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0"/>
          <w:szCs w:val="30"/>
          <w:lang w:eastAsia="zh-CN"/>
        </w:rPr>
      </w:pPr>
      <w:r>
        <w:rPr>
          <w:rFonts w:hint="eastAsia"/>
          <w:b/>
          <w:bCs/>
          <w:sz w:val="30"/>
          <w:szCs w:val="30"/>
          <w:lang w:eastAsia="zh-CN"/>
        </w:rPr>
        <w:t>技术服务合同</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委托方（以下称甲方）_________</w:t>
      </w:r>
      <w:r>
        <w:rPr>
          <w:rFonts w:hint="eastAsia" w:ascii="仿宋" w:hAnsi="仿宋" w:eastAsia="仿宋" w:cstheme="minorBidi"/>
          <w:kern w:val="2"/>
          <w:sz w:val="28"/>
          <w:szCs w:val="28"/>
          <w:lang w:val="en-US" w:eastAsia="zh-CN" w:bidi="ar-SA"/>
        </w:rPr>
        <w:t>服务方（以下称乙方）_________</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法定代表人或负责人：_________</w:t>
      </w:r>
      <w:r>
        <w:rPr>
          <w:rFonts w:hint="eastAsia" w:ascii="仿宋" w:hAnsi="仿宋" w:eastAsia="仿宋" w:cstheme="minorBidi"/>
          <w:kern w:val="2"/>
          <w:sz w:val="28"/>
          <w:szCs w:val="28"/>
          <w:lang w:val="en-US" w:eastAsia="zh-CN" w:bidi="ar-SA"/>
        </w:rPr>
        <w:t>法定代表人或负责人：_________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甲乙双方为携手合作，促进发展，满足利益，明确责任，依据中华人民共和国有关</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 \o "法律" \t "http://www.chinalawedu.com/web/199/_blank"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法律</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之相关规定，本着诚实信用、互惠互利原则，结合双方实际，协商一致，特签订本合同，以求共同恪守：</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第一条 项目名称</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_________.</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第二条 服务内容、方式和要求</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1.服务内容：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2.方式：</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3.要求：</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第三条 工作条件：</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第四条 报酬及其支付方式：</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1.本项目报酬（服务费或培训费）_________元。</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服务方完成专业技术工作，解决技术问题需要的经费，由_________方负担。</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2.本项目中介方活动经费为：_________元，由_________方负担。中介方的报酬为：_________元，由_________方支付。</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3.支付方式为如下第_________种：</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（1）合同生效后_________日内向乙方支付报酬总额_________%；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（2）合同履行完成后（验收合格之日起）_________日内甲方向乙方支付全部报酬余额。</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（3）其它方式：_________.</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第五条 声明及保证</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甲方：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1.甲方为一家依法设立并合法存续的企业，有权签署并有能力履行本合同。</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2.甲方签署和履行本合同所需的一切手续均已办妥并合法有效。</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3.在签署本合同时，任何法院、仲裁机构、行政机关或监管机构均未作出任何足以对甲方履行本合同产生重大不利影响的判决、裁定、裁决或具体行政行为。</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4.甲方为签署本合同所需的内部授权程序均已完成，本合同的签署人是甲方的法定代表人或授权代表人。本合同生效后即对合同双方具有法律约束力。</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乙方：</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1.乙方为一家依法设立并合法存续的企业，有权签署并有能力履行本合同。</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2.乙方签署和履行本合同所需的一切手续均已办妥并合法有效。</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3.在签署本合同时，任何法院、仲裁机构、行政机关或监管机构均未作出任何足以对乙方履行本合同产生重大不利影响的判决、裁定、裁决或具体行政行为。</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4.乙方为签署本合同所需的内部授权程序均已完成，本合同的签署人是乙方的法定代表人或授权代表人。本合同生效后即对合同双方具有法律约束力。</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第六条 甲方的主要义务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1.在合同生效后_________日内向乙方提供下列技术资料、数据、材料、样品：_________.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2.在接到乙方关于要求改进或更换不符合合同约定的技术资料、数据、材料、样品的通知后_________天内及时做出答复；</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3.按约向乙方支付报酬，乙方开户银行帐户为_________.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4.协助乙方完成下列配合事项：　_________.</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第七条 乙方的主要义务</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1.在_________年_________月_________日前完成技术服务工作；</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2.依照下列技术经济指标完成技术服务工作：_________；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3.发现甲方提供的资料、数据、样品、材料或工作条件不符合合同约定时，应在合同生效后_________天内通知委托方改进或更换；</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应对甲方交给的技术资料、样品等妥善保管；在合同履行过程中，如发现继续工作对材料、样品或设备等有损坏危险时，应中止工作，并及时通知委托方；工作完成后应归还上述技术资料、样品，不得擅自存留复制品。</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第八条 保密条款</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双方保证对从另一方取得且无法自公开渠道获得的商业秘密（技术信息、经营信息及其他商业秘密）予以保密。未经该商业秘密的原提供方同意，一方不得向任何第三方泄露该商业秘密的全部或部分内容。但法律、</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"http://www.chinalawedu.com/falvfagui/" \o "法规" \t "http://www.chinalawedu.com/web/199/_blank"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法规</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另有规定或双方另有约定的除外。保密期限为_________年。一方违反上述保密义务的，应承担相应的违约责任并赔偿由此造成的损失。</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第九条 技术成果收益归属</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在履行本合同中，乙方利用甲方提供的技术资料和工作条件完成的新的技术成果，属于乙方所有。（注：当事人还可以有其他不同的约定）</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第十条 甲方的违约责任</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2.甲方迟延支付报酬，应当支付数额为报酬总额_________%的违约金，逾期二个月不支付报酬或者违约金的，应当交还工作成果，补交报酬，支付数额为报酬总额_________%的违约金。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第十一条 乙方的违约责任</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1.擅自不履行合同，应免收报酬并支付数额为报酬总</w:t>
      </w:r>
      <w:r>
        <w:rPr>
          <w:rFonts w:hint="eastAsia" w:ascii="仿宋" w:hAnsi="仿宋" w:eastAsia="仿宋" w:cstheme="minorBidi"/>
          <w:kern w:val="2"/>
          <w:sz w:val="28"/>
          <w:szCs w:val="28"/>
          <w:lang w:val="en-US" w:eastAsia="zh-CN" w:bidi="ar-SA"/>
        </w:rPr>
        <w:t>额</w:t>
      </w:r>
      <w:r>
        <w:rPr>
          <w:rFonts w:hint="eastAsia" w:ascii="仿宋" w:hAnsi="仿宋" w:eastAsia="仿宋" w:cstheme="minorBidi"/>
          <w:kern w:val="2"/>
          <w:sz w:val="28"/>
          <w:szCs w:val="28"/>
          <w:lang w:val="en-US" w:eastAsia="zh-CN" w:bidi="ar-SA"/>
        </w:rPr>
        <w:t>_____%的违约金。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2.未按约定期限完成工作，应支付数额为报酬总额____的违约金。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3.未按质按量完成工作的，应当负责返工改进或如数补。如果给甲方造成损失的，应赔偿损失；</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4.在工作时间，发现对方提供的技术资料、数据、样品、材料或工作条件等不符合合同规定，未按约定期限通知委托方，造成技术服务工作停滞、延误或不能履行的，应酌减或免收报酬；</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5.在工作期间，发现委托方提供的物品有受损的危险，未按约定期限通知委托方，应对由此造成的损失承担责任。</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6.违反合同约定、擅自将有关技术资料、数据、样品或工作成果引用，发表或提供给第三人，应支付数额为报酬总额_________%的违约金。</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7.对甲方交付的样品，材料及技术资料保管不善，造成灭失、短少、变质、污染或者损坏的，应赔偿损失。</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第十二条 验收标准和方法</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1.验收时间：_________；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2.验收地点：_________；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3.验收标准：本合同约定的各项技术指标；</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4.验收方法：由甲方组织有关同行业专业技术人员验收，写出验收报告；</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5.验收费用由_________方负担。</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第十三条 保证期为_________（年/月）在保证期内发现服务质量缺陷的，乙方应当负责返工或者采取补救措施。但因甲方使用、保管不当引起的问题除外。</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第十四条 不可抗力</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第十五条 争议的处理</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1.本合同受_________国法律管辖并按其进行解释。</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2.本合同在履行过程中发生的争议，由双方当事人协商解决，也可由有关部门调解；协商或调解不成的，按下列第_________种方式解决：（1）提交_________仲裁委员会仲裁；（2）依法向人</w:t>
      </w:r>
      <w:r>
        <w:rPr>
          <w:rFonts w:hint="eastAsia" w:ascii="仿宋" w:hAnsi="仿宋" w:eastAsia="仿宋" w:cstheme="minorBidi"/>
          <w:kern w:val="2"/>
          <w:sz w:val="28"/>
          <w:szCs w:val="28"/>
          <w:lang w:val="en-US" w:eastAsia="zh-CN" w:bidi="ar-SA"/>
        </w:rPr>
        <w:fldChar w:fldCharType="begin"/>
      </w:r>
      <w:r>
        <w:rPr>
          <w:rFonts w:hint="eastAsia" w:ascii="仿宋" w:hAnsi="仿宋" w:eastAsia="仿宋" w:cstheme="minorBidi"/>
          <w:kern w:val="2"/>
          <w:sz w:val="28"/>
          <w:szCs w:val="28"/>
          <w:lang w:val="en-US" w:eastAsia="zh-CN" w:bidi="ar-SA"/>
        </w:rPr>
        <w:instrText xml:space="preserve"> HYPERLINK "http://www.chinalawedu.com/sifakaoshi/ziliao/minfa/" \o "民法" \t "http://www.chinalawedu.com/web/199/_blank" </w:instrText>
      </w:r>
      <w:r>
        <w:rPr>
          <w:rFonts w:hint="eastAsia" w:ascii="仿宋" w:hAnsi="仿宋" w:eastAsia="仿宋" w:cstheme="minorBidi"/>
          <w:kern w:val="2"/>
          <w:sz w:val="28"/>
          <w:szCs w:val="28"/>
          <w:lang w:val="en-US" w:eastAsia="zh-CN" w:bidi="ar-SA"/>
        </w:rPr>
        <w:fldChar w:fldCharType="separate"/>
      </w:r>
      <w:r>
        <w:rPr>
          <w:rFonts w:hint="eastAsia" w:ascii="仿宋" w:hAnsi="仿宋" w:eastAsia="仿宋" w:cstheme="minorBidi"/>
          <w:kern w:val="2"/>
          <w:sz w:val="28"/>
          <w:szCs w:val="28"/>
          <w:lang w:val="en-US" w:eastAsia="zh-CN" w:bidi="ar-SA"/>
        </w:rPr>
        <w:t>民法</w:t>
      </w:r>
      <w:r>
        <w:rPr>
          <w:rFonts w:hint="eastAsia" w:ascii="仿宋" w:hAnsi="仿宋" w:eastAsia="仿宋" w:cstheme="minorBidi"/>
          <w:kern w:val="2"/>
          <w:sz w:val="28"/>
          <w:szCs w:val="28"/>
          <w:lang w:val="en-US" w:eastAsia="zh-CN" w:bidi="ar-SA"/>
        </w:rPr>
        <w:fldChar w:fldCharType="end"/>
      </w:r>
      <w:r>
        <w:rPr>
          <w:rFonts w:hint="eastAsia" w:ascii="仿宋" w:hAnsi="仿宋" w:eastAsia="仿宋" w:cstheme="minorBidi"/>
          <w:kern w:val="2"/>
          <w:sz w:val="28"/>
          <w:szCs w:val="28"/>
          <w:lang w:val="en-US" w:eastAsia="zh-CN" w:bidi="ar-SA"/>
        </w:rPr>
        <w:t>院起诉。</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第十六条 解释</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本合同的理解与解释应依据合同目的和文本原义进行，本合同的标题仅是为了阅读方便而设，不应影响本合同的解释。</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第十八条 补充与附件</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本合同未尽事宜，依照有关法律、法规执行，法律、法规未作规定的，甲乙双方可以达成书面补充协议。本合同的附件和补充协议均为本合同不可分割的组成部分，与本合同具有同等的法律效力。</w:t>
      </w:r>
    </w:p>
    <w:p>
      <w:pPr>
        <w:pStyle w:val="2"/>
        <w:keepNext w:val="0"/>
        <w:keepLines w:val="0"/>
        <w:widowControl/>
        <w:suppressLineNumbers w:val="0"/>
        <w:spacing w:line="23" w:lineRule="atLeast"/>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第十九条 合同效力</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委托方（盖章）_________ 服务方（盖章）_________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负责人（签字）_________ 负责人（签字）_________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开户银行：_________ 开户银行：_________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帐号：_________ 帐号：_________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_________年____月____日 _________年____月____日</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r>
        <w:rPr>
          <w:rFonts w:hint="eastAsia" w:ascii="仿宋" w:hAnsi="仿宋" w:eastAsia="仿宋" w:cstheme="minorBidi"/>
          <w:kern w:val="2"/>
          <w:sz w:val="28"/>
          <w:szCs w:val="28"/>
          <w:lang w:val="en-US" w:eastAsia="zh-CN" w:bidi="ar-SA"/>
        </w:rPr>
        <w:t>　　签订地点：_________ 签订地点：_________</w:t>
      </w:r>
    </w:p>
    <w:p>
      <w:pPr>
        <w:pStyle w:val="2"/>
        <w:keepNext w:val="0"/>
        <w:keepLines w:val="0"/>
        <w:widowControl/>
        <w:suppressLineNumbers w:val="0"/>
        <w:spacing w:line="23" w:lineRule="atLeast"/>
        <w:ind w:left="0" w:firstLine="420"/>
        <w:jc w:val="left"/>
        <w:rPr>
          <w:rFonts w:hint="eastAsia" w:ascii="仿宋" w:hAnsi="仿宋" w:eastAsia="仿宋" w:cstheme="minorBidi"/>
          <w:kern w:val="2"/>
          <w:sz w:val="28"/>
          <w:szCs w:val="28"/>
          <w:lang w:val="en-US" w:eastAsia="zh-CN" w:bidi="ar-S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altName w:val="Arial Unicode MS"/>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长城小标宋体">
    <w:altName w:val="Arial Unicode MS"/>
    <w:panose1 w:val="0201060901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u5b8bu4f5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E56B96"/>
    <w:rsid w:val="41E56B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4">
    <w:name w:val="FollowedHyperlink"/>
    <w:basedOn w:val="3"/>
    <w:uiPriority w:val="0"/>
    <w:rPr>
      <w:color w:val="333333"/>
      <w:u w:val="none"/>
    </w:rPr>
  </w:style>
  <w:style w:type="character" w:styleId="5">
    <w:name w:val="Emphasis"/>
    <w:basedOn w:val="3"/>
    <w:qFormat/>
    <w:uiPriority w:val="0"/>
  </w:style>
  <w:style w:type="character" w:styleId="6">
    <w:name w:val="Hyperlink"/>
    <w:basedOn w:val="3"/>
    <w:uiPriority w:val="0"/>
    <w:rPr>
      <w:color w:val="333333"/>
      <w:u w:val="none"/>
    </w:rPr>
  </w:style>
  <w:style w:type="character" w:styleId="7">
    <w:name w:val="HTML Cite"/>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2017-10-25T23:51:00Z</dcterms:created>
  <dc:creator>Administrator</dc:creator>
  <cp:lastModifiedBy>Administrator</cp:lastModifiedBy>
  <dcterms:modified xsi:type="dcterms:W3CDTF">2017-10-26T00:13:22Z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