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A985E">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val="0"/>
        <w:autoSpaceDN w:val="0"/>
        <w:bidi w:val="0"/>
        <w:adjustRightInd/>
        <w:snapToGrid/>
        <w:spacing w:before="0" w:beforeAutospacing="0" w:after="0" w:afterAutospacing="0" w:line="600" w:lineRule="exact"/>
        <w:ind w:left="0" w:leftChars="0" w:right="0" w:firstLine="640"/>
        <w:jc w:val="center"/>
        <w:textAlignment w:val="auto"/>
        <w:rPr>
          <w:rFonts w:hint="eastAsia" w:ascii="方正小标宋_GBK" w:hAnsi="方正小标宋_GBK" w:eastAsia="方正小标宋_GBK" w:cs="方正小标宋_GBK"/>
          <w:kern w:val="2"/>
          <w:sz w:val="44"/>
          <w:szCs w:val="44"/>
          <w:lang w:val="en-US" w:eastAsia="zh-CN" w:bidi="ar-SA"/>
        </w:rPr>
      </w:pPr>
      <w:r>
        <w:rPr>
          <w:rFonts w:hint="eastAsia" w:ascii="方正小标宋_GBK" w:hAnsi="方正小标宋_GBK" w:eastAsia="方正小标宋_GBK" w:cs="方正小标宋_GBK"/>
          <w:kern w:val="2"/>
          <w:sz w:val="44"/>
          <w:szCs w:val="44"/>
          <w:lang w:val="en-US" w:eastAsia="zh-CN" w:bidi="ar-SA"/>
        </w:rPr>
        <w:t>全省学校优秀文艺作品展演节目</w:t>
      </w:r>
    </w:p>
    <w:p w14:paraId="3C528CE1">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val="0"/>
        <w:autoSpaceDN w:val="0"/>
        <w:bidi w:val="0"/>
        <w:adjustRightInd/>
        <w:snapToGrid/>
        <w:spacing w:before="0" w:beforeAutospacing="0" w:after="0" w:afterAutospacing="0" w:line="600" w:lineRule="exact"/>
        <w:ind w:left="0" w:leftChars="0" w:right="0" w:firstLine="640"/>
        <w:jc w:val="center"/>
        <w:textAlignment w:val="auto"/>
        <w:rPr>
          <w:rFonts w:hint="eastAsia" w:ascii="方正小标宋_GBK" w:hAnsi="方正小标宋_GBK" w:eastAsia="方正小标宋_GBK" w:cs="方正小标宋_GBK"/>
          <w:kern w:val="2"/>
          <w:sz w:val="44"/>
          <w:szCs w:val="44"/>
          <w:lang w:val="en-US" w:eastAsia="zh-CN" w:bidi="ar-SA"/>
        </w:rPr>
      </w:pPr>
      <w:r>
        <w:rPr>
          <w:rFonts w:hint="eastAsia" w:ascii="方正小标宋_GBK" w:hAnsi="方正小标宋_GBK" w:eastAsia="方正小标宋_GBK" w:cs="方正小标宋_GBK"/>
          <w:kern w:val="2"/>
          <w:sz w:val="44"/>
          <w:szCs w:val="44"/>
          <w:lang w:val="en-US" w:eastAsia="zh-CN" w:bidi="ar-SA"/>
        </w:rPr>
        <w:t>和人员相关要求</w:t>
      </w:r>
    </w:p>
    <w:p w14:paraId="190F6DD9">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val="0"/>
        <w:autoSpaceDN w:val="0"/>
        <w:bidi w:val="0"/>
        <w:adjustRightInd/>
        <w:snapToGrid/>
        <w:spacing w:before="0" w:beforeAutospacing="0" w:after="0" w:afterAutospacing="0" w:line="600" w:lineRule="exact"/>
        <w:ind w:left="0" w:leftChars="0" w:right="0" w:firstLine="1612" w:firstLineChars="504"/>
        <w:jc w:val="left"/>
        <w:textAlignment w:val="auto"/>
        <w:rPr>
          <w:rFonts w:hint="eastAsia" w:ascii="CESI仿宋-GB2312" w:hAnsi="CESI仿宋-GB2312" w:eastAsia="CESI仿宋-GB2312" w:cs="CESI仿宋-GB2312"/>
          <w:kern w:val="2"/>
          <w:sz w:val="32"/>
          <w:szCs w:val="32"/>
          <w:lang w:val="en-US" w:eastAsia="zh-CN" w:bidi="ar-SA"/>
        </w:rPr>
      </w:pPr>
    </w:p>
    <w:p w14:paraId="31F33621">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val="0"/>
        <w:topLinePunct w:val="0"/>
        <w:autoSpaceDE w:val="0"/>
        <w:autoSpaceDN w:val="0"/>
        <w:bidi w:val="0"/>
        <w:adjustRightInd/>
        <w:snapToGrid/>
        <w:spacing w:before="0" w:beforeAutospacing="0" w:after="0" w:afterAutospacing="0" w:line="600" w:lineRule="exact"/>
        <w:ind w:left="0" w:leftChars="0" w:right="0" w:firstLine="640"/>
        <w:jc w:val="left"/>
        <w:textAlignment w:val="auto"/>
        <w:rPr>
          <w:rFonts w:hint="eastAsia" w:ascii="CESI仿宋-GB2312" w:hAnsi="CESI仿宋-GB2312" w:eastAsia="CESI仿宋-GB2312" w:cs="CESI仿宋-GB2312"/>
          <w:kern w:val="2"/>
          <w:sz w:val="32"/>
          <w:szCs w:val="32"/>
          <w:lang w:val="en-US" w:eastAsia="zh-CN" w:bidi="ar-SA"/>
        </w:rPr>
      </w:pPr>
    </w:p>
    <w:p w14:paraId="3C6820CD">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Chars="200"/>
        <w:jc w:val="left"/>
        <w:textAlignment w:val="auto"/>
        <w:rPr>
          <w:rFonts w:hint="eastAsia" w:ascii="CESI仿宋-GB2312" w:hAnsi="CESI仿宋-GB2312" w:eastAsia="CESI仿宋-GB2312" w:cs="CESI仿宋-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一、作品要求</w:t>
      </w:r>
    </w:p>
    <w:p w14:paraId="18948D50">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Chars="200"/>
        <w:jc w:val="left"/>
        <w:textAlignment w:val="auto"/>
        <w:rPr>
          <w:rFonts w:hint="eastAsia" w:ascii="CESI楷体-GB2312" w:hAnsi="CESI楷体-GB2312" w:eastAsia="CESI楷体-GB2312" w:cs="CESI楷体-GB2312"/>
          <w:sz w:val="32"/>
          <w:szCs w:val="32"/>
          <w:highlight w:val="none"/>
          <w:lang w:val="en-US" w:eastAsia="zh-CN"/>
        </w:rPr>
      </w:pPr>
      <w:r>
        <w:rPr>
          <w:rFonts w:hint="eastAsia" w:ascii="CESI楷体-GB2312" w:hAnsi="CESI楷体-GB2312" w:eastAsia="CESI楷体-GB2312" w:cs="CESI楷体-GB2312"/>
          <w:sz w:val="32"/>
          <w:szCs w:val="32"/>
          <w:highlight w:val="none"/>
          <w:lang w:val="en-US" w:eastAsia="zh-CN"/>
        </w:rPr>
        <w:t>（一）原创类作品</w:t>
      </w:r>
    </w:p>
    <w:p w14:paraId="6FE794F6">
      <w:pPr>
        <w:keepNext w:val="0"/>
        <w:keepLines w:val="0"/>
        <w:pageBreakBefore w:val="0"/>
        <w:widowControl w:val="0"/>
        <w:kinsoku/>
        <w:wordWrap/>
        <w:overflowPunct w:val="0"/>
        <w:topLinePunct w:val="0"/>
        <w:autoSpaceDE w:val="0"/>
        <w:autoSpaceDN w:val="0"/>
        <w:bidi w:val="0"/>
        <w:adjustRightInd/>
        <w:snapToGrid/>
        <w:spacing w:beforeAutospacing="0" w:afterAutospacing="0" w:line="600" w:lineRule="exact"/>
        <w:ind w:left="0" w:leftChars="0" w:firstLine="643" w:firstLineChars="200"/>
        <w:jc w:val="both"/>
        <w:textAlignment w:val="auto"/>
        <w:rPr>
          <w:rFonts w:hint="eastAsia" w:ascii="CESI仿宋-GB2312" w:hAnsi="CESI仿宋-GB2312" w:eastAsia="CESI仿宋-GB2312" w:cs="CESI仿宋-GB2312"/>
          <w:sz w:val="32"/>
          <w:szCs w:val="32"/>
          <w:highlight w:val="none"/>
        </w:rPr>
      </w:pPr>
      <w:r>
        <w:rPr>
          <w:rFonts w:hint="eastAsia" w:ascii="CESI仿宋-GB2312" w:hAnsi="CESI仿宋-GB2312" w:eastAsia="CESI仿宋-GB2312" w:cs="CESI仿宋-GB2312"/>
          <w:b/>
          <w:bCs/>
          <w:sz w:val="32"/>
          <w:szCs w:val="32"/>
          <w:highlight w:val="none"/>
          <w:lang w:val="en-US" w:eastAsia="zh-CN"/>
        </w:rPr>
        <w:t>1.</w:t>
      </w:r>
      <w:r>
        <w:rPr>
          <w:rFonts w:hint="eastAsia" w:ascii="CESI仿宋-GB2312" w:hAnsi="CESI仿宋-GB2312" w:eastAsia="CESI仿宋-GB2312" w:cs="CESI仿宋-GB2312"/>
          <w:sz w:val="32"/>
          <w:szCs w:val="32"/>
          <w:highlight w:val="none"/>
          <w:lang w:eastAsia="zh-CN"/>
        </w:rPr>
        <w:t>展现当代师生与时代同行、奋力筑梦的价值追求和精神风貌。</w:t>
      </w:r>
    </w:p>
    <w:p w14:paraId="54DAAA79">
      <w:pPr>
        <w:keepNext w:val="0"/>
        <w:keepLines w:val="0"/>
        <w:pageBreakBefore w:val="0"/>
        <w:widowControl w:val="0"/>
        <w:kinsoku/>
        <w:wordWrap/>
        <w:overflowPunct w:val="0"/>
        <w:topLinePunct w:val="0"/>
        <w:autoSpaceDE w:val="0"/>
        <w:autoSpaceDN w:val="0"/>
        <w:bidi w:val="0"/>
        <w:adjustRightInd/>
        <w:snapToGrid/>
        <w:spacing w:beforeAutospacing="0" w:afterAutospacing="0" w:line="600" w:lineRule="exact"/>
        <w:ind w:left="0" w:leftChars="0" w:firstLine="643" w:firstLineChars="200"/>
        <w:jc w:val="both"/>
        <w:textAlignment w:val="auto"/>
        <w:rPr>
          <w:rFonts w:hint="eastAsia" w:ascii="CESI仿宋-GB2312" w:hAnsi="CESI仿宋-GB2312" w:eastAsia="CESI仿宋-GB2312" w:cs="CESI仿宋-GB2312"/>
          <w:sz w:val="32"/>
          <w:szCs w:val="32"/>
          <w:highlight w:val="none"/>
          <w:lang w:eastAsia="zh-CN"/>
        </w:rPr>
      </w:pPr>
      <w:r>
        <w:rPr>
          <w:rFonts w:hint="eastAsia" w:ascii="CESI仿宋-GB2312" w:hAnsi="CESI仿宋-GB2312" w:eastAsia="CESI仿宋-GB2312" w:cs="CESI仿宋-GB2312"/>
          <w:b/>
          <w:bCs/>
          <w:sz w:val="32"/>
          <w:szCs w:val="32"/>
          <w:highlight w:val="none"/>
          <w:lang w:val="en-US" w:eastAsia="zh-CN"/>
        </w:rPr>
        <w:t>2.</w:t>
      </w:r>
      <w:r>
        <w:rPr>
          <w:rFonts w:hint="eastAsia" w:ascii="CESI仿宋-GB2312" w:hAnsi="CESI仿宋-GB2312" w:eastAsia="CESI仿宋-GB2312" w:cs="CESI仿宋-GB2312"/>
          <w:sz w:val="32"/>
          <w:szCs w:val="32"/>
          <w:highlight w:val="none"/>
        </w:rPr>
        <w:t>具有浓郁时代气息</w:t>
      </w:r>
      <w:r>
        <w:rPr>
          <w:rFonts w:hint="eastAsia" w:ascii="CESI仿宋-GB2312" w:hAnsi="CESI仿宋-GB2312" w:eastAsia="CESI仿宋-GB2312" w:cs="CESI仿宋-GB2312"/>
          <w:sz w:val="32"/>
          <w:szCs w:val="32"/>
          <w:highlight w:val="none"/>
          <w:lang w:eastAsia="zh-CN"/>
        </w:rPr>
        <w:t>和青春活力，以小切口弘扬中华优秀传统文化、赓续红色文化、反映新时代火热生活。</w:t>
      </w:r>
    </w:p>
    <w:p w14:paraId="7086528C">
      <w:pPr>
        <w:keepNext w:val="0"/>
        <w:keepLines w:val="0"/>
        <w:pageBreakBefore w:val="0"/>
        <w:widowControl w:val="0"/>
        <w:kinsoku/>
        <w:wordWrap/>
        <w:overflowPunct w:val="0"/>
        <w:topLinePunct w:val="0"/>
        <w:autoSpaceDE w:val="0"/>
        <w:autoSpaceDN w:val="0"/>
        <w:bidi w:val="0"/>
        <w:adjustRightInd/>
        <w:snapToGrid/>
        <w:spacing w:beforeAutospacing="0" w:afterAutospacing="0" w:line="600" w:lineRule="exact"/>
        <w:ind w:left="0" w:leftChars="0" w:firstLine="643" w:firstLineChars="200"/>
        <w:jc w:val="both"/>
        <w:textAlignment w:val="auto"/>
        <w:rPr>
          <w:rFonts w:hint="eastAsia" w:ascii="CESI仿宋-GB2312" w:hAnsi="CESI仿宋-GB2312" w:eastAsia="CESI仿宋-GB2312" w:cs="CESI仿宋-GB2312"/>
          <w:sz w:val="32"/>
          <w:szCs w:val="32"/>
          <w:highlight w:val="none"/>
          <w:lang w:eastAsia="zh-CN"/>
        </w:rPr>
      </w:pPr>
      <w:r>
        <w:rPr>
          <w:rFonts w:hint="eastAsia" w:ascii="CESI仿宋-GB2312" w:hAnsi="CESI仿宋-GB2312" w:eastAsia="CESI仿宋-GB2312" w:cs="CESI仿宋-GB2312"/>
          <w:b/>
          <w:bCs/>
          <w:sz w:val="32"/>
          <w:szCs w:val="32"/>
          <w:highlight w:val="none"/>
          <w:lang w:val="en-US" w:eastAsia="zh-CN"/>
        </w:rPr>
        <w:t>3.</w:t>
      </w:r>
      <w:r>
        <w:rPr>
          <w:rFonts w:hint="eastAsia" w:ascii="CESI仿宋-GB2312" w:hAnsi="CESI仿宋-GB2312" w:eastAsia="CESI仿宋-GB2312" w:cs="CESI仿宋-GB2312"/>
          <w:sz w:val="32"/>
          <w:szCs w:val="32"/>
          <w:highlight w:val="none"/>
          <w:lang w:eastAsia="zh-CN"/>
        </w:rPr>
        <w:t>鼓励内容、形式、手段创新，应为近三年推出、不存在版权问题、有望打磨成保留演出剧目</w:t>
      </w:r>
      <w:r>
        <w:rPr>
          <w:rFonts w:hint="eastAsia" w:ascii="CESI仿宋-GB2312" w:hAnsi="CESI仿宋-GB2312" w:eastAsia="CESI仿宋-GB2312" w:cs="CESI仿宋-GB2312"/>
          <w:sz w:val="32"/>
          <w:szCs w:val="32"/>
          <w:highlight w:val="none"/>
        </w:rPr>
        <w:t>的作品。</w:t>
      </w:r>
    </w:p>
    <w:p w14:paraId="5CB99EDD">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Chars="0" w:firstLine="643" w:firstLineChars="200"/>
        <w:jc w:val="both"/>
        <w:textAlignment w:val="auto"/>
        <w:rPr>
          <w:rFonts w:hint="eastAsia"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b/>
          <w:bCs/>
          <w:sz w:val="32"/>
          <w:szCs w:val="32"/>
          <w:highlight w:val="none"/>
          <w:lang w:val="en-US" w:eastAsia="zh-CN"/>
        </w:rPr>
        <w:t>4.</w:t>
      </w:r>
      <w:r>
        <w:rPr>
          <w:rFonts w:hint="eastAsia" w:ascii="CESI仿宋-GB2312" w:hAnsi="CESI仿宋-GB2312" w:eastAsia="CESI仿宋-GB2312" w:cs="CESI仿宋-GB2312"/>
          <w:sz w:val="32"/>
          <w:szCs w:val="32"/>
          <w:highlight w:val="none"/>
          <w:lang w:eastAsia="zh-CN"/>
        </w:rPr>
        <w:t>反映校园文化生活、师生情谊、青春成长故事、教师风采等</w:t>
      </w:r>
      <w:r>
        <w:rPr>
          <w:rFonts w:hint="eastAsia" w:ascii="CESI仿宋-GB2312" w:hAnsi="CESI仿宋-GB2312" w:eastAsia="CESI仿宋-GB2312" w:cs="CESI仿宋-GB2312"/>
          <w:sz w:val="32"/>
          <w:szCs w:val="32"/>
          <w:highlight w:val="none"/>
        </w:rPr>
        <w:t>。</w:t>
      </w:r>
    </w:p>
    <w:p w14:paraId="140A0B6F">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0" w:leftChars="0" w:firstLine="643" w:firstLineChars="200"/>
        <w:jc w:val="both"/>
        <w:textAlignment w:val="auto"/>
        <w:rPr>
          <w:rFonts w:hint="eastAsia" w:ascii="CESI仿宋-GB2312" w:hAnsi="CESI仿宋-GB2312" w:eastAsia="CESI仿宋-GB2312" w:cs="CESI仿宋-GB2312"/>
          <w:kern w:val="2"/>
          <w:sz w:val="32"/>
          <w:szCs w:val="32"/>
          <w:lang w:val="en-US" w:eastAsia="zh-CN" w:bidi="ar-SA"/>
        </w:rPr>
      </w:pPr>
      <w:r>
        <w:rPr>
          <w:rFonts w:hint="eastAsia" w:ascii="CESI仿宋-GB2312" w:hAnsi="CESI仿宋-GB2312" w:eastAsia="CESI仿宋-GB2312" w:cs="CESI仿宋-GB2312"/>
          <w:b/>
          <w:bCs/>
          <w:sz w:val="32"/>
          <w:szCs w:val="32"/>
          <w:highlight w:val="none"/>
          <w:lang w:val="en-US" w:eastAsia="zh-CN"/>
        </w:rPr>
        <w:t>5.</w:t>
      </w:r>
      <w:r>
        <w:rPr>
          <w:rFonts w:hint="eastAsia" w:ascii="CESI仿宋-GB2312" w:hAnsi="CESI仿宋-GB2312" w:eastAsia="CESI仿宋-GB2312" w:cs="CESI仿宋-GB2312"/>
          <w:kern w:val="2"/>
          <w:sz w:val="32"/>
          <w:szCs w:val="32"/>
          <w:lang w:val="en-US" w:eastAsia="zh-CN" w:bidi="ar-SA"/>
        </w:rPr>
        <w:t>注重思想性、艺术性和观赏性的统一，避免低俗化、娱乐化倾向。</w:t>
      </w:r>
    </w:p>
    <w:p w14:paraId="0E596325">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Chars="200"/>
        <w:jc w:val="left"/>
        <w:textAlignment w:val="auto"/>
        <w:rPr>
          <w:rFonts w:hint="eastAsia" w:ascii="CESI楷体-GB2312" w:hAnsi="CESI楷体-GB2312" w:eastAsia="CESI楷体-GB2312" w:cs="CESI楷体-GB2312"/>
          <w:sz w:val="32"/>
          <w:szCs w:val="32"/>
          <w:highlight w:val="none"/>
          <w:lang w:val="en-US" w:eastAsia="zh-CN"/>
        </w:rPr>
      </w:pPr>
      <w:r>
        <w:rPr>
          <w:rFonts w:hint="eastAsia" w:ascii="CESI楷体-GB2312" w:hAnsi="CESI楷体-GB2312" w:eastAsia="CESI楷体-GB2312" w:cs="CESI楷体-GB2312"/>
          <w:sz w:val="32"/>
          <w:szCs w:val="32"/>
          <w:highlight w:val="none"/>
          <w:lang w:val="en-US" w:eastAsia="zh-CN"/>
        </w:rPr>
        <w:t>（二）表演类作品</w:t>
      </w:r>
    </w:p>
    <w:p w14:paraId="6C9F417C">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Chars="0" w:firstLine="643" w:firstLineChars="200"/>
        <w:jc w:val="left"/>
        <w:textAlignment w:val="auto"/>
        <w:rPr>
          <w:rFonts w:hint="eastAsia"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b/>
          <w:bCs/>
          <w:sz w:val="32"/>
          <w:szCs w:val="32"/>
          <w:highlight w:val="none"/>
          <w:lang w:val="en-US" w:eastAsia="zh-CN"/>
        </w:rPr>
        <w:t>1.</w:t>
      </w:r>
      <w:r>
        <w:rPr>
          <w:rFonts w:hint="eastAsia" w:ascii="CESI仿宋-GB2312" w:hAnsi="CESI仿宋-GB2312" w:eastAsia="CESI仿宋-GB2312" w:cs="CESI仿宋-GB2312"/>
          <w:sz w:val="32"/>
          <w:szCs w:val="32"/>
          <w:highlight w:val="none"/>
          <w:lang w:val="en-US" w:eastAsia="zh-CN"/>
        </w:rPr>
        <w:t>为中宣部、教育部、文化和旅游部等中直部门推广或在央视春晚等国家级重大演出场所使用过。</w:t>
      </w:r>
    </w:p>
    <w:p w14:paraId="1C79FA5E">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Chars="0" w:firstLine="643" w:firstLineChars="200"/>
        <w:jc w:val="left"/>
        <w:textAlignment w:val="auto"/>
        <w:rPr>
          <w:rFonts w:hint="eastAsia"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b/>
          <w:bCs/>
          <w:sz w:val="32"/>
          <w:szCs w:val="32"/>
          <w:highlight w:val="none"/>
          <w:lang w:val="en-US" w:eastAsia="zh-CN"/>
        </w:rPr>
        <w:t>2.</w:t>
      </w:r>
      <w:r>
        <w:rPr>
          <w:rFonts w:hint="eastAsia" w:ascii="CESI仿宋-GB2312" w:hAnsi="CESI仿宋-GB2312" w:eastAsia="CESI仿宋-GB2312" w:cs="CESI仿宋-GB2312"/>
          <w:sz w:val="32"/>
          <w:szCs w:val="32"/>
          <w:highlight w:val="none"/>
          <w:lang w:val="en-US" w:eastAsia="zh-CN"/>
        </w:rPr>
        <w:t>弘扬主旋律、传播正能量、体现时代精神、观众耳熟能详的优秀作品。</w:t>
      </w:r>
    </w:p>
    <w:p w14:paraId="2801B343">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Chars="0" w:firstLine="643" w:firstLineChars="200"/>
        <w:jc w:val="left"/>
        <w:textAlignment w:val="auto"/>
        <w:rPr>
          <w:rFonts w:hint="eastAsia" w:ascii="CESI仿宋-GB2312" w:hAnsi="CESI仿宋-GB2312" w:eastAsia="CESI仿宋-GB2312" w:cs="CESI仿宋-GB2312"/>
          <w:sz w:val="32"/>
          <w:szCs w:val="32"/>
          <w:highlight w:val="none"/>
          <w:lang w:val="en-US" w:eastAsia="zh-CN"/>
        </w:rPr>
      </w:pPr>
      <w:r>
        <w:rPr>
          <w:rFonts w:hint="eastAsia" w:ascii="CESI仿宋-GB2312" w:hAnsi="CESI仿宋-GB2312" w:eastAsia="CESI仿宋-GB2312" w:cs="CESI仿宋-GB2312"/>
          <w:b/>
          <w:bCs/>
          <w:sz w:val="32"/>
          <w:szCs w:val="32"/>
          <w:highlight w:val="none"/>
          <w:lang w:val="en-US" w:eastAsia="zh-CN"/>
        </w:rPr>
        <w:t>3.</w:t>
      </w:r>
      <w:r>
        <w:rPr>
          <w:rFonts w:hint="eastAsia" w:ascii="CESI仿宋-GB2312" w:hAnsi="CESI仿宋-GB2312" w:eastAsia="CESI仿宋-GB2312" w:cs="CESI仿宋-GB2312"/>
          <w:sz w:val="32"/>
          <w:szCs w:val="32"/>
          <w:highlight w:val="none"/>
          <w:lang w:val="en-US" w:eastAsia="zh-CN"/>
        </w:rPr>
        <w:t>不存在版权问题，充分利用新技术新手段新形势对作品进行包装演出。</w:t>
      </w:r>
    </w:p>
    <w:p w14:paraId="409DC83F">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firstLine="640" w:firstLineChars="200"/>
        <w:jc w:val="left"/>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二、参演人数要求</w:t>
      </w:r>
    </w:p>
    <w:p w14:paraId="0A539EFB">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0" w:leftChars="0" w:firstLine="640" w:firstLineChars="200"/>
        <w:jc w:val="left"/>
        <w:textAlignment w:val="auto"/>
        <w:rPr>
          <w:rFonts w:hint="eastAsia" w:ascii="CESI仿宋-GB2312" w:hAnsi="CESI仿宋-GB2312" w:eastAsia="CESI仿宋-GB2312" w:cs="CESI仿宋-GB2312"/>
          <w:kern w:val="2"/>
          <w:sz w:val="32"/>
          <w:szCs w:val="32"/>
          <w:lang w:val="en-US" w:eastAsia="zh-CN" w:bidi="ar-SA"/>
        </w:rPr>
      </w:pPr>
      <w:r>
        <w:rPr>
          <w:rFonts w:hint="eastAsia" w:ascii="CESI仿宋-GB2312" w:hAnsi="CESI仿宋-GB2312" w:eastAsia="CESI仿宋-GB2312" w:cs="CESI仿宋-GB2312"/>
          <w:kern w:val="2"/>
          <w:sz w:val="32"/>
          <w:szCs w:val="32"/>
          <w:lang w:val="en-US" w:eastAsia="zh-CN" w:bidi="ar-SA"/>
        </w:rPr>
        <w:t>人数根据实际需要确定，原则上不超过60人。</w:t>
      </w:r>
    </w:p>
    <w:p w14:paraId="185BC1CF">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firstLine="640" w:firstLineChars="200"/>
        <w:jc w:val="left"/>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三、演出时长要求</w:t>
      </w:r>
    </w:p>
    <w:p w14:paraId="5EF8DB17">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0" w:leftChars="0" w:firstLine="640" w:firstLineChars="200"/>
        <w:jc w:val="left"/>
        <w:textAlignment w:val="auto"/>
        <w:rPr>
          <w:rFonts w:hint="eastAsia" w:ascii="CESI仿宋-GB2312" w:hAnsi="CESI仿宋-GB2312" w:eastAsia="CESI仿宋-GB2312" w:cs="CESI仿宋-GB2312"/>
          <w:kern w:val="2"/>
          <w:sz w:val="32"/>
          <w:szCs w:val="32"/>
          <w:lang w:val="en-US" w:eastAsia="zh-CN" w:bidi="ar-SA"/>
        </w:rPr>
      </w:pPr>
      <w:r>
        <w:rPr>
          <w:rFonts w:hint="eastAsia" w:ascii="CESI仿宋-GB2312" w:hAnsi="CESI仿宋-GB2312" w:eastAsia="CESI仿宋-GB2312" w:cs="CESI仿宋-GB2312"/>
          <w:kern w:val="2"/>
          <w:sz w:val="32"/>
          <w:szCs w:val="32"/>
          <w:lang w:val="en-US" w:eastAsia="zh-CN" w:bidi="ar-SA"/>
        </w:rPr>
        <w:t>歌舞类、舞蹈类节目时长不超过8分钟；其他节目时长不超过15分钟。</w:t>
      </w:r>
    </w:p>
    <w:p w14:paraId="722B8FDC">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firstLine="640" w:firstLineChars="200"/>
        <w:jc w:val="left"/>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四、参演人员要求</w:t>
      </w:r>
    </w:p>
    <w:p w14:paraId="46D594EB">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0" w:leftChars="0" w:firstLine="640" w:firstLineChars="200"/>
        <w:jc w:val="left"/>
        <w:textAlignment w:val="auto"/>
        <w:rPr>
          <w:rFonts w:hint="eastAsia" w:ascii="CESI仿宋-GB2312" w:hAnsi="CESI仿宋-GB2312" w:eastAsia="CESI仿宋-GB2312" w:cs="CESI仿宋-GB2312"/>
          <w:kern w:val="2"/>
          <w:sz w:val="32"/>
          <w:szCs w:val="32"/>
          <w:lang w:val="en-US" w:eastAsia="zh-CN" w:bidi="ar-SA"/>
        </w:rPr>
      </w:pPr>
      <w:r>
        <w:rPr>
          <w:rFonts w:hint="eastAsia" w:ascii="CESI楷体-GB2312" w:hAnsi="CESI楷体-GB2312" w:eastAsia="CESI楷体-GB2312" w:cs="CESI楷体-GB2312"/>
          <w:sz w:val="32"/>
          <w:szCs w:val="32"/>
          <w:highlight w:val="none"/>
          <w:lang w:val="en-US" w:eastAsia="zh-CN"/>
        </w:rPr>
        <w:t>（一）</w:t>
      </w:r>
      <w:r>
        <w:rPr>
          <w:rFonts w:hint="eastAsia" w:ascii="CESI仿宋-GB2312" w:hAnsi="CESI仿宋-GB2312" w:eastAsia="CESI仿宋-GB2312" w:cs="CESI仿宋-GB2312"/>
          <w:kern w:val="2"/>
          <w:sz w:val="32"/>
          <w:szCs w:val="32"/>
          <w:lang w:val="en-US" w:eastAsia="zh-CN" w:bidi="ar-SA"/>
        </w:rPr>
        <w:t>参演人员须为在校师生，鼓励师生同台表演；</w:t>
      </w:r>
    </w:p>
    <w:p w14:paraId="414364CA">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0" w:leftChars="0" w:firstLine="640" w:firstLineChars="200"/>
        <w:jc w:val="left"/>
        <w:textAlignment w:val="auto"/>
        <w:rPr>
          <w:rFonts w:hint="eastAsia" w:ascii="CESI仿宋-GB2312" w:hAnsi="CESI仿宋-GB2312" w:eastAsia="CESI仿宋-GB2312" w:cs="CESI仿宋-GB2312"/>
          <w:kern w:val="2"/>
          <w:sz w:val="32"/>
          <w:szCs w:val="32"/>
          <w:lang w:val="en-US" w:eastAsia="zh-CN" w:bidi="ar-SA"/>
        </w:rPr>
      </w:pPr>
      <w:r>
        <w:rPr>
          <w:rFonts w:hint="eastAsia" w:ascii="CESI楷体-GB2312" w:hAnsi="CESI楷体-GB2312" w:eastAsia="CESI楷体-GB2312" w:cs="CESI楷体-GB2312"/>
          <w:sz w:val="32"/>
          <w:szCs w:val="32"/>
          <w:highlight w:val="none"/>
          <w:lang w:val="en-US" w:eastAsia="zh-CN"/>
        </w:rPr>
        <w:t>（二）</w:t>
      </w:r>
      <w:r>
        <w:rPr>
          <w:rFonts w:hint="eastAsia" w:ascii="CESI仿宋-GB2312" w:hAnsi="CESI仿宋-GB2312" w:eastAsia="CESI仿宋-GB2312" w:cs="CESI仿宋-GB2312"/>
          <w:kern w:val="2"/>
          <w:sz w:val="32"/>
          <w:szCs w:val="32"/>
          <w:lang w:val="en-US" w:eastAsia="zh-CN" w:bidi="ar-SA"/>
        </w:rPr>
        <w:t>参演人员需由所在学校或单位进行政审，确保无违法违规行为。</w:t>
      </w:r>
    </w:p>
    <w:p w14:paraId="14C07F2C">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firstLine="640" w:firstLineChars="200"/>
        <w:jc w:val="left"/>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五、报送要求</w:t>
      </w:r>
    </w:p>
    <w:p w14:paraId="604B494C">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Chars="200"/>
        <w:jc w:val="left"/>
        <w:textAlignment w:val="auto"/>
        <w:rPr>
          <w:rFonts w:hint="eastAsia" w:ascii="CESI楷体-GB2312" w:hAnsi="CESI楷体-GB2312" w:eastAsia="CESI楷体-GB2312" w:cs="CESI楷体-GB2312"/>
          <w:sz w:val="32"/>
          <w:szCs w:val="32"/>
          <w:highlight w:val="none"/>
          <w:lang w:val="en-US" w:eastAsia="zh-CN"/>
        </w:rPr>
      </w:pPr>
      <w:r>
        <w:rPr>
          <w:rFonts w:hint="eastAsia" w:ascii="CESI楷体-GB2312" w:hAnsi="CESI楷体-GB2312" w:eastAsia="CESI楷体-GB2312" w:cs="CESI楷体-GB2312"/>
          <w:sz w:val="32"/>
          <w:szCs w:val="32"/>
          <w:highlight w:val="none"/>
          <w:lang w:val="en-US" w:eastAsia="zh-CN"/>
        </w:rPr>
        <w:t>（一）报送比例和类别</w:t>
      </w:r>
    </w:p>
    <w:p w14:paraId="344A2E72">
      <w:pPr>
        <w:pStyle w:val="2"/>
        <w:keepNext w:val="0"/>
        <w:keepLines w:val="0"/>
        <w:pageBreakBefore w:val="0"/>
        <w:widowControl w:val="0"/>
        <w:kinsoku/>
        <w:wordWrap/>
        <w:topLinePunct w:val="0"/>
        <w:bidi w:val="0"/>
        <w:adjustRightInd/>
        <w:snapToGrid/>
        <w:spacing w:beforeAutospacing="0" w:afterAutospacing="0" w:line="600" w:lineRule="exact"/>
        <w:ind w:leftChars="0" w:firstLine="643" w:firstLineChars="200"/>
        <w:jc w:val="left"/>
        <w:textAlignment w:val="auto"/>
        <w:rPr>
          <w:rFonts w:hint="eastAsia" w:ascii="CESI仿宋-GB2312" w:hAnsi="CESI仿宋-GB2312" w:eastAsia="CESI仿宋-GB2312" w:cs="CESI仿宋-GB2312"/>
          <w:kern w:val="2"/>
          <w:sz w:val="32"/>
          <w:szCs w:val="32"/>
        </w:rPr>
      </w:pPr>
      <w:r>
        <w:rPr>
          <w:rFonts w:hint="eastAsia" w:ascii="CESI仿宋-GB2312" w:hAnsi="CESI仿宋-GB2312" w:eastAsia="CESI仿宋-GB2312" w:cs="CESI仿宋-GB2312"/>
          <w:b/>
          <w:bCs/>
          <w:snapToGrid/>
          <w:color w:val="auto"/>
          <w:kern w:val="2"/>
          <w:sz w:val="32"/>
          <w:szCs w:val="32"/>
          <w:highlight w:val="none"/>
          <w:lang w:val="en-US" w:eastAsia="zh-CN" w:bidi="ar-SA"/>
        </w:rPr>
        <w:t>1.</w:t>
      </w:r>
      <w:r>
        <w:rPr>
          <w:rFonts w:hint="eastAsia" w:ascii="CESI仿宋-GB2312" w:hAnsi="CESI仿宋-GB2312" w:eastAsia="CESI仿宋-GB2312" w:cs="CESI仿宋-GB2312"/>
          <w:kern w:val="2"/>
          <w:sz w:val="32"/>
          <w:szCs w:val="32"/>
          <w:lang w:eastAsia="zh-CN"/>
        </w:rPr>
        <w:t>各地、</w:t>
      </w:r>
      <w:r>
        <w:rPr>
          <w:rFonts w:hint="eastAsia" w:ascii="CESI仿宋-GB2312" w:hAnsi="CESI仿宋-GB2312" w:eastAsia="CESI仿宋-GB2312" w:cs="CESI仿宋-GB2312"/>
          <w:kern w:val="2"/>
          <w:sz w:val="32"/>
          <w:szCs w:val="32"/>
        </w:rPr>
        <w:t>各高校报送的集体项目不低于</w:t>
      </w:r>
      <w:r>
        <w:rPr>
          <w:rFonts w:hint="eastAsia" w:ascii="CESI仿宋-GB2312" w:hAnsi="CESI仿宋-GB2312" w:eastAsia="CESI仿宋-GB2312" w:cs="CESI仿宋-GB2312"/>
          <w:kern w:val="2"/>
          <w:sz w:val="32"/>
          <w:szCs w:val="32"/>
          <w:lang w:val="en-US" w:eastAsia="zh-CN"/>
        </w:rPr>
        <w:t>7</w:t>
      </w:r>
      <w:r>
        <w:rPr>
          <w:rFonts w:hint="eastAsia" w:ascii="CESI仿宋-GB2312" w:hAnsi="CESI仿宋-GB2312" w:eastAsia="CESI仿宋-GB2312" w:cs="CESI仿宋-GB2312"/>
          <w:kern w:val="2"/>
          <w:sz w:val="32"/>
          <w:szCs w:val="32"/>
        </w:rPr>
        <w:t>0%。</w:t>
      </w:r>
    </w:p>
    <w:p w14:paraId="1669C335">
      <w:pPr>
        <w:keepNext w:val="0"/>
        <w:keepLines w:val="0"/>
        <w:pageBreakBefore w:val="0"/>
        <w:widowControl w:val="0"/>
        <w:kinsoku/>
        <w:wordWrap/>
        <w:topLinePunct w:val="0"/>
        <w:bidi w:val="0"/>
        <w:adjustRightInd/>
        <w:snapToGrid/>
        <w:spacing w:beforeAutospacing="0" w:afterAutospacing="0" w:line="600" w:lineRule="exact"/>
        <w:ind w:leftChars="0" w:firstLine="640"/>
        <w:jc w:val="left"/>
        <w:textAlignment w:val="auto"/>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b/>
          <w:bCs/>
          <w:sz w:val="32"/>
          <w:szCs w:val="32"/>
          <w:highlight w:val="none"/>
          <w:lang w:val="en-US" w:eastAsia="zh-CN"/>
        </w:rPr>
        <w:t>2.</w:t>
      </w:r>
      <w:r>
        <w:rPr>
          <w:rFonts w:hint="eastAsia" w:ascii="CESI仿宋-GB2312" w:hAnsi="CESI仿宋-GB2312" w:eastAsia="CESI仿宋-GB2312" w:cs="CESI仿宋-GB2312"/>
          <w:sz w:val="32"/>
          <w:szCs w:val="32"/>
          <w:lang w:eastAsia="zh-CN"/>
        </w:rPr>
        <w:t>各地、各高校报送的节目应注重艺术门类多样化，避免题材、体裁扎堆。</w:t>
      </w:r>
    </w:p>
    <w:p w14:paraId="7DE10A57">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Chars="200"/>
        <w:jc w:val="left"/>
        <w:textAlignment w:val="auto"/>
        <w:rPr>
          <w:rFonts w:hint="eastAsia" w:ascii="CESI楷体-GB2312" w:hAnsi="CESI楷体-GB2312" w:eastAsia="CESI楷体-GB2312" w:cs="CESI楷体-GB2312"/>
          <w:sz w:val="32"/>
          <w:szCs w:val="32"/>
          <w:highlight w:val="none"/>
          <w:lang w:val="en-US" w:eastAsia="zh-CN"/>
        </w:rPr>
      </w:pPr>
      <w:r>
        <w:rPr>
          <w:rFonts w:hint="eastAsia" w:ascii="CESI楷体-GB2312" w:hAnsi="CESI楷体-GB2312" w:eastAsia="CESI楷体-GB2312" w:cs="CESI楷体-GB2312"/>
          <w:sz w:val="32"/>
          <w:szCs w:val="32"/>
          <w:highlight w:val="none"/>
          <w:lang w:val="en-US" w:eastAsia="zh-CN"/>
        </w:rPr>
        <w:t>（二）格式要求</w:t>
      </w:r>
    </w:p>
    <w:p w14:paraId="582621E4">
      <w:pPr>
        <w:keepNext w:val="0"/>
        <w:keepLines w:val="0"/>
        <w:pageBreakBefore w:val="0"/>
        <w:widowControl w:val="0"/>
        <w:kinsoku/>
        <w:wordWrap/>
        <w:topLinePunct w:val="0"/>
        <w:bidi w:val="0"/>
        <w:adjustRightInd/>
        <w:snapToGrid/>
        <w:spacing w:beforeAutospacing="0" w:afterAutospacing="0" w:line="600" w:lineRule="exact"/>
        <w:ind w:leftChars="0" w:firstLine="640" w:firstLineChars="200"/>
        <w:jc w:val="left"/>
        <w:textAlignment w:val="auto"/>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eastAsia="zh-CN"/>
        </w:rPr>
        <w:t>视频采用MP4或MPG2格式（压缩带宽不低于10M，分辨率1920×1080），使用一个固定机位正面全景录制，声音和图像须同期录制，不得后期配音合成。每个节目视频以单独文件制作（文件大小不超过1G，不要多个文件合成）并以“节目名称”命名，播放的内容中不得出现所在地区、学校名称、学生姓名和指导教师姓名等信息。</w:t>
      </w:r>
    </w:p>
    <w:p w14:paraId="1E4812A5">
      <w:pPr>
        <w:keepNext w:val="0"/>
        <w:keepLines w:val="0"/>
        <w:pageBreakBefore w:val="0"/>
        <w:widowControl w:val="0"/>
        <w:numPr>
          <w:ilvl w:val="0"/>
          <w:numId w:val="0"/>
        </w:numPr>
        <w:kinsoku/>
        <w:wordWrap/>
        <w:overflowPunct w:val="0"/>
        <w:topLinePunct w:val="0"/>
        <w:autoSpaceDE w:val="0"/>
        <w:autoSpaceDN w:val="0"/>
        <w:bidi w:val="0"/>
        <w:adjustRightInd/>
        <w:snapToGrid/>
        <w:spacing w:beforeAutospacing="0" w:afterAutospacing="0" w:line="600" w:lineRule="exact"/>
        <w:ind w:leftChars="200"/>
        <w:jc w:val="left"/>
        <w:textAlignment w:val="auto"/>
        <w:rPr>
          <w:rFonts w:hint="eastAsia" w:ascii="CESI楷体-GB2312" w:hAnsi="CESI楷体-GB2312" w:eastAsia="CESI楷体-GB2312" w:cs="CESI楷体-GB2312"/>
          <w:sz w:val="32"/>
          <w:szCs w:val="32"/>
          <w:highlight w:val="none"/>
          <w:lang w:val="en-US" w:eastAsia="zh-CN"/>
        </w:rPr>
      </w:pPr>
      <w:r>
        <w:rPr>
          <w:rFonts w:hint="eastAsia" w:ascii="CESI楷体-GB2312" w:hAnsi="CESI楷体-GB2312" w:eastAsia="CESI楷体-GB2312" w:cs="CESI楷体-GB2312"/>
          <w:sz w:val="32"/>
          <w:szCs w:val="32"/>
          <w:highlight w:val="none"/>
          <w:lang w:val="en-US" w:eastAsia="zh-CN"/>
        </w:rPr>
        <w:t>（三）版权要求</w:t>
      </w:r>
    </w:p>
    <w:p w14:paraId="636A6EBA">
      <w:pPr>
        <w:pStyle w:val="6"/>
        <w:keepNext w:val="0"/>
        <w:keepLines w:val="0"/>
        <w:pageBreakBefore w:val="0"/>
        <w:widowControl w:val="0"/>
        <w:kinsoku/>
        <w:wordWrap/>
        <w:topLinePunct w:val="0"/>
        <w:bidi w:val="0"/>
        <w:adjustRightInd/>
        <w:snapToGrid/>
        <w:spacing w:before="0" w:beforeAutospacing="0" w:after="0" w:afterAutospacing="0" w:line="600" w:lineRule="exact"/>
        <w:ind w:leftChars="0" w:firstLine="640"/>
        <w:jc w:val="both"/>
        <w:textAlignment w:val="auto"/>
        <w:rPr>
          <w:rFonts w:hint="eastAsia" w:ascii="CESI仿宋-GB2312" w:hAnsi="CESI仿宋-GB2312" w:eastAsia="CESI仿宋-GB2312" w:cs="CESI仿宋-GB2312"/>
          <w:kern w:val="2"/>
          <w:sz w:val="32"/>
          <w:szCs w:val="32"/>
        </w:rPr>
      </w:pPr>
      <w:r>
        <w:rPr>
          <w:rFonts w:hint="eastAsia" w:ascii="CESI仿宋-GB2312" w:hAnsi="CESI仿宋-GB2312" w:eastAsia="CESI仿宋-GB2312" w:cs="CESI仿宋-GB2312"/>
          <w:kern w:val="2"/>
          <w:sz w:val="32"/>
          <w:szCs w:val="32"/>
          <w:lang w:eastAsia="zh-CN"/>
        </w:rPr>
        <w:t>组织方</w:t>
      </w:r>
      <w:r>
        <w:rPr>
          <w:rFonts w:hint="eastAsia" w:ascii="CESI仿宋-GB2312" w:hAnsi="CESI仿宋-GB2312" w:eastAsia="CESI仿宋-GB2312" w:cs="CESI仿宋-GB2312"/>
          <w:kern w:val="2"/>
          <w:sz w:val="32"/>
          <w:szCs w:val="32"/>
        </w:rPr>
        <w:t>有权在相关活动和资料（包括出版光盘、编辑画册或用于展览、宣传等）中使用</w:t>
      </w:r>
      <w:r>
        <w:rPr>
          <w:rFonts w:hint="eastAsia" w:ascii="CESI仿宋-GB2312" w:hAnsi="CESI仿宋-GB2312" w:eastAsia="CESI仿宋-GB2312" w:cs="CESI仿宋-GB2312"/>
          <w:kern w:val="2"/>
          <w:sz w:val="32"/>
          <w:szCs w:val="32"/>
          <w:lang w:eastAsia="zh-CN"/>
        </w:rPr>
        <w:t>展演和集中演出作品</w:t>
      </w:r>
      <w:r>
        <w:rPr>
          <w:rFonts w:hint="eastAsia" w:ascii="CESI仿宋-GB2312" w:hAnsi="CESI仿宋-GB2312" w:eastAsia="CESI仿宋-GB2312" w:cs="CESI仿宋-GB2312"/>
          <w:kern w:val="2"/>
          <w:sz w:val="32"/>
          <w:szCs w:val="32"/>
        </w:rPr>
        <w:t>，参加单位和作者享有署名权。</w:t>
      </w:r>
      <w:r>
        <w:rPr>
          <w:rFonts w:hint="eastAsia" w:ascii="CESI仿宋-GB2312" w:hAnsi="CESI仿宋-GB2312" w:eastAsia="CESI仿宋-GB2312" w:cs="CESI仿宋-GB2312"/>
          <w:kern w:val="2"/>
          <w:sz w:val="32"/>
          <w:szCs w:val="32"/>
          <w:lang w:eastAsia="zh-CN"/>
        </w:rPr>
        <w:t>各地各学校要对报送作品</w:t>
      </w:r>
      <w:r>
        <w:rPr>
          <w:rFonts w:hint="eastAsia" w:ascii="CESI仿宋-GB2312" w:hAnsi="CESI仿宋-GB2312" w:eastAsia="CESI仿宋-GB2312" w:cs="CESI仿宋-GB2312"/>
          <w:kern w:val="2"/>
          <w:sz w:val="32"/>
          <w:szCs w:val="32"/>
        </w:rPr>
        <w:t>严格把关，确保信息真实并避免产生著作权纠纷。如存在虚假信息或发生著作权问题，取消获奖资格，由</w:t>
      </w:r>
      <w:r>
        <w:rPr>
          <w:rFonts w:hint="eastAsia" w:ascii="CESI仿宋-GB2312" w:hAnsi="CESI仿宋-GB2312" w:eastAsia="CESI仿宋-GB2312" w:cs="CESI仿宋-GB2312"/>
          <w:kern w:val="2"/>
          <w:sz w:val="32"/>
          <w:szCs w:val="32"/>
          <w:lang w:eastAsia="zh-CN"/>
        </w:rPr>
        <w:t>牵头申报人</w:t>
      </w:r>
      <w:r>
        <w:rPr>
          <w:rFonts w:hint="eastAsia" w:ascii="CESI仿宋-GB2312" w:hAnsi="CESI仿宋-GB2312" w:eastAsia="CESI仿宋-GB2312" w:cs="CESI仿宋-GB2312"/>
          <w:kern w:val="2"/>
          <w:sz w:val="32"/>
          <w:szCs w:val="32"/>
        </w:rPr>
        <w:t>承担相关责任。</w:t>
      </w:r>
    </w:p>
    <w:p w14:paraId="11930D9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CESI黑体-GB2312">
    <w:altName w:val="黑体"/>
    <w:panose1 w:val="02000500000000000000"/>
    <w:charset w:val="86"/>
    <w:family w:val="auto"/>
    <w:pitch w:val="default"/>
    <w:sig w:usb0="00000000" w:usb1="00000000" w:usb2="00000012" w:usb3="00000000" w:csb0="0004000F" w:csb1="00000000"/>
  </w:font>
  <w:font w:name="CESI楷体-GB2312">
    <w:altName w:val="宋体"/>
    <w:panose1 w:val="02000500000000000000"/>
    <w:charset w:val="86"/>
    <w:family w:val="auto"/>
    <w:pitch w:val="default"/>
    <w:sig w:usb0="00000000" w:usb1="00000000" w:usb2="00000012" w:usb3="00000000" w:csb0="0004000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7A5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autoSpaceDE/>
      <w:autoSpaceDN/>
      <w:adjustRightInd/>
      <w:snapToGrid/>
      <w:textAlignment w:val="auto"/>
    </w:pPr>
    <w:rPr>
      <w:rFonts w:ascii="黑体" w:hAnsi="Courier New" w:eastAsia="黑体" w:cs="Times New Roman"/>
      <w:snapToGrid/>
      <w:color w:val="auto"/>
      <w:sz w:val="20"/>
      <w:szCs w:val="20"/>
      <w:lang w:eastAsia="zh-CN"/>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6">
    <w:name w:val="pre"/>
    <w:basedOn w:val="1"/>
    <w:qFormat/>
    <w:uiPriority w:val="0"/>
    <w:pPr>
      <w:kinsoku/>
      <w:autoSpaceDE/>
      <w:autoSpaceDN/>
      <w:adjustRightInd/>
      <w:snapToGrid/>
      <w:spacing w:before="100" w:beforeAutospacing="1" w:after="100" w:afterAutospacing="1"/>
      <w:textAlignment w:val="auto"/>
    </w:pPr>
    <w:rPr>
      <w:rFonts w:ascii="宋体" w:hAnsi="宋体" w:eastAsia="仿宋_GB2312" w:cs="宋体"/>
      <w:snapToGrid/>
      <w:color w:val="auto"/>
      <w:sz w:val="24"/>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2025-08-18T06:55:02Z</dcterms:created>
  <dc:creator>李达</dc:creator>
  <cp:lastModifiedBy>红蓝</cp:lastModifiedBy>
  <dcterms:modified xsi:type="dcterms:W3CDTF">2025-08-18T06:55:06Z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eyJoZGlkIjoiM2YyZThkNjI2NDM3NmQ0NDkxMDgwMzQ0ZWQyY2RhODYiLCJ1c2VySWQiOiI2NzMzNjY1ODkifQ==</vt:lpwstr>
  </property>
  <property fmtid="{D5CDD505-2E9C-101B-9397-08002B2CF9AE}" pid="4" name="ICV">
    <vt:lpwstr>91AAD480F98A4FF88500EF7AB1FC4CED_12</vt:lpwstr>
  </property>
</Properties>
</file>