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252" w:rsidRDefault="0011082A" w:rsidP="00F11252">
      <w:pPr>
        <w:spacing w:beforeLines="50" w:afterLines="50"/>
        <w:jc w:val="center"/>
        <w:rPr>
          <w:rFonts w:ascii="宋体" w:eastAsia="宋体" w:hAnsi="宋体" w:hint="eastAsia"/>
          <w:sz w:val="44"/>
          <w:szCs w:val="44"/>
        </w:rPr>
      </w:pPr>
      <w:r w:rsidRPr="00F11252">
        <w:rPr>
          <w:rFonts w:ascii="宋体" w:eastAsia="宋体" w:hAnsi="宋体" w:hint="eastAsia"/>
          <w:sz w:val="44"/>
          <w:szCs w:val="44"/>
        </w:rPr>
        <w:t>省会建设发展研究院</w:t>
      </w:r>
      <w:r w:rsidR="00437C28" w:rsidRPr="00F11252">
        <w:rPr>
          <w:rFonts w:ascii="宋体" w:eastAsia="宋体" w:hAnsi="宋体" w:hint="eastAsia"/>
          <w:sz w:val="44"/>
          <w:szCs w:val="44"/>
        </w:rPr>
        <w:t>建设</w:t>
      </w:r>
      <w:r w:rsidRPr="00F11252">
        <w:rPr>
          <w:rFonts w:ascii="宋体" w:eastAsia="宋体" w:hAnsi="宋体" w:hint="eastAsia"/>
          <w:sz w:val="44"/>
          <w:szCs w:val="44"/>
        </w:rPr>
        <w:t>和</w:t>
      </w:r>
      <w:r w:rsidR="00437C28" w:rsidRPr="00F11252">
        <w:rPr>
          <w:rFonts w:ascii="宋体" w:eastAsia="宋体" w:hAnsi="宋体" w:hint="eastAsia"/>
          <w:sz w:val="44"/>
          <w:szCs w:val="44"/>
        </w:rPr>
        <w:t>对接</w:t>
      </w:r>
      <w:r w:rsidRPr="00F11252">
        <w:rPr>
          <w:rFonts w:ascii="宋体" w:eastAsia="宋体" w:hAnsi="宋体" w:hint="eastAsia"/>
          <w:sz w:val="44"/>
          <w:szCs w:val="44"/>
        </w:rPr>
        <w:t>赞皇县合作</w:t>
      </w:r>
      <w:r w:rsidR="00C40EBC" w:rsidRPr="00F11252">
        <w:rPr>
          <w:rFonts w:ascii="宋体" w:eastAsia="宋体" w:hAnsi="宋体" w:hint="eastAsia"/>
          <w:sz w:val="44"/>
          <w:szCs w:val="44"/>
        </w:rPr>
        <w:t>服务</w:t>
      </w:r>
      <w:r w:rsidR="00DD5972" w:rsidRPr="00F11252">
        <w:rPr>
          <w:rFonts w:ascii="宋体" w:eastAsia="宋体" w:hAnsi="宋体" w:hint="eastAsia"/>
          <w:sz w:val="44"/>
          <w:szCs w:val="44"/>
        </w:rPr>
        <w:t>情况</w:t>
      </w:r>
      <w:r w:rsidRPr="00F11252">
        <w:rPr>
          <w:rFonts w:ascii="宋体" w:eastAsia="宋体" w:hAnsi="宋体" w:hint="eastAsia"/>
          <w:sz w:val="44"/>
          <w:szCs w:val="44"/>
        </w:rPr>
        <w:t>汇报</w:t>
      </w:r>
    </w:p>
    <w:p w:rsidR="00F11252" w:rsidRPr="00F11252" w:rsidRDefault="00F11252" w:rsidP="00F11252">
      <w:pPr>
        <w:spacing w:beforeLines="50" w:afterLines="50"/>
        <w:jc w:val="center"/>
        <w:rPr>
          <w:rFonts w:ascii="宋体" w:eastAsia="宋体" w:hAnsi="宋体" w:hint="eastAsia"/>
          <w:sz w:val="30"/>
          <w:szCs w:val="30"/>
        </w:rPr>
      </w:pPr>
      <w:r w:rsidRPr="00F11252">
        <w:rPr>
          <w:rFonts w:ascii="宋体" w:eastAsia="宋体" w:hAnsi="宋体" w:hint="eastAsia"/>
          <w:sz w:val="30"/>
          <w:szCs w:val="30"/>
        </w:rPr>
        <w:t>经管学院党总支书记 朱世英</w:t>
      </w:r>
    </w:p>
    <w:p w:rsidR="00F11252" w:rsidRDefault="005A1D26" w:rsidP="00F11252">
      <w:pPr>
        <w:spacing w:beforeLines="50" w:afterLines="50"/>
        <w:rPr>
          <w:rFonts w:ascii="仿宋" w:eastAsia="仿宋" w:hAnsi="仿宋" w:hint="eastAsia"/>
          <w:sz w:val="32"/>
          <w:szCs w:val="32"/>
        </w:rPr>
      </w:pPr>
      <w:r w:rsidRPr="00F11252">
        <w:rPr>
          <w:rFonts w:ascii="仿宋" w:eastAsia="仿宋" w:hAnsi="仿宋" w:hint="eastAsia"/>
          <w:sz w:val="32"/>
          <w:szCs w:val="32"/>
        </w:rPr>
        <w:t>尊敬</w:t>
      </w:r>
      <w:r w:rsidR="00193D3D" w:rsidRPr="00F11252">
        <w:rPr>
          <w:rFonts w:ascii="仿宋" w:eastAsia="仿宋" w:hAnsi="仿宋" w:hint="eastAsia"/>
          <w:sz w:val="32"/>
          <w:szCs w:val="32"/>
        </w:rPr>
        <w:t>的</w:t>
      </w:r>
      <w:r w:rsidR="00F62A3D" w:rsidRPr="00F11252">
        <w:rPr>
          <w:rFonts w:ascii="仿宋" w:eastAsia="仿宋" w:hAnsi="仿宋" w:hint="eastAsia"/>
          <w:sz w:val="32"/>
          <w:szCs w:val="32"/>
        </w:rPr>
        <w:t>各位领导</w:t>
      </w:r>
      <w:r w:rsidR="00193D3D" w:rsidRPr="00F11252">
        <w:rPr>
          <w:rFonts w:ascii="仿宋" w:eastAsia="仿宋" w:hAnsi="仿宋" w:hint="eastAsia"/>
          <w:sz w:val="32"/>
          <w:szCs w:val="32"/>
        </w:rPr>
        <w:t>：</w:t>
      </w:r>
    </w:p>
    <w:p w:rsidR="00F62A3D" w:rsidRPr="00F11252" w:rsidRDefault="005A1D26"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大家好！</w:t>
      </w:r>
    </w:p>
    <w:p w:rsidR="00274092" w:rsidRPr="00F11252" w:rsidRDefault="00274092"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今年上半年学校制定了1396发展战略，为学校发展绘就了蓝图，蓝图如何变为现实是每一个石家庄学院人都必须面对和思考的问题，经管学院</w:t>
      </w:r>
      <w:r w:rsidR="005A1D26" w:rsidRPr="00F11252">
        <w:rPr>
          <w:rFonts w:ascii="仿宋" w:eastAsia="仿宋" w:hAnsi="仿宋" w:hint="eastAsia"/>
          <w:sz w:val="32"/>
          <w:szCs w:val="32"/>
        </w:rPr>
        <w:t>对此进行了深入研究、</w:t>
      </w:r>
      <w:r w:rsidR="000524D3" w:rsidRPr="00F11252">
        <w:rPr>
          <w:rFonts w:ascii="仿宋" w:eastAsia="仿宋" w:hAnsi="仿宋" w:hint="eastAsia"/>
          <w:sz w:val="32"/>
          <w:szCs w:val="32"/>
        </w:rPr>
        <w:t>积极</w:t>
      </w:r>
      <w:r w:rsidR="005C526C" w:rsidRPr="00F11252">
        <w:rPr>
          <w:rFonts w:ascii="仿宋" w:eastAsia="仿宋" w:hAnsi="仿宋" w:hint="eastAsia"/>
          <w:sz w:val="32"/>
          <w:szCs w:val="32"/>
        </w:rPr>
        <w:t>探索</w:t>
      </w:r>
      <w:r w:rsidR="000524D3" w:rsidRPr="00F11252">
        <w:rPr>
          <w:rFonts w:ascii="仿宋" w:eastAsia="仿宋" w:hAnsi="仿宋" w:hint="eastAsia"/>
          <w:sz w:val="32"/>
          <w:szCs w:val="32"/>
        </w:rPr>
        <w:t>、</w:t>
      </w:r>
      <w:r w:rsidR="005A1D26" w:rsidRPr="00F11252">
        <w:rPr>
          <w:rFonts w:ascii="仿宋" w:eastAsia="仿宋" w:hAnsi="仿宋" w:hint="eastAsia"/>
          <w:sz w:val="32"/>
          <w:szCs w:val="32"/>
        </w:rPr>
        <w:t>主动</w:t>
      </w:r>
      <w:r w:rsidR="005C526C" w:rsidRPr="00F11252">
        <w:rPr>
          <w:rFonts w:ascii="仿宋" w:eastAsia="仿宋" w:hAnsi="仿宋" w:hint="eastAsia"/>
          <w:sz w:val="32"/>
          <w:szCs w:val="32"/>
        </w:rPr>
        <w:t>实践</w:t>
      </w:r>
      <w:r w:rsidR="005A1D26" w:rsidRPr="00F11252">
        <w:rPr>
          <w:rFonts w:ascii="仿宋" w:eastAsia="仿宋" w:hAnsi="仿宋" w:hint="eastAsia"/>
          <w:sz w:val="32"/>
          <w:szCs w:val="32"/>
        </w:rPr>
        <w:t>并取得了一定的成绩，现就</w:t>
      </w:r>
      <w:r w:rsidR="00251971" w:rsidRPr="00F11252">
        <w:rPr>
          <w:rFonts w:ascii="仿宋" w:eastAsia="仿宋" w:hAnsi="仿宋" w:hint="eastAsia"/>
          <w:sz w:val="32"/>
          <w:szCs w:val="32"/>
        </w:rPr>
        <w:t>上半年</w:t>
      </w:r>
      <w:r w:rsidRPr="00F11252">
        <w:rPr>
          <w:rFonts w:ascii="仿宋" w:eastAsia="仿宋" w:hAnsi="仿宋" w:hint="eastAsia"/>
          <w:sz w:val="32"/>
          <w:szCs w:val="32"/>
        </w:rPr>
        <w:t>省会建设发展研究院·数字经济研究院建设情况</w:t>
      </w:r>
      <w:r w:rsidR="005A1D26" w:rsidRPr="00F11252">
        <w:rPr>
          <w:rFonts w:ascii="仿宋" w:eastAsia="仿宋" w:hAnsi="仿宋" w:hint="eastAsia"/>
          <w:sz w:val="32"/>
          <w:szCs w:val="32"/>
        </w:rPr>
        <w:t>和</w:t>
      </w:r>
      <w:r w:rsidRPr="00F11252">
        <w:rPr>
          <w:rFonts w:ascii="仿宋" w:eastAsia="仿宋" w:hAnsi="仿宋" w:hint="eastAsia"/>
          <w:sz w:val="32"/>
          <w:szCs w:val="32"/>
        </w:rPr>
        <w:t>对接赞皇县</w:t>
      </w:r>
      <w:r w:rsidR="005A1D26" w:rsidRPr="00F11252">
        <w:rPr>
          <w:rFonts w:ascii="仿宋" w:eastAsia="仿宋" w:hAnsi="仿宋" w:hint="eastAsia"/>
          <w:sz w:val="32"/>
          <w:szCs w:val="32"/>
        </w:rPr>
        <w:t>县域</w:t>
      </w:r>
      <w:r w:rsidRPr="00F11252">
        <w:rPr>
          <w:rFonts w:ascii="仿宋" w:eastAsia="仿宋" w:hAnsi="仿宋" w:hint="eastAsia"/>
          <w:sz w:val="32"/>
          <w:szCs w:val="32"/>
        </w:rPr>
        <w:t>合作服务</w:t>
      </w:r>
      <w:r w:rsidR="005A1D26" w:rsidRPr="00F11252">
        <w:rPr>
          <w:rFonts w:ascii="仿宋" w:eastAsia="仿宋" w:hAnsi="仿宋" w:hint="eastAsia"/>
          <w:sz w:val="32"/>
          <w:szCs w:val="32"/>
        </w:rPr>
        <w:t>地方经济社会发展</w:t>
      </w:r>
      <w:r w:rsidRPr="00F11252">
        <w:rPr>
          <w:rFonts w:ascii="仿宋" w:eastAsia="仿宋" w:hAnsi="仿宋" w:hint="eastAsia"/>
          <w:sz w:val="32"/>
          <w:szCs w:val="32"/>
        </w:rPr>
        <w:t>情况汇报如下：</w:t>
      </w:r>
    </w:p>
    <w:p w:rsidR="00EA3A11" w:rsidRPr="00F11252" w:rsidRDefault="00EA3A11" w:rsidP="00F11252">
      <w:pPr>
        <w:spacing w:beforeLines="50" w:afterLines="50"/>
        <w:ind w:firstLineChars="200" w:firstLine="640"/>
        <w:rPr>
          <w:rFonts w:ascii="黑体" w:eastAsia="黑体" w:hAnsi="黑体"/>
          <w:sz w:val="32"/>
          <w:szCs w:val="32"/>
        </w:rPr>
      </w:pPr>
      <w:r w:rsidRPr="00F11252">
        <w:rPr>
          <w:rFonts w:ascii="黑体" w:eastAsia="黑体" w:hAnsi="黑体" w:hint="eastAsia"/>
          <w:sz w:val="32"/>
          <w:szCs w:val="32"/>
        </w:rPr>
        <w:t>一、聚</w:t>
      </w:r>
      <w:r w:rsidR="00C40EBC" w:rsidRPr="00F11252">
        <w:rPr>
          <w:rFonts w:ascii="黑体" w:eastAsia="黑体" w:hAnsi="黑体" w:hint="eastAsia"/>
          <w:sz w:val="32"/>
          <w:szCs w:val="32"/>
        </w:rPr>
        <w:t>集</w:t>
      </w:r>
      <w:r w:rsidRPr="00F11252">
        <w:rPr>
          <w:rFonts w:ascii="黑体" w:eastAsia="黑体" w:hAnsi="黑体" w:hint="eastAsia"/>
          <w:sz w:val="32"/>
          <w:szCs w:val="32"/>
        </w:rPr>
        <w:t>众智</w:t>
      </w:r>
      <w:r w:rsidR="00A147E7" w:rsidRPr="00F11252">
        <w:rPr>
          <w:rFonts w:ascii="黑体" w:eastAsia="黑体" w:hAnsi="黑体" w:hint="eastAsia"/>
          <w:sz w:val="32"/>
          <w:szCs w:val="32"/>
        </w:rPr>
        <w:t>，</w:t>
      </w:r>
      <w:r w:rsidR="000A0A81" w:rsidRPr="00F11252">
        <w:rPr>
          <w:rFonts w:ascii="黑体" w:eastAsia="黑体" w:hAnsi="黑体" w:hint="eastAsia"/>
          <w:sz w:val="32"/>
          <w:szCs w:val="32"/>
        </w:rPr>
        <w:t>服务省会</w:t>
      </w:r>
      <w:r w:rsidRPr="00F11252">
        <w:rPr>
          <w:rFonts w:ascii="黑体" w:eastAsia="黑体" w:hAnsi="黑体" w:hint="eastAsia"/>
          <w:sz w:val="32"/>
          <w:szCs w:val="32"/>
        </w:rPr>
        <w:t>，</w:t>
      </w:r>
      <w:r w:rsidR="005A1D26" w:rsidRPr="00F11252">
        <w:rPr>
          <w:rFonts w:ascii="黑体" w:eastAsia="黑体" w:hAnsi="黑体" w:hint="eastAsia"/>
          <w:sz w:val="32"/>
          <w:szCs w:val="32"/>
        </w:rPr>
        <w:t>建设</w:t>
      </w:r>
      <w:r w:rsidRPr="00F11252">
        <w:rPr>
          <w:rFonts w:ascii="黑体" w:eastAsia="黑体" w:hAnsi="黑体" w:hint="eastAsia"/>
          <w:sz w:val="32"/>
          <w:szCs w:val="32"/>
        </w:rPr>
        <w:t>省会建设发展研究院·数字经济研究院</w:t>
      </w:r>
    </w:p>
    <w:p w:rsidR="00C40EBC" w:rsidRPr="00F11252" w:rsidRDefault="00373681"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省会建设发展研究院·数字经济研究院建设是</w:t>
      </w:r>
      <w:r w:rsidR="008645C7" w:rsidRPr="00F11252">
        <w:rPr>
          <w:rFonts w:ascii="仿宋" w:eastAsia="仿宋" w:hAnsi="仿宋" w:hint="eastAsia"/>
          <w:sz w:val="32"/>
          <w:szCs w:val="32"/>
        </w:rPr>
        <w:t>根据</w:t>
      </w:r>
      <w:r w:rsidR="00227950" w:rsidRPr="00F11252">
        <w:rPr>
          <w:rFonts w:ascii="仿宋" w:eastAsia="仿宋" w:hAnsi="仿宋" w:hint="eastAsia"/>
          <w:sz w:val="32"/>
          <w:szCs w:val="32"/>
        </w:rPr>
        <w:t>市委书记张超超批示</w:t>
      </w:r>
      <w:r w:rsidRPr="00F11252">
        <w:rPr>
          <w:rFonts w:ascii="仿宋" w:eastAsia="仿宋" w:hAnsi="仿宋" w:hint="eastAsia"/>
          <w:sz w:val="32"/>
          <w:szCs w:val="32"/>
        </w:rPr>
        <w:t>精神</w:t>
      </w:r>
      <w:r w:rsidR="008645C7" w:rsidRPr="00F11252">
        <w:rPr>
          <w:rFonts w:ascii="仿宋" w:eastAsia="仿宋" w:hAnsi="仿宋" w:hint="eastAsia"/>
          <w:sz w:val="32"/>
          <w:szCs w:val="32"/>
        </w:rPr>
        <w:t>和学校陈书记</w:t>
      </w:r>
      <w:r w:rsidRPr="00F11252">
        <w:rPr>
          <w:rFonts w:ascii="仿宋" w:eastAsia="仿宋" w:hAnsi="仿宋" w:hint="eastAsia"/>
          <w:sz w:val="32"/>
          <w:szCs w:val="32"/>
        </w:rPr>
        <w:t>提升</w:t>
      </w:r>
      <w:r w:rsidR="000524D3" w:rsidRPr="00F11252">
        <w:rPr>
          <w:rFonts w:ascii="仿宋" w:eastAsia="仿宋" w:hAnsi="仿宋" w:hint="eastAsia"/>
          <w:sz w:val="32"/>
          <w:szCs w:val="32"/>
        </w:rPr>
        <w:t>学校</w:t>
      </w:r>
      <w:r w:rsidRPr="00F11252">
        <w:rPr>
          <w:rFonts w:ascii="仿宋" w:eastAsia="仿宋" w:hAnsi="仿宋" w:hint="eastAsia"/>
          <w:sz w:val="32"/>
          <w:szCs w:val="32"/>
        </w:rPr>
        <w:t>服务省会建设发展要求</w:t>
      </w:r>
      <w:r w:rsidR="008645C7" w:rsidRPr="00F11252">
        <w:rPr>
          <w:rFonts w:ascii="仿宋" w:eastAsia="仿宋" w:hAnsi="仿宋" w:hint="eastAsia"/>
          <w:sz w:val="32"/>
          <w:szCs w:val="32"/>
        </w:rPr>
        <w:t>，</w:t>
      </w:r>
      <w:r w:rsidR="00437CDA" w:rsidRPr="00F11252">
        <w:rPr>
          <w:rFonts w:ascii="仿宋" w:eastAsia="仿宋" w:hAnsi="仿宋" w:hint="eastAsia"/>
          <w:sz w:val="32"/>
          <w:szCs w:val="32"/>
        </w:rPr>
        <w:t>依托经管学院组建成立的智库机构和平台。</w:t>
      </w:r>
      <w:r w:rsidR="00E61D2D" w:rsidRPr="00F11252">
        <w:rPr>
          <w:rFonts w:ascii="仿宋" w:eastAsia="仿宋" w:hAnsi="仿宋" w:hint="eastAsia"/>
          <w:sz w:val="32"/>
          <w:szCs w:val="32"/>
        </w:rPr>
        <w:t>其主旨为抢抓</w:t>
      </w:r>
      <w:r w:rsidRPr="00F11252">
        <w:rPr>
          <w:rFonts w:ascii="仿宋" w:eastAsia="仿宋" w:hAnsi="仿宋" w:hint="eastAsia"/>
          <w:sz w:val="32"/>
          <w:szCs w:val="32"/>
        </w:rPr>
        <w:t>学校</w:t>
      </w:r>
      <w:r w:rsidR="00E61D2D" w:rsidRPr="00F11252">
        <w:rPr>
          <w:rFonts w:ascii="仿宋" w:eastAsia="仿宋" w:hAnsi="仿宋" w:hint="eastAsia"/>
          <w:sz w:val="32"/>
          <w:szCs w:val="32"/>
        </w:rPr>
        <w:t>发展机遇，整合和调动资源，赋能省会建设和高质量发展。</w:t>
      </w:r>
    </w:p>
    <w:p w:rsidR="003767D5" w:rsidRPr="00F11252" w:rsidRDefault="00E61D2D"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研究院</w:t>
      </w:r>
      <w:r w:rsidR="00A867AF" w:rsidRPr="00F11252">
        <w:rPr>
          <w:rFonts w:ascii="仿宋" w:eastAsia="仿宋" w:hAnsi="仿宋" w:hint="eastAsia"/>
          <w:sz w:val="32"/>
          <w:szCs w:val="32"/>
        </w:rPr>
        <w:t>在校党委“1</w:t>
      </w:r>
      <w:r w:rsidR="00A867AF" w:rsidRPr="00F11252">
        <w:rPr>
          <w:rFonts w:ascii="仿宋" w:eastAsia="仿宋" w:hAnsi="仿宋"/>
          <w:sz w:val="32"/>
          <w:szCs w:val="32"/>
        </w:rPr>
        <w:t>396”</w:t>
      </w:r>
      <w:r w:rsidR="00A867AF" w:rsidRPr="00F11252">
        <w:rPr>
          <w:rFonts w:ascii="仿宋" w:eastAsia="仿宋" w:hAnsi="仿宋" w:hint="eastAsia"/>
          <w:sz w:val="32"/>
          <w:szCs w:val="32"/>
        </w:rPr>
        <w:t>发展战略的指引</w:t>
      </w:r>
      <w:r w:rsidR="005165EE" w:rsidRPr="00F11252">
        <w:rPr>
          <w:rFonts w:ascii="仿宋" w:eastAsia="仿宋" w:hAnsi="仿宋" w:hint="eastAsia"/>
          <w:sz w:val="32"/>
          <w:szCs w:val="32"/>
        </w:rPr>
        <w:t>和校领导</w:t>
      </w:r>
      <w:r w:rsidR="00B208D0" w:rsidRPr="00F11252">
        <w:rPr>
          <w:rFonts w:ascii="仿宋" w:eastAsia="仿宋" w:hAnsi="仿宋" w:hint="eastAsia"/>
          <w:sz w:val="32"/>
          <w:szCs w:val="32"/>
        </w:rPr>
        <w:t>姚校长的直接领导</w:t>
      </w:r>
      <w:r w:rsidR="00A867AF" w:rsidRPr="00F11252">
        <w:rPr>
          <w:rFonts w:ascii="仿宋" w:eastAsia="仿宋" w:hAnsi="仿宋" w:hint="eastAsia"/>
          <w:sz w:val="32"/>
          <w:szCs w:val="32"/>
        </w:rPr>
        <w:t>，</w:t>
      </w:r>
      <w:r w:rsidRPr="00F11252">
        <w:rPr>
          <w:rFonts w:ascii="仿宋" w:eastAsia="仿宋" w:hAnsi="仿宋" w:hint="eastAsia"/>
          <w:sz w:val="32"/>
          <w:szCs w:val="32"/>
        </w:rPr>
        <w:t>本着明晰定位、凝聚方向、整合资源、开放</w:t>
      </w:r>
      <w:r w:rsidRPr="00F11252">
        <w:rPr>
          <w:rFonts w:ascii="仿宋" w:eastAsia="仿宋" w:hAnsi="仿宋" w:hint="eastAsia"/>
          <w:sz w:val="32"/>
          <w:szCs w:val="32"/>
        </w:rPr>
        <w:lastRenderedPageBreak/>
        <w:t>发展的原则，</w:t>
      </w:r>
      <w:r w:rsidR="009D6441" w:rsidRPr="00F11252">
        <w:rPr>
          <w:rFonts w:ascii="仿宋" w:eastAsia="仿宋" w:hAnsi="仿宋" w:hint="eastAsia"/>
          <w:sz w:val="32"/>
          <w:szCs w:val="32"/>
        </w:rPr>
        <w:t>联合相关科研院所、协会、企业</w:t>
      </w:r>
      <w:r w:rsidR="000524D3" w:rsidRPr="00F11252">
        <w:rPr>
          <w:rFonts w:ascii="仿宋" w:eastAsia="仿宋" w:hAnsi="仿宋" w:hint="eastAsia"/>
          <w:sz w:val="32"/>
          <w:szCs w:val="32"/>
        </w:rPr>
        <w:t>、</w:t>
      </w:r>
      <w:r w:rsidR="009D6441" w:rsidRPr="00F11252">
        <w:rPr>
          <w:rFonts w:ascii="仿宋" w:eastAsia="仿宋" w:hAnsi="仿宋" w:hint="eastAsia"/>
          <w:sz w:val="32"/>
          <w:szCs w:val="32"/>
        </w:rPr>
        <w:t>专家，积极筹划，稳步推进。6月20日</w:t>
      </w:r>
      <w:r w:rsidR="00B10AC6" w:rsidRPr="00F11252">
        <w:rPr>
          <w:rFonts w:ascii="仿宋" w:eastAsia="仿宋" w:hAnsi="仿宋" w:hint="eastAsia"/>
          <w:sz w:val="32"/>
          <w:szCs w:val="32"/>
        </w:rPr>
        <w:t>隆重举行2023（首届）省会建设发展论坛暨省会建设发展研究院·数字经济研究院揭牌仪式</w:t>
      </w:r>
      <w:r w:rsidR="009D6441" w:rsidRPr="00F11252">
        <w:rPr>
          <w:rFonts w:ascii="仿宋" w:eastAsia="仿宋" w:hAnsi="仿宋" w:hint="eastAsia"/>
          <w:sz w:val="32"/>
          <w:szCs w:val="32"/>
        </w:rPr>
        <w:t>，</w:t>
      </w:r>
      <w:r w:rsidR="004A3AA9" w:rsidRPr="00F11252">
        <w:rPr>
          <w:rFonts w:ascii="仿宋" w:eastAsia="仿宋" w:hAnsi="仿宋" w:hint="eastAsia"/>
          <w:sz w:val="32"/>
          <w:szCs w:val="32"/>
        </w:rPr>
        <w:t>举办“百名博士入企入园”博士代表授旗仪式，与行唐县、赵县等签署战略合作协议</w:t>
      </w:r>
      <w:r w:rsidR="000524D3" w:rsidRPr="00F11252">
        <w:rPr>
          <w:rFonts w:ascii="仿宋" w:eastAsia="仿宋" w:hAnsi="仿宋" w:hint="eastAsia"/>
          <w:sz w:val="32"/>
          <w:szCs w:val="32"/>
        </w:rPr>
        <w:t>，开展专家讲座</w:t>
      </w:r>
      <w:r w:rsidR="005C526C" w:rsidRPr="00F11252">
        <w:rPr>
          <w:rFonts w:ascii="仿宋" w:eastAsia="仿宋" w:hAnsi="仿宋" w:hint="eastAsia"/>
          <w:sz w:val="32"/>
          <w:szCs w:val="32"/>
        </w:rPr>
        <w:t>，设立6个分论坛，</w:t>
      </w:r>
      <w:r w:rsidR="003767D5" w:rsidRPr="00F11252">
        <w:rPr>
          <w:rFonts w:ascii="仿宋" w:eastAsia="仿宋" w:hAnsi="仿宋" w:hint="eastAsia"/>
          <w:sz w:val="32"/>
          <w:szCs w:val="32"/>
        </w:rPr>
        <w:t>新华社</w:t>
      </w:r>
      <w:r w:rsidR="00626CAF" w:rsidRPr="00F11252">
        <w:rPr>
          <w:rFonts w:ascii="仿宋" w:eastAsia="仿宋" w:hAnsi="仿宋" w:hint="eastAsia"/>
          <w:sz w:val="32"/>
          <w:szCs w:val="32"/>
        </w:rPr>
        <w:t>、</w:t>
      </w:r>
      <w:r w:rsidR="003767D5" w:rsidRPr="00F11252">
        <w:rPr>
          <w:rFonts w:ascii="仿宋" w:eastAsia="仿宋" w:hAnsi="仿宋" w:hint="eastAsia"/>
          <w:sz w:val="32"/>
          <w:szCs w:val="32"/>
        </w:rPr>
        <w:t>河北新闻网等知名媒体对</w:t>
      </w:r>
      <w:r w:rsidR="000524D3" w:rsidRPr="00F11252">
        <w:rPr>
          <w:rFonts w:ascii="仿宋" w:eastAsia="仿宋" w:hAnsi="仿宋" w:hint="eastAsia"/>
          <w:sz w:val="32"/>
          <w:szCs w:val="32"/>
        </w:rPr>
        <w:t>揭牌仪式</w:t>
      </w:r>
      <w:r w:rsidR="003767D5" w:rsidRPr="00F11252">
        <w:rPr>
          <w:rFonts w:ascii="仿宋" w:eastAsia="仿宋" w:hAnsi="仿宋" w:hint="eastAsia"/>
          <w:sz w:val="32"/>
          <w:szCs w:val="32"/>
        </w:rPr>
        <w:t>进行了</w:t>
      </w:r>
      <w:r w:rsidR="000524D3" w:rsidRPr="00F11252">
        <w:rPr>
          <w:rFonts w:ascii="仿宋" w:eastAsia="仿宋" w:hAnsi="仿宋" w:hint="eastAsia"/>
          <w:sz w:val="32"/>
          <w:szCs w:val="32"/>
        </w:rPr>
        <w:t>报道，扩大学校知名度，</w:t>
      </w:r>
      <w:r w:rsidR="003767D5" w:rsidRPr="00F11252">
        <w:rPr>
          <w:rFonts w:ascii="仿宋" w:eastAsia="仿宋" w:hAnsi="仿宋" w:hint="eastAsia"/>
          <w:sz w:val="32"/>
          <w:szCs w:val="32"/>
        </w:rPr>
        <w:t>此前，</w:t>
      </w:r>
      <w:r w:rsidR="0039494C" w:rsidRPr="00F11252">
        <w:rPr>
          <w:rFonts w:ascii="仿宋" w:eastAsia="仿宋" w:hAnsi="仿宋" w:hint="eastAsia"/>
          <w:sz w:val="32"/>
          <w:szCs w:val="32"/>
        </w:rPr>
        <w:t>4月14日和2月26</w:t>
      </w:r>
      <w:r w:rsidR="00626CAF" w:rsidRPr="00F11252">
        <w:rPr>
          <w:rFonts w:ascii="仿宋" w:eastAsia="仿宋" w:hAnsi="仿宋" w:hint="eastAsia"/>
          <w:sz w:val="32"/>
          <w:szCs w:val="32"/>
        </w:rPr>
        <w:t>举办</w:t>
      </w:r>
      <w:r w:rsidR="000A0A81" w:rsidRPr="00F11252">
        <w:rPr>
          <w:rFonts w:ascii="仿宋" w:eastAsia="仿宋" w:hAnsi="仿宋" w:hint="eastAsia"/>
          <w:sz w:val="32"/>
          <w:szCs w:val="32"/>
        </w:rPr>
        <w:t>两次</w:t>
      </w:r>
      <w:r w:rsidR="00626CAF" w:rsidRPr="00F11252">
        <w:rPr>
          <w:rFonts w:ascii="仿宋" w:eastAsia="仿宋" w:hAnsi="仿宋" w:hint="eastAsia"/>
          <w:sz w:val="32"/>
          <w:szCs w:val="32"/>
        </w:rPr>
        <w:t>双月论坛</w:t>
      </w:r>
      <w:r w:rsidR="000A0A81" w:rsidRPr="00F11252">
        <w:rPr>
          <w:rFonts w:ascii="仿宋" w:eastAsia="仿宋" w:hAnsi="仿宋" w:hint="eastAsia"/>
          <w:sz w:val="32"/>
          <w:szCs w:val="32"/>
        </w:rPr>
        <w:t>，开展省会建设</w:t>
      </w:r>
      <w:r w:rsidR="00626CAF" w:rsidRPr="00F11252">
        <w:rPr>
          <w:rFonts w:ascii="仿宋" w:eastAsia="仿宋" w:hAnsi="仿宋" w:hint="eastAsia"/>
          <w:sz w:val="32"/>
          <w:szCs w:val="32"/>
        </w:rPr>
        <w:t>大讲堂、</w:t>
      </w:r>
      <w:r w:rsidR="003767D5" w:rsidRPr="00F11252">
        <w:rPr>
          <w:rFonts w:ascii="仿宋" w:eastAsia="仿宋" w:hAnsi="仿宋" w:hint="eastAsia"/>
          <w:sz w:val="32"/>
          <w:szCs w:val="32"/>
        </w:rPr>
        <w:t>组建科研团队、开展征文活动、石家庄学院学报第四期刊载征文文章。</w:t>
      </w:r>
    </w:p>
    <w:p w:rsidR="003767D5" w:rsidRPr="00F11252" w:rsidRDefault="00430D4C"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经管学院通过研究院建设</w:t>
      </w:r>
      <w:r w:rsidR="003D3D3E" w:rsidRPr="00F11252">
        <w:rPr>
          <w:rFonts w:ascii="仿宋" w:eastAsia="仿宋" w:hAnsi="仿宋" w:hint="eastAsia"/>
          <w:sz w:val="32"/>
          <w:szCs w:val="32"/>
        </w:rPr>
        <w:t>走借力发展之路，</w:t>
      </w:r>
      <w:r w:rsidR="003767D5" w:rsidRPr="00F11252">
        <w:rPr>
          <w:rFonts w:ascii="仿宋" w:eastAsia="仿宋" w:hAnsi="仿宋" w:hint="eastAsia"/>
          <w:sz w:val="32"/>
          <w:szCs w:val="32"/>
        </w:rPr>
        <w:t>经管学院通过研究院的建立优化专业结构，坚持有所为有所不为，停招酒店管理和文化产业管理两个专业，新上数字经济专业，</w:t>
      </w:r>
      <w:r w:rsidR="003D3D3E" w:rsidRPr="00F11252">
        <w:rPr>
          <w:rFonts w:ascii="仿宋" w:eastAsia="仿宋" w:hAnsi="仿宋" w:hint="eastAsia"/>
          <w:sz w:val="32"/>
          <w:szCs w:val="32"/>
        </w:rPr>
        <w:t>专业建设进一步优化</w:t>
      </w:r>
      <w:r w:rsidRPr="00F11252">
        <w:rPr>
          <w:rFonts w:ascii="仿宋" w:eastAsia="仿宋" w:hAnsi="仿宋" w:hint="eastAsia"/>
          <w:sz w:val="32"/>
          <w:szCs w:val="32"/>
        </w:rPr>
        <w:t>，实现专业建设与催生高水平研究成果和提升服务省会建设发展的能力同步提升</w:t>
      </w:r>
      <w:r w:rsidR="003767D5" w:rsidRPr="00F11252">
        <w:rPr>
          <w:rFonts w:ascii="仿宋" w:eastAsia="仿宋" w:hAnsi="仿宋" w:hint="eastAsia"/>
          <w:sz w:val="32"/>
          <w:szCs w:val="32"/>
        </w:rPr>
        <w:t>。</w:t>
      </w:r>
    </w:p>
    <w:p w:rsidR="000A0A81" w:rsidRPr="00F11252" w:rsidRDefault="00873368"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根据</w:t>
      </w:r>
      <w:r w:rsidR="003D3165" w:rsidRPr="00F11252">
        <w:rPr>
          <w:rFonts w:ascii="仿宋" w:eastAsia="仿宋" w:hAnsi="仿宋" w:hint="eastAsia"/>
          <w:sz w:val="32"/>
          <w:szCs w:val="32"/>
        </w:rPr>
        <w:t>学校坚持</w:t>
      </w:r>
      <w:r w:rsidR="000A0A81" w:rsidRPr="00F11252">
        <w:rPr>
          <w:rFonts w:ascii="仿宋" w:eastAsia="仿宋" w:hAnsi="仿宋" w:hint="eastAsia"/>
          <w:sz w:val="32"/>
          <w:szCs w:val="32"/>
        </w:rPr>
        <w:t>在“石”为“石”、在“石”兴“石”，始终坚持把服务省会经济社会发展作为</w:t>
      </w:r>
      <w:r w:rsidR="00F27300" w:rsidRPr="00F11252">
        <w:rPr>
          <w:rFonts w:ascii="仿宋" w:eastAsia="仿宋" w:hAnsi="仿宋" w:hint="eastAsia"/>
          <w:sz w:val="32"/>
          <w:szCs w:val="32"/>
        </w:rPr>
        <w:t>学校</w:t>
      </w:r>
      <w:r w:rsidR="000A0A81" w:rsidRPr="00F11252">
        <w:rPr>
          <w:rFonts w:ascii="仿宋" w:eastAsia="仿宋" w:hAnsi="仿宋" w:hint="eastAsia"/>
          <w:sz w:val="32"/>
          <w:szCs w:val="32"/>
        </w:rPr>
        <w:t>的使命担当</w:t>
      </w:r>
      <w:r w:rsidRPr="00F11252">
        <w:rPr>
          <w:rFonts w:ascii="仿宋" w:eastAsia="仿宋" w:hAnsi="仿宋" w:hint="eastAsia"/>
          <w:sz w:val="32"/>
          <w:szCs w:val="32"/>
        </w:rPr>
        <w:t>要求</w:t>
      </w:r>
      <w:r w:rsidR="000A0A81" w:rsidRPr="00F11252">
        <w:rPr>
          <w:rFonts w:ascii="仿宋" w:eastAsia="仿宋" w:hAnsi="仿宋" w:hint="eastAsia"/>
          <w:sz w:val="32"/>
          <w:szCs w:val="32"/>
        </w:rPr>
        <w:t>。</w:t>
      </w:r>
      <w:r w:rsidR="003D3165" w:rsidRPr="00F11252">
        <w:rPr>
          <w:rFonts w:ascii="仿宋" w:eastAsia="仿宋" w:hAnsi="仿宋" w:hint="eastAsia"/>
          <w:sz w:val="32"/>
          <w:szCs w:val="32"/>
        </w:rPr>
        <w:t>研究院</w:t>
      </w:r>
      <w:r w:rsidR="000A0A81" w:rsidRPr="00F11252">
        <w:rPr>
          <w:rFonts w:ascii="仿宋" w:eastAsia="仿宋" w:hAnsi="仿宋" w:hint="eastAsia"/>
          <w:sz w:val="32"/>
          <w:szCs w:val="32"/>
        </w:rPr>
        <w:t>下一步</w:t>
      </w:r>
      <w:r w:rsidRPr="00F11252">
        <w:rPr>
          <w:rFonts w:ascii="仿宋" w:eastAsia="仿宋" w:hAnsi="仿宋" w:hint="eastAsia"/>
          <w:sz w:val="32"/>
          <w:szCs w:val="32"/>
        </w:rPr>
        <w:t>要紧密</w:t>
      </w:r>
      <w:r w:rsidR="000A0A81" w:rsidRPr="00F11252">
        <w:rPr>
          <w:rFonts w:ascii="仿宋" w:eastAsia="仿宋" w:hAnsi="仿宋" w:hint="eastAsia"/>
          <w:sz w:val="32"/>
          <w:szCs w:val="32"/>
        </w:rPr>
        <w:t>结合学校“1396”发展战略，</w:t>
      </w:r>
      <w:r w:rsidR="00B208D0" w:rsidRPr="00F11252">
        <w:rPr>
          <w:rFonts w:ascii="仿宋" w:eastAsia="仿宋" w:hAnsi="仿宋" w:hint="eastAsia"/>
          <w:sz w:val="32"/>
          <w:szCs w:val="32"/>
        </w:rPr>
        <w:t>强化省会服务思想，</w:t>
      </w:r>
      <w:r w:rsidR="000A0A81" w:rsidRPr="00F11252">
        <w:rPr>
          <w:rFonts w:ascii="仿宋" w:eastAsia="仿宋" w:hAnsi="仿宋" w:hint="eastAsia"/>
          <w:sz w:val="32"/>
          <w:szCs w:val="32"/>
        </w:rPr>
        <w:t>通过编纂发布《省会建设发展蓝皮书》、编辑数字经济系列丛书、举办数字经济专业发展座谈会、数字营销大赛</w:t>
      </w:r>
      <w:r w:rsidR="00B208D0" w:rsidRPr="00F11252">
        <w:rPr>
          <w:rFonts w:ascii="仿宋" w:eastAsia="仿宋" w:hAnsi="仿宋" w:hint="eastAsia"/>
          <w:sz w:val="32"/>
          <w:szCs w:val="32"/>
        </w:rPr>
        <w:t>，举办双月论坛</w:t>
      </w:r>
      <w:r w:rsidR="000A0A81" w:rsidRPr="00F11252">
        <w:rPr>
          <w:rFonts w:ascii="仿宋" w:eastAsia="仿宋" w:hAnsi="仿宋" w:hint="eastAsia"/>
          <w:sz w:val="32"/>
          <w:szCs w:val="32"/>
        </w:rPr>
        <w:t>等措施</w:t>
      </w:r>
      <w:r w:rsidR="003D3165" w:rsidRPr="00F11252">
        <w:rPr>
          <w:rFonts w:ascii="仿宋" w:eastAsia="仿宋" w:hAnsi="仿宋" w:hint="eastAsia"/>
          <w:sz w:val="32"/>
          <w:szCs w:val="32"/>
        </w:rPr>
        <w:t>助力省会建设和高质量发展</w:t>
      </w:r>
      <w:r w:rsidRPr="00F11252">
        <w:rPr>
          <w:rFonts w:ascii="仿宋" w:eastAsia="仿宋" w:hAnsi="仿宋" w:hint="eastAsia"/>
          <w:sz w:val="32"/>
          <w:szCs w:val="32"/>
        </w:rPr>
        <w:t>，</w:t>
      </w:r>
      <w:r w:rsidR="000A0A81" w:rsidRPr="00F11252">
        <w:rPr>
          <w:rFonts w:ascii="仿宋" w:eastAsia="仿宋" w:hAnsi="仿宋" w:hint="eastAsia"/>
          <w:sz w:val="32"/>
          <w:szCs w:val="32"/>
        </w:rPr>
        <w:t>全面充分发挥省会建设发展论坛的凝智聚力作用，</w:t>
      </w:r>
      <w:r w:rsidR="005C526C" w:rsidRPr="00F11252">
        <w:rPr>
          <w:rFonts w:ascii="仿宋" w:eastAsia="仿宋" w:hAnsi="仿宋" w:hint="eastAsia"/>
          <w:sz w:val="32"/>
          <w:szCs w:val="32"/>
        </w:rPr>
        <w:t>促进项目成果产出，争取有大突破、大发展，</w:t>
      </w:r>
      <w:r w:rsidR="000A0A81" w:rsidRPr="00F11252">
        <w:rPr>
          <w:rFonts w:ascii="仿宋" w:eastAsia="仿宋" w:hAnsi="仿宋" w:hint="eastAsia"/>
          <w:sz w:val="32"/>
          <w:szCs w:val="32"/>
        </w:rPr>
        <w:t>强力打造品牌效应，</w:t>
      </w:r>
      <w:r w:rsidR="005C526C" w:rsidRPr="00F11252">
        <w:rPr>
          <w:rFonts w:ascii="仿宋" w:eastAsia="仿宋" w:hAnsi="仿宋" w:hint="eastAsia"/>
          <w:sz w:val="32"/>
          <w:szCs w:val="32"/>
        </w:rPr>
        <w:t>彰显</w:t>
      </w:r>
      <w:r w:rsidR="005C526C" w:rsidRPr="00F11252">
        <w:rPr>
          <w:rFonts w:ascii="仿宋" w:eastAsia="仿宋" w:hAnsi="仿宋" w:hint="eastAsia"/>
          <w:sz w:val="32"/>
          <w:szCs w:val="32"/>
        </w:rPr>
        <w:lastRenderedPageBreak/>
        <w:t>影响力，</w:t>
      </w:r>
      <w:r w:rsidR="000A0A81" w:rsidRPr="00F11252">
        <w:rPr>
          <w:rFonts w:ascii="仿宋" w:eastAsia="仿宋" w:hAnsi="仿宋" w:hint="eastAsia"/>
          <w:sz w:val="32"/>
          <w:szCs w:val="32"/>
        </w:rPr>
        <w:t>不断提升</w:t>
      </w:r>
      <w:r w:rsidR="00B208D0" w:rsidRPr="00F11252">
        <w:rPr>
          <w:rFonts w:ascii="仿宋" w:eastAsia="仿宋" w:hAnsi="仿宋" w:hint="eastAsia"/>
          <w:sz w:val="32"/>
          <w:szCs w:val="32"/>
        </w:rPr>
        <w:t>研究院</w:t>
      </w:r>
      <w:r w:rsidR="000A0A81" w:rsidRPr="00F11252">
        <w:rPr>
          <w:rFonts w:ascii="仿宋" w:eastAsia="仿宋" w:hAnsi="仿宋" w:hint="eastAsia"/>
          <w:sz w:val="32"/>
          <w:szCs w:val="32"/>
        </w:rPr>
        <w:t>服务省会经济社会发展的贡献度和支撑度。</w:t>
      </w:r>
    </w:p>
    <w:p w:rsidR="00EA3A11" w:rsidRPr="00F11252" w:rsidRDefault="00EA3A11" w:rsidP="00F11252">
      <w:pPr>
        <w:spacing w:beforeLines="50" w:afterLines="50"/>
        <w:ind w:firstLineChars="200" w:firstLine="640"/>
        <w:rPr>
          <w:rFonts w:ascii="黑体" w:eastAsia="黑体" w:hAnsi="黑体"/>
          <w:sz w:val="32"/>
          <w:szCs w:val="32"/>
        </w:rPr>
      </w:pPr>
      <w:r w:rsidRPr="00F11252">
        <w:rPr>
          <w:rFonts w:ascii="黑体" w:eastAsia="黑体" w:hAnsi="黑体" w:hint="eastAsia"/>
          <w:sz w:val="32"/>
          <w:szCs w:val="32"/>
        </w:rPr>
        <w:t>二、搭</w:t>
      </w:r>
      <w:r w:rsidR="00C40EBC" w:rsidRPr="00F11252">
        <w:rPr>
          <w:rFonts w:ascii="黑体" w:eastAsia="黑体" w:hAnsi="黑体" w:hint="eastAsia"/>
          <w:sz w:val="32"/>
          <w:szCs w:val="32"/>
        </w:rPr>
        <w:t>建</w:t>
      </w:r>
      <w:r w:rsidRPr="00F11252">
        <w:rPr>
          <w:rFonts w:ascii="黑体" w:eastAsia="黑体" w:hAnsi="黑体" w:hint="eastAsia"/>
          <w:sz w:val="32"/>
          <w:szCs w:val="32"/>
        </w:rPr>
        <w:t>平台，</w:t>
      </w:r>
      <w:r w:rsidR="00B05E9A" w:rsidRPr="00F11252">
        <w:rPr>
          <w:rFonts w:ascii="黑体" w:eastAsia="黑体" w:hAnsi="黑体" w:hint="eastAsia"/>
          <w:sz w:val="32"/>
          <w:szCs w:val="32"/>
        </w:rPr>
        <w:t>多措并举</w:t>
      </w:r>
      <w:r w:rsidRPr="00F11252">
        <w:rPr>
          <w:rFonts w:ascii="黑体" w:eastAsia="黑体" w:hAnsi="黑体" w:hint="eastAsia"/>
          <w:sz w:val="32"/>
          <w:szCs w:val="32"/>
        </w:rPr>
        <w:t>，深入对接赞皇县</w:t>
      </w:r>
      <w:r w:rsidR="001C2F10" w:rsidRPr="00F11252">
        <w:rPr>
          <w:rFonts w:ascii="黑体" w:eastAsia="黑体" w:hAnsi="黑体" w:hint="eastAsia"/>
          <w:sz w:val="32"/>
          <w:szCs w:val="32"/>
        </w:rPr>
        <w:t>开展</w:t>
      </w:r>
      <w:r w:rsidRPr="00F11252">
        <w:rPr>
          <w:rFonts w:ascii="黑体" w:eastAsia="黑体" w:hAnsi="黑体" w:hint="eastAsia"/>
          <w:sz w:val="32"/>
          <w:szCs w:val="32"/>
        </w:rPr>
        <w:t>合作</w:t>
      </w:r>
      <w:r w:rsidR="001C2F10" w:rsidRPr="00F11252">
        <w:rPr>
          <w:rFonts w:ascii="黑体" w:eastAsia="黑体" w:hAnsi="黑体" w:hint="eastAsia"/>
          <w:sz w:val="32"/>
          <w:szCs w:val="32"/>
        </w:rPr>
        <w:t>服务</w:t>
      </w:r>
    </w:p>
    <w:p w:rsidR="00A464B8" w:rsidRPr="00F11252" w:rsidRDefault="00C07BB8"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经管学院积极</w:t>
      </w:r>
      <w:r w:rsidR="009B0560" w:rsidRPr="00F11252">
        <w:rPr>
          <w:rFonts w:ascii="仿宋" w:eastAsia="仿宋" w:hAnsi="仿宋" w:hint="eastAsia"/>
          <w:sz w:val="32"/>
          <w:szCs w:val="32"/>
        </w:rPr>
        <w:t>践行</w:t>
      </w:r>
      <w:r w:rsidRPr="00F11252">
        <w:rPr>
          <w:rFonts w:ascii="仿宋" w:eastAsia="仿宋" w:hAnsi="仿宋" w:hint="eastAsia"/>
          <w:sz w:val="32"/>
          <w:szCs w:val="32"/>
        </w:rPr>
        <w:t>校党委“1</w:t>
      </w:r>
      <w:r w:rsidRPr="00F11252">
        <w:rPr>
          <w:rFonts w:ascii="仿宋" w:eastAsia="仿宋" w:hAnsi="仿宋"/>
          <w:sz w:val="32"/>
          <w:szCs w:val="32"/>
        </w:rPr>
        <w:t>396”</w:t>
      </w:r>
      <w:r w:rsidRPr="00F11252">
        <w:rPr>
          <w:rFonts w:ascii="仿宋" w:eastAsia="仿宋" w:hAnsi="仿宋" w:hint="eastAsia"/>
          <w:sz w:val="32"/>
          <w:szCs w:val="32"/>
        </w:rPr>
        <w:t>发展战略，</w:t>
      </w:r>
      <w:r w:rsidR="00EA3A11" w:rsidRPr="00F11252">
        <w:rPr>
          <w:rFonts w:ascii="仿宋" w:eastAsia="仿宋" w:hAnsi="仿宋" w:hint="eastAsia"/>
          <w:sz w:val="32"/>
          <w:szCs w:val="32"/>
        </w:rPr>
        <w:t>按照</w:t>
      </w:r>
      <w:r w:rsidR="009B0560" w:rsidRPr="00F11252">
        <w:rPr>
          <w:rFonts w:ascii="仿宋" w:eastAsia="仿宋" w:hAnsi="仿宋" w:hint="eastAsia"/>
          <w:sz w:val="32"/>
          <w:szCs w:val="32"/>
        </w:rPr>
        <w:t>学校</w:t>
      </w:r>
      <w:r w:rsidR="00EA3A11" w:rsidRPr="00F11252">
        <w:rPr>
          <w:rFonts w:ascii="仿宋" w:eastAsia="仿宋" w:hAnsi="仿宋" w:hint="eastAsia"/>
          <w:sz w:val="32"/>
          <w:szCs w:val="32"/>
        </w:rPr>
        <w:t>“一院一县”</w:t>
      </w:r>
      <w:r w:rsidR="009B0560" w:rsidRPr="00F11252">
        <w:rPr>
          <w:rFonts w:ascii="仿宋" w:eastAsia="仿宋" w:hAnsi="仿宋" w:hint="eastAsia"/>
          <w:sz w:val="32"/>
          <w:szCs w:val="32"/>
        </w:rPr>
        <w:t>政产学研用</w:t>
      </w:r>
      <w:r w:rsidR="003C28C8" w:rsidRPr="00F11252">
        <w:rPr>
          <w:rFonts w:ascii="仿宋" w:eastAsia="仿宋" w:hAnsi="仿宋" w:hint="eastAsia"/>
          <w:sz w:val="32"/>
          <w:szCs w:val="32"/>
        </w:rPr>
        <w:t>深度融合</w:t>
      </w:r>
      <w:r w:rsidR="009B0560" w:rsidRPr="00F11252">
        <w:rPr>
          <w:rFonts w:ascii="仿宋" w:eastAsia="仿宋" w:hAnsi="仿宋" w:hint="eastAsia"/>
          <w:sz w:val="32"/>
          <w:szCs w:val="32"/>
        </w:rPr>
        <w:t>新模式</w:t>
      </w:r>
      <w:r w:rsidR="00EA3A11" w:rsidRPr="00F11252">
        <w:rPr>
          <w:rFonts w:ascii="仿宋" w:eastAsia="仿宋" w:hAnsi="仿宋" w:hint="eastAsia"/>
          <w:sz w:val="32"/>
          <w:szCs w:val="32"/>
        </w:rPr>
        <w:t>的要求</w:t>
      </w:r>
      <w:r w:rsidR="00B10F1D" w:rsidRPr="00F11252">
        <w:rPr>
          <w:rFonts w:ascii="仿宋" w:eastAsia="仿宋" w:hAnsi="仿宋" w:hint="eastAsia"/>
          <w:sz w:val="32"/>
          <w:szCs w:val="32"/>
        </w:rPr>
        <w:t>，</w:t>
      </w:r>
      <w:r w:rsidR="00915F53" w:rsidRPr="00F11252">
        <w:rPr>
          <w:rFonts w:ascii="仿宋" w:eastAsia="仿宋" w:hAnsi="仿宋" w:hint="eastAsia"/>
          <w:sz w:val="32"/>
          <w:szCs w:val="32"/>
        </w:rPr>
        <w:t>率先</w:t>
      </w:r>
      <w:r w:rsidR="00A464B8" w:rsidRPr="00F11252">
        <w:rPr>
          <w:rFonts w:ascii="仿宋" w:eastAsia="仿宋" w:hAnsi="仿宋" w:hint="eastAsia"/>
          <w:sz w:val="32"/>
          <w:szCs w:val="32"/>
        </w:rPr>
        <w:t>对接</w:t>
      </w:r>
      <w:r w:rsidR="00EA3A11" w:rsidRPr="00F11252">
        <w:rPr>
          <w:rFonts w:ascii="仿宋" w:eastAsia="仿宋" w:hAnsi="仿宋" w:hint="eastAsia"/>
          <w:sz w:val="32"/>
          <w:szCs w:val="32"/>
        </w:rPr>
        <w:t>赞皇县委县政府</w:t>
      </w:r>
      <w:r w:rsidR="00B10F1D" w:rsidRPr="00F11252">
        <w:rPr>
          <w:rFonts w:ascii="仿宋" w:eastAsia="仿宋" w:hAnsi="仿宋" w:hint="eastAsia"/>
          <w:sz w:val="32"/>
          <w:szCs w:val="32"/>
        </w:rPr>
        <w:t>开展县域合作</w:t>
      </w:r>
      <w:r w:rsidR="00915F53" w:rsidRPr="00F11252">
        <w:rPr>
          <w:rFonts w:ascii="仿宋" w:eastAsia="仿宋" w:hAnsi="仿宋" w:hint="eastAsia"/>
          <w:sz w:val="32"/>
          <w:szCs w:val="32"/>
        </w:rPr>
        <w:t>。</w:t>
      </w:r>
      <w:r w:rsidR="009B6D9A" w:rsidRPr="00F11252">
        <w:rPr>
          <w:rFonts w:ascii="仿宋" w:eastAsia="仿宋" w:hAnsi="仿宋" w:hint="eastAsia"/>
          <w:sz w:val="32"/>
          <w:szCs w:val="32"/>
        </w:rPr>
        <w:t>3月16日</w:t>
      </w:r>
      <w:r w:rsidR="00B10F1D" w:rsidRPr="00F11252">
        <w:rPr>
          <w:rFonts w:ascii="仿宋" w:eastAsia="仿宋" w:hAnsi="仿宋" w:hint="eastAsia"/>
          <w:sz w:val="32"/>
          <w:szCs w:val="32"/>
        </w:rPr>
        <w:t>徐书记和姚校长带队</w:t>
      </w:r>
      <w:r w:rsidR="009B6D9A" w:rsidRPr="00F11252">
        <w:rPr>
          <w:rFonts w:ascii="仿宋" w:eastAsia="仿宋" w:hAnsi="仿宋" w:hint="eastAsia"/>
          <w:sz w:val="32"/>
          <w:szCs w:val="32"/>
        </w:rPr>
        <w:t>与赞皇县人民政府签订战略合作协议，</w:t>
      </w:r>
      <w:r w:rsidR="00B10F1D" w:rsidRPr="00F11252">
        <w:rPr>
          <w:rFonts w:ascii="仿宋" w:eastAsia="仿宋" w:hAnsi="仿宋" w:hint="eastAsia"/>
          <w:sz w:val="32"/>
          <w:szCs w:val="32"/>
        </w:rPr>
        <w:t>开启了</w:t>
      </w:r>
      <w:r w:rsidR="00596657" w:rsidRPr="00F11252">
        <w:rPr>
          <w:rFonts w:ascii="仿宋" w:eastAsia="仿宋" w:hAnsi="仿宋" w:hint="eastAsia"/>
          <w:sz w:val="32"/>
          <w:szCs w:val="32"/>
        </w:rPr>
        <w:t>学校全面对接区域经济社会发展的需要，全面增强服务省会建设能力实践探索之路。</w:t>
      </w:r>
    </w:p>
    <w:p w:rsidR="0074467F" w:rsidRPr="00F11252" w:rsidRDefault="007649A2"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为破解</w:t>
      </w:r>
      <w:r w:rsidR="002E59FA" w:rsidRPr="00F11252">
        <w:rPr>
          <w:rFonts w:ascii="仿宋" w:eastAsia="仿宋" w:hAnsi="仿宋" w:hint="eastAsia"/>
          <w:sz w:val="32"/>
          <w:szCs w:val="32"/>
        </w:rPr>
        <w:t>学校的人才资源优势，如何转化为县域发展的发展动能</w:t>
      </w:r>
      <w:r w:rsidR="0074467F" w:rsidRPr="00F11252">
        <w:rPr>
          <w:rFonts w:ascii="仿宋" w:eastAsia="仿宋" w:hAnsi="仿宋" w:hint="eastAsia"/>
          <w:sz w:val="32"/>
          <w:szCs w:val="32"/>
        </w:rPr>
        <w:t>优势</w:t>
      </w:r>
      <w:r w:rsidR="002E59FA" w:rsidRPr="00F11252">
        <w:rPr>
          <w:rFonts w:ascii="仿宋" w:eastAsia="仿宋" w:hAnsi="仿宋" w:hint="eastAsia"/>
          <w:sz w:val="32"/>
          <w:szCs w:val="32"/>
        </w:rPr>
        <w:t>，</w:t>
      </w:r>
      <w:r w:rsidR="00B10F1D" w:rsidRPr="00F11252">
        <w:rPr>
          <w:rFonts w:ascii="仿宋" w:eastAsia="仿宋" w:hAnsi="仿宋" w:hint="eastAsia"/>
          <w:sz w:val="32"/>
          <w:szCs w:val="32"/>
        </w:rPr>
        <w:t>发展合作之路</w:t>
      </w:r>
      <w:r w:rsidR="0074467F" w:rsidRPr="00F11252">
        <w:rPr>
          <w:rFonts w:ascii="仿宋" w:eastAsia="仿宋" w:hAnsi="仿宋" w:hint="eastAsia"/>
          <w:sz w:val="32"/>
          <w:szCs w:val="32"/>
        </w:rPr>
        <w:t>如何科学推进</w:t>
      </w:r>
      <w:r w:rsidR="00B10F1D" w:rsidRPr="00F11252">
        <w:rPr>
          <w:rFonts w:ascii="仿宋" w:eastAsia="仿宋" w:hAnsi="仿宋" w:hint="eastAsia"/>
          <w:sz w:val="32"/>
          <w:szCs w:val="32"/>
        </w:rPr>
        <w:t>，</w:t>
      </w:r>
      <w:r w:rsidR="009B6D9A" w:rsidRPr="00F11252">
        <w:rPr>
          <w:rFonts w:ascii="仿宋" w:eastAsia="仿宋" w:hAnsi="仿宋" w:hint="eastAsia"/>
          <w:sz w:val="32"/>
          <w:szCs w:val="32"/>
        </w:rPr>
        <w:t>5月31日由</w:t>
      </w:r>
      <w:r w:rsidR="0074467F" w:rsidRPr="00F11252">
        <w:rPr>
          <w:rFonts w:ascii="仿宋" w:eastAsia="仿宋" w:hAnsi="仿宋" w:hint="eastAsia"/>
          <w:sz w:val="32"/>
          <w:szCs w:val="32"/>
        </w:rPr>
        <w:t>陈书记</w:t>
      </w:r>
      <w:r w:rsidR="009B6D9A" w:rsidRPr="00F11252">
        <w:rPr>
          <w:rFonts w:ascii="仿宋" w:eastAsia="仿宋" w:hAnsi="仿宋" w:hint="eastAsia"/>
          <w:sz w:val="32"/>
          <w:szCs w:val="32"/>
        </w:rPr>
        <w:t>和姚校长</w:t>
      </w:r>
      <w:r w:rsidR="0074467F" w:rsidRPr="00F11252">
        <w:rPr>
          <w:rFonts w:ascii="仿宋" w:eastAsia="仿宋" w:hAnsi="仿宋" w:hint="eastAsia"/>
          <w:sz w:val="32"/>
          <w:szCs w:val="32"/>
        </w:rPr>
        <w:t>再次</w:t>
      </w:r>
      <w:r w:rsidR="009B6D9A" w:rsidRPr="00F11252">
        <w:rPr>
          <w:rFonts w:ascii="仿宋" w:eastAsia="仿宋" w:hAnsi="仿宋" w:hint="eastAsia"/>
          <w:sz w:val="32"/>
          <w:szCs w:val="32"/>
        </w:rPr>
        <w:t>带队赴赞皇县开展“百名博士入企入园·赞皇行”活动，听取企业运行状况相关介绍，了解专业人才需求情况，寻求在企业管理咨询、市场拓展、产品研发等方面进行深度合作，实现双方共赢发展</w:t>
      </w:r>
      <w:r w:rsidRPr="00F11252">
        <w:rPr>
          <w:rFonts w:ascii="仿宋" w:eastAsia="仿宋" w:hAnsi="仿宋" w:hint="eastAsia"/>
          <w:sz w:val="32"/>
          <w:szCs w:val="32"/>
        </w:rPr>
        <w:t>，取得共识</w:t>
      </w:r>
      <w:r w:rsidR="009B6D9A" w:rsidRPr="00F11252">
        <w:rPr>
          <w:rFonts w:ascii="仿宋" w:eastAsia="仿宋" w:hAnsi="仿宋" w:hint="eastAsia"/>
          <w:sz w:val="32"/>
          <w:szCs w:val="32"/>
        </w:rPr>
        <w:t>。</w:t>
      </w:r>
    </w:p>
    <w:p w:rsidR="005A22EF" w:rsidRPr="00F11252" w:rsidRDefault="0074467F"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本着“精准对接、优势互补、注重实效、合作共赢”的原则</w:t>
      </w:r>
      <w:r w:rsidR="00567599" w:rsidRPr="00F11252">
        <w:rPr>
          <w:rFonts w:ascii="仿宋" w:eastAsia="仿宋" w:hAnsi="仿宋" w:hint="eastAsia"/>
          <w:sz w:val="32"/>
          <w:szCs w:val="32"/>
        </w:rPr>
        <w:t>，</w:t>
      </w:r>
      <w:r w:rsidR="00AD107D" w:rsidRPr="00F11252">
        <w:rPr>
          <w:rFonts w:ascii="仿宋" w:eastAsia="仿宋" w:hAnsi="仿宋" w:hint="eastAsia"/>
          <w:sz w:val="32"/>
          <w:szCs w:val="32"/>
        </w:rPr>
        <w:t>紧密对接赞皇县产业、文化、</w:t>
      </w:r>
      <w:r w:rsidR="002D0F89" w:rsidRPr="00F11252">
        <w:rPr>
          <w:rFonts w:ascii="仿宋" w:eastAsia="仿宋" w:hAnsi="仿宋" w:hint="eastAsia"/>
          <w:sz w:val="32"/>
          <w:szCs w:val="32"/>
        </w:rPr>
        <w:t>人才、</w:t>
      </w:r>
      <w:r w:rsidR="00AD107D" w:rsidRPr="00F11252">
        <w:rPr>
          <w:rFonts w:ascii="仿宋" w:eastAsia="仿宋" w:hAnsi="仿宋" w:hint="eastAsia"/>
          <w:sz w:val="32"/>
          <w:szCs w:val="32"/>
        </w:rPr>
        <w:t>生态需求，助推赞皇经济社会高质量发展。</w:t>
      </w:r>
      <w:r w:rsidR="00F542FF" w:rsidRPr="00F11252">
        <w:rPr>
          <w:rFonts w:ascii="仿宋" w:eastAsia="仿宋" w:hAnsi="仿宋" w:hint="eastAsia"/>
          <w:sz w:val="32"/>
          <w:szCs w:val="32"/>
        </w:rPr>
        <w:t>推进</w:t>
      </w:r>
      <w:r w:rsidR="002D0F89" w:rsidRPr="00F11252">
        <w:rPr>
          <w:rFonts w:ascii="仿宋" w:eastAsia="仿宋" w:hAnsi="仿宋" w:hint="eastAsia"/>
          <w:sz w:val="32"/>
          <w:szCs w:val="32"/>
        </w:rPr>
        <w:t>学校</w:t>
      </w:r>
      <w:r w:rsidR="00F542FF" w:rsidRPr="00F11252">
        <w:rPr>
          <w:rFonts w:ascii="仿宋" w:eastAsia="仿宋" w:hAnsi="仿宋" w:hint="eastAsia"/>
          <w:sz w:val="32"/>
          <w:szCs w:val="32"/>
        </w:rPr>
        <w:t>与赞皇县战略合作协议落地实施</w:t>
      </w:r>
      <w:r w:rsidR="002D0F89" w:rsidRPr="00F11252">
        <w:rPr>
          <w:rFonts w:ascii="仿宋" w:eastAsia="仿宋" w:hAnsi="仿宋" w:hint="eastAsia"/>
          <w:sz w:val="32"/>
          <w:szCs w:val="32"/>
        </w:rPr>
        <w:t>开展一系列重要举措和具体行动，多措并举积极推进深入合作服务。</w:t>
      </w:r>
    </w:p>
    <w:p w:rsidR="00AF78D2" w:rsidRPr="00F11252" w:rsidRDefault="003211D3"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lastRenderedPageBreak/>
        <w:t>1</w:t>
      </w:r>
      <w:r w:rsidR="00F11252">
        <w:rPr>
          <w:rFonts w:ascii="仿宋" w:eastAsia="仿宋" w:hAnsi="仿宋" w:hint="eastAsia"/>
          <w:sz w:val="32"/>
          <w:szCs w:val="32"/>
        </w:rPr>
        <w:t>.</w:t>
      </w:r>
      <w:r w:rsidR="00E214B6" w:rsidRPr="00F11252">
        <w:rPr>
          <w:rFonts w:ascii="仿宋" w:eastAsia="仿宋" w:hAnsi="仿宋" w:hint="eastAsia"/>
          <w:sz w:val="32"/>
          <w:szCs w:val="32"/>
        </w:rPr>
        <w:t>发挥</w:t>
      </w:r>
      <w:r w:rsidR="00601D0C" w:rsidRPr="00F11252">
        <w:rPr>
          <w:rFonts w:ascii="仿宋" w:eastAsia="仿宋" w:hAnsi="仿宋" w:hint="eastAsia"/>
          <w:sz w:val="32"/>
          <w:szCs w:val="32"/>
        </w:rPr>
        <w:t>旅游管理</w:t>
      </w:r>
      <w:r w:rsidR="00AF78D2" w:rsidRPr="00F11252">
        <w:rPr>
          <w:rFonts w:ascii="仿宋" w:eastAsia="仿宋" w:hAnsi="仿宋" w:hint="eastAsia"/>
          <w:sz w:val="32"/>
          <w:szCs w:val="32"/>
        </w:rPr>
        <w:t>专业</w:t>
      </w:r>
      <w:r w:rsidR="00601D0C" w:rsidRPr="00F11252">
        <w:rPr>
          <w:rFonts w:ascii="仿宋" w:eastAsia="仿宋" w:hAnsi="仿宋" w:hint="eastAsia"/>
          <w:sz w:val="32"/>
          <w:szCs w:val="32"/>
        </w:rPr>
        <w:t>国家一流重点专业建设的优势，对赞皇县拥有重点旅游资源的乡镇、村干部进行旅游知识培训，</w:t>
      </w:r>
      <w:r w:rsidR="00B61338" w:rsidRPr="00F11252">
        <w:rPr>
          <w:rFonts w:ascii="仿宋" w:eastAsia="仿宋" w:hAnsi="仿宋" w:hint="eastAsia"/>
          <w:sz w:val="32"/>
          <w:szCs w:val="32"/>
        </w:rPr>
        <w:t>提升旅游发展水平和竞争力</w:t>
      </w:r>
      <w:r w:rsidR="00601D0C" w:rsidRPr="00F11252">
        <w:rPr>
          <w:rFonts w:ascii="仿宋" w:eastAsia="仿宋" w:hAnsi="仿宋" w:hint="eastAsia"/>
          <w:sz w:val="32"/>
          <w:szCs w:val="32"/>
        </w:rPr>
        <w:t>。到赞皇县为嶂石岩景区看诊把脉，为如何提高知名度、</w:t>
      </w:r>
      <w:r w:rsidR="00E214B6" w:rsidRPr="00F11252">
        <w:rPr>
          <w:rFonts w:ascii="仿宋" w:eastAsia="仿宋" w:hAnsi="仿宋" w:hint="eastAsia"/>
          <w:sz w:val="32"/>
          <w:szCs w:val="32"/>
        </w:rPr>
        <w:t>提高旅游水平</w:t>
      </w:r>
      <w:r w:rsidR="00601D0C" w:rsidRPr="00F11252">
        <w:rPr>
          <w:rFonts w:ascii="仿宋" w:eastAsia="仿宋" w:hAnsi="仿宋" w:hint="eastAsia"/>
          <w:sz w:val="32"/>
          <w:szCs w:val="32"/>
        </w:rPr>
        <w:t>效益提供决策参考。</w:t>
      </w:r>
    </w:p>
    <w:p w:rsidR="009B6D9A" w:rsidRPr="00F11252" w:rsidRDefault="003211D3"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2</w:t>
      </w:r>
      <w:r w:rsidR="00F11252">
        <w:rPr>
          <w:rFonts w:ascii="仿宋" w:eastAsia="仿宋" w:hAnsi="仿宋" w:hint="eastAsia"/>
          <w:sz w:val="32"/>
          <w:szCs w:val="32"/>
        </w:rPr>
        <w:t>.</w:t>
      </w:r>
      <w:r w:rsidRPr="00F11252">
        <w:rPr>
          <w:rFonts w:ascii="仿宋" w:eastAsia="仿宋" w:hAnsi="仿宋" w:hint="eastAsia"/>
          <w:sz w:val="32"/>
          <w:szCs w:val="32"/>
        </w:rPr>
        <w:t>经管学院与赞皇河北枣能元食品有限公司签署合作协议，从企业品牌推广、</w:t>
      </w:r>
      <w:r w:rsidR="007649A2" w:rsidRPr="00F11252">
        <w:rPr>
          <w:rFonts w:ascii="仿宋" w:eastAsia="仿宋" w:hAnsi="仿宋" w:hint="eastAsia"/>
          <w:sz w:val="32"/>
          <w:szCs w:val="32"/>
        </w:rPr>
        <w:t>企业</w:t>
      </w:r>
      <w:r w:rsidRPr="00F11252">
        <w:rPr>
          <w:rFonts w:ascii="仿宋" w:eastAsia="仿宋" w:hAnsi="仿宋" w:hint="eastAsia"/>
          <w:sz w:val="32"/>
          <w:szCs w:val="32"/>
        </w:rPr>
        <w:t>文化建设、</w:t>
      </w:r>
      <w:r w:rsidR="007649A2" w:rsidRPr="00F11252">
        <w:rPr>
          <w:rFonts w:ascii="仿宋" w:eastAsia="仿宋" w:hAnsi="仿宋" w:hint="eastAsia"/>
          <w:sz w:val="32"/>
          <w:szCs w:val="32"/>
        </w:rPr>
        <w:t>产品营销，</w:t>
      </w:r>
      <w:r w:rsidRPr="00F11252">
        <w:rPr>
          <w:rFonts w:ascii="仿宋" w:eastAsia="仿宋" w:hAnsi="仿宋" w:hint="eastAsia"/>
          <w:sz w:val="32"/>
          <w:szCs w:val="32"/>
        </w:rPr>
        <w:t>人才</w:t>
      </w:r>
      <w:r w:rsidR="007649A2" w:rsidRPr="00F11252">
        <w:rPr>
          <w:rFonts w:ascii="仿宋" w:eastAsia="仿宋" w:hAnsi="仿宋" w:hint="eastAsia"/>
          <w:sz w:val="32"/>
          <w:szCs w:val="32"/>
        </w:rPr>
        <w:t>培训</w:t>
      </w:r>
      <w:r w:rsidRPr="00F11252">
        <w:rPr>
          <w:rFonts w:ascii="仿宋" w:eastAsia="仿宋" w:hAnsi="仿宋" w:hint="eastAsia"/>
          <w:sz w:val="32"/>
          <w:szCs w:val="32"/>
        </w:rPr>
        <w:t>等多方面开展工作，助力赞皇县域经济发展。</w:t>
      </w:r>
      <w:r w:rsidR="00F72BED" w:rsidRPr="00F11252">
        <w:rPr>
          <w:rFonts w:ascii="仿宋" w:eastAsia="仿宋" w:hAnsi="仿宋" w:hint="eastAsia"/>
          <w:sz w:val="32"/>
          <w:szCs w:val="32"/>
        </w:rPr>
        <w:t>并</w:t>
      </w:r>
      <w:r w:rsidRPr="00F11252">
        <w:rPr>
          <w:rFonts w:ascii="仿宋" w:eastAsia="仿宋" w:hAnsi="仿宋" w:hint="eastAsia"/>
          <w:sz w:val="32"/>
          <w:szCs w:val="32"/>
        </w:rPr>
        <w:t>开展了以探寻网络营销新思路、赋能产品销售等为主要内容的暑期社会实践活动。</w:t>
      </w:r>
    </w:p>
    <w:p w:rsidR="003211D3" w:rsidRPr="00F11252" w:rsidRDefault="003211D3"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3</w:t>
      </w:r>
      <w:r w:rsidR="00F11252">
        <w:rPr>
          <w:rFonts w:ascii="仿宋" w:eastAsia="仿宋" w:hAnsi="仿宋" w:hint="eastAsia"/>
          <w:sz w:val="32"/>
          <w:szCs w:val="32"/>
        </w:rPr>
        <w:t>.</w:t>
      </w:r>
      <w:r w:rsidRPr="00F11252">
        <w:rPr>
          <w:rFonts w:ascii="仿宋" w:eastAsia="仿宋" w:hAnsi="仿宋" w:hint="eastAsia"/>
          <w:sz w:val="32"/>
          <w:szCs w:val="32"/>
        </w:rPr>
        <w:t>学校为赞皇县组织开展了人才专场招聘推介活动，为我校优秀毕业生提供更多就业创业机会，为赞皇发展输送更多高素质人才。</w:t>
      </w:r>
    </w:p>
    <w:p w:rsidR="00D64295" w:rsidRPr="00F11252" w:rsidRDefault="003211D3"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4</w:t>
      </w:r>
      <w:r w:rsidR="00F11252">
        <w:rPr>
          <w:rFonts w:ascii="仿宋" w:eastAsia="仿宋" w:hAnsi="仿宋" w:hint="eastAsia"/>
          <w:sz w:val="32"/>
          <w:szCs w:val="32"/>
        </w:rPr>
        <w:t>.</w:t>
      </w:r>
      <w:r w:rsidR="00D1771C" w:rsidRPr="00F11252">
        <w:rPr>
          <w:rFonts w:ascii="仿宋" w:eastAsia="仿宋" w:hAnsi="仿宋" w:hint="eastAsia"/>
          <w:sz w:val="32"/>
          <w:szCs w:val="32"/>
        </w:rPr>
        <w:t>根据赞皇县的实际需求，对口</w:t>
      </w:r>
      <w:r w:rsidR="00D64295" w:rsidRPr="00F11252">
        <w:rPr>
          <w:rFonts w:ascii="仿宋" w:eastAsia="仿宋" w:hAnsi="仿宋" w:hint="eastAsia"/>
          <w:sz w:val="32"/>
          <w:szCs w:val="32"/>
        </w:rPr>
        <w:t>相关</w:t>
      </w:r>
      <w:r w:rsidR="00D1771C" w:rsidRPr="00F11252">
        <w:rPr>
          <w:rFonts w:ascii="仿宋" w:eastAsia="仿宋" w:hAnsi="仿宋" w:hint="eastAsia"/>
          <w:sz w:val="32"/>
          <w:szCs w:val="32"/>
        </w:rPr>
        <w:t>学院</w:t>
      </w:r>
      <w:r w:rsidRPr="00F11252">
        <w:rPr>
          <w:rFonts w:ascii="仿宋" w:eastAsia="仿宋" w:hAnsi="仿宋" w:hint="eastAsia"/>
          <w:sz w:val="32"/>
          <w:szCs w:val="32"/>
        </w:rPr>
        <w:t>积极与赞皇开展</w:t>
      </w:r>
      <w:r w:rsidR="0011763E" w:rsidRPr="00F11252">
        <w:rPr>
          <w:rFonts w:ascii="仿宋" w:eastAsia="仿宋" w:hAnsi="仿宋" w:hint="eastAsia"/>
          <w:sz w:val="32"/>
          <w:szCs w:val="32"/>
        </w:rPr>
        <w:t>合作服务</w:t>
      </w:r>
      <w:r w:rsidR="00D1771C" w:rsidRPr="00F11252">
        <w:rPr>
          <w:rFonts w:ascii="仿宋" w:eastAsia="仿宋" w:hAnsi="仿宋" w:hint="eastAsia"/>
          <w:sz w:val="32"/>
          <w:szCs w:val="32"/>
        </w:rPr>
        <w:t>。</w:t>
      </w:r>
      <w:r w:rsidR="0011763E" w:rsidRPr="00F11252">
        <w:rPr>
          <w:rFonts w:ascii="仿宋" w:eastAsia="仿宋" w:hAnsi="仿宋" w:hint="eastAsia"/>
          <w:sz w:val="32"/>
          <w:szCs w:val="32"/>
        </w:rPr>
        <w:t>化工学院与</w:t>
      </w:r>
      <w:r w:rsidR="00D1771C" w:rsidRPr="00F11252">
        <w:rPr>
          <w:rFonts w:ascii="仿宋" w:eastAsia="仿宋" w:hAnsi="仿宋" w:hint="eastAsia"/>
          <w:sz w:val="32"/>
          <w:szCs w:val="32"/>
        </w:rPr>
        <w:t>赞皇县</w:t>
      </w:r>
      <w:r w:rsidR="0011763E" w:rsidRPr="00F11252">
        <w:rPr>
          <w:rFonts w:ascii="仿宋" w:eastAsia="仿宋" w:hAnsi="仿宋" w:hint="eastAsia"/>
          <w:sz w:val="32"/>
          <w:szCs w:val="32"/>
        </w:rPr>
        <w:t>诺达生物</w:t>
      </w:r>
      <w:r w:rsidR="001B6669" w:rsidRPr="00F11252">
        <w:rPr>
          <w:rFonts w:ascii="仿宋" w:eastAsia="仿宋" w:hAnsi="仿宋" w:hint="eastAsia"/>
          <w:sz w:val="32"/>
          <w:szCs w:val="32"/>
        </w:rPr>
        <w:t>建立联合实验室</w:t>
      </w:r>
      <w:r w:rsidR="00D64295" w:rsidRPr="00F11252">
        <w:rPr>
          <w:rFonts w:ascii="仿宋" w:eastAsia="仿宋" w:hAnsi="仿宋" w:hint="eastAsia"/>
          <w:sz w:val="32"/>
          <w:szCs w:val="32"/>
        </w:rPr>
        <w:t>企业每年投入20万，连续5年100万投入</w:t>
      </w:r>
      <w:r w:rsidR="00E86254" w:rsidRPr="00F11252">
        <w:rPr>
          <w:rFonts w:ascii="仿宋" w:eastAsia="仿宋" w:hAnsi="仿宋" w:hint="eastAsia"/>
          <w:sz w:val="32"/>
          <w:szCs w:val="32"/>
        </w:rPr>
        <w:t>，校企双方充分发挥各自的资源和优势，通过科技成果转化、关键技术研究等领域深度合作，增加企业竞争力。化工学院与赞皇县金隅水泥、诺达生物共同申请获批石家庄市科技局“县域特色产业提升”项目，提供资金支持。</w:t>
      </w:r>
      <w:r w:rsidR="00FB612D" w:rsidRPr="00F11252">
        <w:rPr>
          <w:rFonts w:ascii="仿宋" w:eastAsia="仿宋" w:hAnsi="仿宋" w:hint="eastAsia"/>
          <w:sz w:val="32"/>
          <w:szCs w:val="32"/>
        </w:rPr>
        <w:t>未来信息学院</w:t>
      </w:r>
      <w:r w:rsidR="00483F75" w:rsidRPr="00F11252">
        <w:rPr>
          <w:rFonts w:ascii="仿宋" w:eastAsia="仿宋" w:hAnsi="仿宋" w:hint="eastAsia"/>
          <w:sz w:val="32"/>
          <w:szCs w:val="32"/>
        </w:rPr>
        <w:t>发挥大数据网络信息优势</w:t>
      </w:r>
      <w:r w:rsidR="00FB612D" w:rsidRPr="00F11252">
        <w:rPr>
          <w:rFonts w:ascii="仿宋" w:eastAsia="仿宋" w:hAnsi="仿宋" w:hint="eastAsia"/>
          <w:sz w:val="32"/>
          <w:szCs w:val="32"/>
        </w:rPr>
        <w:t>与赞皇县花果山农业开发有限公司合作开展了农业质量、物流、销售一体化的网络信息平台项目。</w:t>
      </w:r>
      <w:r w:rsidR="00E86254" w:rsidRPr="00F11252">
        <w:rPr>
          <w:rFonts w:ascii="仿宋" w:eastAsia="仿宋" w:hAnsi="仿宋" w:hint="eastAsia"/>
          <w:sz w:val="32"/>
          <w:szCs w:val="32"/>
        </w:rPr>
        <w:t>助力</w:t>
      </w:r>
      <w:r w:rsidR="00FB612D" w:rsidRPr="00F11252">
        <w:rPr>
          <w:rFonts w:ascii="仿宋" w:eastAsia="仿宋" w:hAnsi="仿宋" w:hint="eastAsia"/>
          <w:sz w:val="32"/>
          <w:szCs w:val="32"/>
        </w:rPr>
        <w:t>赞皇</w:t>
      </w:r>
      <w:r w:rsidR="00FB612D" w:rsidRPr="00F11252">
        <w:rPr>
          <w:rFonts w:ascii="仿宋" w:eastAsia="仿宋" w:hAnsi="仿宋" w:hint="eastAsia"/>
          <w:sz w:val="32"/>
          <w:szCs w:val="32"/>
        </w:rPr>
        <w:lastRenderedPageBreak/>
        <w:t>县和企业高质量发展，不断开创校政企战略合作的新模式、新局面</w:t>
      </w:r>
      <w:r w:rsidR="00483F75" w:rsidRPr="00F11252">
        <w:rPr>
          <w:rFonts w:ascii="仿宋" w:eastAsia="仿宋" w:hAnsi="仿宋" w:hint="eastAsia"/>
          <w:sz w:val="32"/>
          <w:szCs w:val="32"/>
        </w:rPr>
        <w:t>。</w:t>
      </w:r>
    </w:p>
    <w:p w:rsidR="008F46C3" w:rsidRPr="00F11252" w:rsidRDefault="008F46C3"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接下来，经管学院将继续推进与赞皇县的深度合作服务，</w:t>
      </w:r>
      <w:r w:rsidR="00991A8F" w:rsidRPr="00F11252">
        <w:rPr>
          <w:rFonts w:ascii="仿宋" w:eastAsia="仿宋" w:hAnsi="仿宋" w:hint="eastAsia"/>
          <w:sz w:val="32"/>
          <w:szCs w:val="32"/>
        </w:rPr>
        <w:t>通过智库合作交流、科技成果转化、关键技术研究等领域深度合作，</w:t>
      </w:r>
      <w:r w:rsidRPr="00F11252">
        <w:rPr>
          <w:rFonts w:ascii="仿宋" w:eastAsia="仿宋" w:hAnsi="仿宋" w:hint="eastAsia"/>
          <w:sz w:val="32"/>
          <w:szCs w:val="32"/>
        </w:rPr>
        <w:t>搭建平台，挖掘资源、跟进项目，</w:t>
      </w:r>
      <w:r w:rsidR="00303C8C" w:rsidRPr="00F11252">
        <w:rPr>
          <w:rFonts w:ascii="仿宋" w:eastAsia="仿宋" w:hAnsi="仿宋"/>
          <w:sz w:val="32"/>
          <w:szCs w:val="32"/>
        </w:rPr>
        <w:t>助力</w:t>
      </w:r>
      <w:r w:rsidR="00303C8C" w:rsidRPr="00F11252">
        <w:rPr>
          <w:rFonts w:ascii="仿宋" w:eastAsia="仿宋" w:hAnsi="仿宋" w:hint="eastAsia"/>
          <w:sz w:val="32"/>
          <w:szCs w:val="32"/>
        </w:rPr>
        <w:t>赞皇县和企业</w:t>
      </w:r>
      <w:r w:rsidR="00303C8C" w:rsidRPr="00F11252">
        <w:rPr>
          <w:rFonts w:ascii="仿宋" w:eastAsia="仿宋" w:hAnsi="仿宋"/>
          <w:sz w:val="32"/>
          <w:szCs w:val="32"/>
        </w:rPr>
        <w:t>高质量发展</w:t>
      </w:r>
      <w:r w:rsidR="00303C8C" w:rsidRPr="00F11252">
        <w:rPr>
          <w:rFonts w:ascii="仿宋" w:eastAsia="仿宋" w:hAnsi="仿宋" w:hint="eastAsia"/>
          <w:sz w:val="32"/>
          <w:szCs w:val="32"/>
        </w:rPr>
        <w:t>，</w:t>
      </w:r>
      <w:r w:rsidRPr="00F11252">
        <w:rPr>
          <w:rFonts w:ascii="仿宋" w:eastAsia="仿宋" w:hAnsi="仿宋" w:hint="eastAsia"/>
          <w:sz w:val="32"/>
          <w:szCs w:val="32"/>
        </w:rPr>
        <w:t>提升</w:t>
      </w:r>
      <w:r w:rsidR="00303C8C" w:rsidRPr="00F11252">
        <w:rPr>
          <w:rFonts w:ascii="仿宋" w:eastAsia="仿宋" w:hAnsi="仿宋" w:hint="eastAsia"/>
          <w:sz w:val="32"/>
          <w:szCs w:val="32"/>
        </w:rPr>
        <w:t>学校</w:t>
      </w:r>
      <w:r w:rsidRPr="00F11252">
        <w:rPr>
          <w:rFonts w:ascii="仿宋" w:eastAsia="仿宋" w:hAnsi="仿宋" w:hint="eastAsia"/>
          <w:sz w:val="32"/>
          <w:szCs w:val="32"/>
        </w:rPr>
        <w:t>校全面对接区域经济社会发展需要的能力</w:t>
      </w:r>
      <w:r w:rsidR="00303C8C" w:rsidRPr="00F11252">
        <w:rPr>
          <w:rFonts w:ascii="仿宋" w:eastAsia="仿宋" w:hAnsi="仿宋" w:hint="eastAsia"/>
          <w:sz w:val="32"/>
          <w:szCs w:val="32"/>
        </w:rPr>
        <w:t>，不断开创校政企战略合作的新模式、新局面。</w:t>
      </w:r>
    </w:p>
    <w:p w:rsidR="00B208D0" w:rsidRPr="00F11252" w:rsidRDefault="00B208D0" w:rsidP="00F11252">
      <w:pPr>
        <w:spacing w:beforeLines="50" w:afterLines="50"/>
        <w:ind w:firstLineChars="200" w:firstLine="640"/>
        <w:rPr>
          <w:rFonts w:ascii="黑体" w:eastAsia="黑体" w:hAnsi="黑体"/>
          <w:sz w:val="32"/>
          <w:szCs w:val="32"/>
        </w:rPr>
      </w:pPr>
      <w:r w:rsidRPr="00F11252">
        <w:rPr>
          <w:rFonts w:ascii="黑体" w:eastAsia="黑体" w:hAnsi="黑体" w:hint="eastAsia"/>
          <w:sz w:val="32"/>
          <w:szCs w:val="32"/>
        </w:rPr>
        <w:t>三、几点启示</w:t>
      </w:r>
    </w:p>
    <w:p w:rsidR="008670A0" w:rsidRPr="00F11252" w:rsidRDefault="008670A0"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通过研究院和赞皇县域合作深刻体会到，实现学校</w:t>
      </w:r>
      <w:r w:rsidR="00F11252">
        <w:rPr>
          <w:rFonts w:ascii="仿宋" w:eastAsia="仿宋" w:hAnsi="仿宋" w:hint="eastAsia"/>
          <w:sz w:val="32"/>
          <w:szCs w:val="32"/>
        </w:rPr>
        <w:t>“</w:t>
      </w:r>
      <w:r w:rsidR="00F11252" w:rsidRPr="00F11252">
        <w:rPr>
          <w:rFonts w:ascii="仿宋" w:eastAsia="仿宋" w:hAnsi="仿宋" w:hint="eastAsia"/>
          <w:sz w:val="32"/>
          <w:szCs w:val="32"/>
        </w:rPr>
        <w:t>1396</w:t>
      </w:r>
      <w:r w:rsidR="00F11252">
        <w:rPr>
          <w:rFonts w:ascii="仿宋" w:eastAsia="仿宋" w:hAnsi="仿宋" w:hint="eastAsia"/>
          <w:sz w:val="32"/>
          <w:szCs w:val="32"/>
        </w:rPr>
        <w:t>”</w:t>
      </w:r>
      <w:r w:rsidRPr="00F11252">
        <w:rPr>
          <w:rFonts w:ascii="仿宋" w:eastAsia="仿宋" w:hAnsi="仿宋" w:hint="eastAsia"/>
          <w:sz w:val="32"/>
          <w:szCs w:val="32"/>
        </w:rPr>
        <w:t>发展蓝图，二次创业强起来，提升服务省会发展水平，必须做到</w:t>
      </w:r>
      <w:r w:rsidR="00F11252">
        <w:rPr>
          <w:rFonts w:ascii="仿宋" w:eastAsia="仿宋" w:hAnsi="仿宋" w:hint="eastAsia"/>
          <w:sz w:val="32"/>
          <w:szCs w:val="32"/>
        </w:rPr>
        <w:t>以下几点：</w:t>
      </w:r>
    </w:p>
    <w:p w:rsidR="00483F75" w:rsidRPr="00F11252" w:rsidRDefault="00B208D0"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一</w:t>
      </w:r>
      <w:r w:rsidR="00483F75" w:rsidRPr="00F11252">
        <w:rPr>
          <w:rFonts w:ascii="仿宋" w:eastAsia="仿宋" w:hAnsi="仿宋" w:hint="eastAsia"/>
          <w:sz w:val="32"/>
          <w:szCs w:val="32"/>
        </w:rPr>
        <w:t>是领导班子和领导干部提高站位，突出问题导向，善于破旧局开新局，勇于担当，敢于负责，搭建平台，引领发展。</w:t>
      </w:r>
    </w:p>
    <w:p w:rsidR="00483F75" w:rsidRPr="00F11252" w:rsidRDefault="00483F75" w:rsidP="00F11252">
      <w:pPr>
        <w:spacing w:beforeLines="50" w:afterLines="50"/>
        <w:ind w:firstLineChars="200" w:firstLine="640"/>
        <w:rPr>
          <w:rFonts w:ascii="仿宋" w:eastAsia="仿宋" w:hAnsi="仿宋"/>
          <w:sz w:val="32"/>
          <w:szCs w:val="32"/>
        </w:rPr>
      </w:pPr>
      <w:r w:rsidRPr="00F11252">
        <w:rPr>
          <w:rFonts w:ascii="仿宋" w:eastAsia="仿宋" w:hAnsi="仿宋" w:hint="eastAsia"/>
          <w:sz w:val="32"/>
          <w:szCs w:val="32"/>
        </w:rPr>
        <w:t>二是学科专业教师</w:t>
      </w:r>
      <w:r w:rsidR="00B208D0" w:rsidRPr="00F11252">
        <w:rPr>
          <w:rFonts w:ascii="仿宋" w:eastAsia="仿宋" w:hAnsi="仿宋" w:hint="eastAsia"/>
          <w:sz w:val="32"/>
          <w:szCs w:val="32"/>
        </w:rPr>
        <w:t>要主动作为走出</w:t>
      </w:r>
      <w:r w:rsidRPr="00F11252">
        <w:rPr>
          <w:rFonts w:ascii="仿宋" w:eastAsia="仿宋" w:hAnsi="仿宋" w:hint="eastAsia"/>
          <w:sz w:val="32"/>
          <w:szCs w:val="32"/>
        </w:rPr>
        <w:t>学校，专业优势，勇于突破创新，坚持项目为王落地生根深度。</w:t>
      </w:r>
    </w:p>
    <w:p w:rsidR="00B208D0" w:rsidRDefault="008670A0" w:rsidP="00F11252">
      <w:pPr>
        <w:spacing w:beforeLines="50" w:afterLines="50"/>
        <w:ind w:firstLineChars="200" w:firstLine="640"/>
        <w:rPr>
          <w:rFonts w:ascii="仿宋" w:eastAsia="仿宋" w:hAnsi="仿宋" w:hint="eastAsia"/>
          <w:sz w:val="32"/>
          <w:szCs w:val="32"/>
        </w:rPr>
      </w:pPr>
      <w:r w:rsidRPr="00F11252">
        <w:rPr>
          <w:rFonts w:ascii="仿宋" w:eastAsia="仿宋" w:hAnsi="仿宋" w:hint="eastAsia"/>
          <w:sz w:val="32"/>
          <w:szCs w:val="32"/>
        </w:rPr>
        <w:t>三是建立校企政沟通会诊机制</w:t>
      </w:r>
      <w:r w:rsidR="00B208D0" w:rsidRPr="00F11252">
        <w:rPr>
          <w:rFonts w:ascii="仿宋" w:eastAsia="仿宋" w:hAnsi="仿宋" w:hint="eastAsia"/>
          <w:sz w:val="32"/>
          <w:szCs w:val="32"/>
        </w:rPr>
        <w:t>，</w:t>
      </w:r>
      <w:r w:rsidRPr="00F11252">
        <w:rPr>
          <w:rFonts w:ascii="仿宋" w:eastAsia="仿宋" w:hAnsi="仿宋" w:hint="eastAsia"/>
          <w:sz w:val="32"/>
          <w:szCs w:val="32"/>
        </w:rPr>
        <w:t>立足地方，融入地方，推进产学研用融合发展，建立发展共同体</w:t>
      </w:r>
      <w:r w:rsidR="00B208D0" w:rsidRPr="00F11252">
        <w:rPr>
          <w:rFonts w:ascii="仿宋" w:eastAsia="仿宋" w:hAnsi="仿宋" w:hint="eastAsia"/>
          <w:sz w:val="32"/>
          <w:szCs w:val="32"/>
        </w:rPr>
        <w:t>。</w:t>
      </w:r>
    </w:p>
    <w:p w:rsidR="00F11252" w:rsidRDefault="00F11252" w:rsidP="00F11252">
      <w:pPr>
        <w:spacing w:beforeLines="50" w:afterLines="50"/>
        <w:ind w:firstLineChars="200" w:firstLine="640"/>
        <w:rPr>
          <w:rFonts w:ascii="仿宋" w:eastAsia="仿宋" w:hAnsi="仿宋" w:hint="eastAsia"/>
          <w:sz w:val="32"/>
          <w:szCs w:val="32"/>
        </w:rPr>
      </w:pPr>
      <w:r>
        <w:rPr>
          <w:rFonts w:ascii="仿宋" w:eastAsia="仿宋" w:hAnsi="仿宋" w:hint="eastAsia"/>
          <w:sz w:val="32"/>
          <w:szCs w:val="32"/>
        </w:rPr>
        <w:t>谢谢大家!</w:t>
      </w:r>
    </w:p>
    <w:p w:rsidR="00991A8F" w:rsidRPr="00F11252" w:rsidRDefault="00F11252" w:rsidP="00F11252">
      <w:pPr>
        <w:spacing w:beforeLines="50" w:afterLines="50"/>
        <w:ind w:firstLineChars="200" w:firstLine="640"/>
        <w:rPr>
          <w:rFonts w:ascii="宋体" w:eastAsia="宋体" w:hAnsi="宋体"/>
          <w:sz w:val="30"/>
          <w:szCs w:val="30"/>
        </w:rPr>
      </w:pPr>
      <w:r>
        <w:rPr>
          <w:rFonts w:ascii="仿宋" w:eastAsia="仿宋" w:hAnsi="仿宋" w:hint="eastAsia"/>
          <w:sz w:val="32"/>
          <w:szCs w:val="32"/>
        </w:rPr>
        <w:t xml:space="preserve">                               2023年9月1日</w:t>
      </w:r>
    </w:p>
    <w:sectPr w:rsidR="00991A8F" w:rsidRPr="00F11252" w:rsidSect="005F7B0E">
      <w:footerReference w:type="even" r:id="rId6"/>
      <w:footerReference w:type="default" r:id="rId7"/>
      <w:pgSz w:w="11900" w:h="16840" w:code="9"/>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35E" w:rsidRDefault="0015535E" w:rsidP="005165EE">
      <w:r>
        <w:separator/>
      </w:r>
    </w:p>
  </w:endnote>
  <w:endnote w:type="continuationSeparator" w:id="1">
    <w:p w:rsidR="0015535E" w:rsidRDefault="0015535E" w:rsidP="005165EE">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微软雅黑"/>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4"/>
      </w:rPr>
      <w:id w:val="541412783"/>
      <w:docPartObj>
        <w:docPartGallery w:val="Page Numbers (Bottom of Page)"/>
        <w:docPartUnique/>
      </w:docPartObj>
    </w:sdtPr>
    <w:sdtContent>
      <w:p w:rsidR="009D6441" w:rsidRDefault="002B1D9B" w:rsidP="00B10AC6">
        <w:pPr>
          <w:pStyle w:val="a3"/>
          <w:framePr w:wrap="none" w:vAnchor="text" w:hAnchor="margin" w:xAlign="center" w:y="1"/>
          <w:rPr>
            <w:rStyle w:val="a4"/>
          </w:rPr>
        </w:pPr>
        <w:r>
          <w:rPr>
            <w:rStyle w:val="a4"/>
          </w:rPr>
          <w:fldChar w:fldCharType="begin"/>
        </w:r>
        <w:r w:rsidR="009D6441">
          <w:rPr>
            <w:rStyle w:val="a4"/>
          </w:rPr>
          <w:instrText xml:space="preserve"> PAGE </w:instrText>
        </w:r>
        <w:r>
          <w:rPr>
            <w:rStyle w:val="a4"/>
          </w:rPr>
          <w:fldChar w:fldCharType="end"/>
        </w:r>
      </w:p>
    </w:sdtContent>
  </w:sdt>
  <w:p w:rsidR="009D6441" w:rsidRDefault="009D644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4"/>
      </w:rPr>
      <w:id w:val="-2041887206"/>
      <w:docPartObj>
        <w:docPartGallery w:val="Page Numbers (Bottom of Page)"/>
        <w:docPartUnique/>
      </w:docPartObj>
    </w:sdtPr>
    <w:sdtContent>
      <w:p w:rsidR="009D6441" w:rsidRDefault="002B1D9B" w:rsidP="00B10AC6">
        <w:pPr>
          <w:pStyle w:val="a3"/>
          <w:framePr w:wrap="none" w:vAnchor="text" w:hAnchor="margin" w:xAlign="center" w:y="1"/>
          <w:rPr>
            <w:rStyle w:val="a4"/>
          </w:rPr>
        </w:pPr>
        <w:r>
          <w:rPr>
            <w:rStyle w:val="a4"/>
          </w:rPr>
          <w:fldChar w:fldCharType="begin"/>
        </w:r>
        <w:r w:rsidR="009D6441">
          <w:rPr>
            <w:rStyle w:val="a4"/>
          </w:rPr>
          <w:instrText xml:space="preserve"> PAGE </w:instrText>
        </w:r>
        <w:r>
          <w:rPr>
            <w:rStyle w:val="a4"/>
          </w:rPr>
          <w:fldChar w:fldCharType="separate"/>
        </w:r>
        <w:r w:rsidR="00F11252">
          <w:rPr>
            <w:rStyle w:val="a4"/>
            <w:noProof/>
          </w:rPr>
          <w:t>1</w:t>
        </w:r>
        <w:r>
          <w:rPr>
            <w:rStyle w:val="a4"/>
          </w:rPr>
          <w:fldChar w:fldCharType="end"/>
        </w:r>
      </w:p>
    </w:sdtContent>
  </w:sdt>
  <w:p w:rsidR="009D6441" w:rsidRDefault="009D644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35E" w:rsidRDefault="0015535E" w:rsidP="005165EE">
      <w:r>
        <w:separator/>
      </w:r>
    </w:p>
  </w:footnote>
  <w:footnote w:type="continuationSeparator" w:id="1">
    <w:p w:rsidR="0015535E" w:rsidRDefault="0015535E" w:rsidP="005165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2A3D"/>
    <w:rsid w:val="000524D3"/>
    <w:rsid w:val="00081213"/>
    <w:rsid w:val="00083B6E"/>
    <w:rsid w:val="000A0A81"/>
    <w:rsid w:val="000B0B1E"/>
    <w:rsid w:val="000C6A7B"/>
    <w:rsid w:val="000E6AAF"/>
    <w:rsid w:val="0011082A"/>
    <w:rsid w:val="0011763E"/>
    <w:rsid w:val="00152A6C"/>
    <w:rsid w:val="0015535E"/>
    <w:rsid w:val="00187BF7"/>
    <w:rsid w:val="00193D3D"/>
    <w:rsid w:val="001A46FF"/>
    <w:rsid w:val="001B6669"/>
    <w:rsid w:val="001C2F10"/>
    <w:rsid w:val="00227950"/>
    <w:rsid w:val="00244E5C"/>
    <w:rsid w:val="00251971"/>
    <w:rsid w:val="00274092"/>
    <w:rsid w:val="0028424A"/>
    <w:rsid w:val="002B1D9B"/>
    <w:rsid w:val="002D0F89"/>
    <w:rsid w:val="002E59FA"/>
    <w:rsid w:val="00302206"/>
    <w:rsid w:val="00303C8C"/>
    <w:rsid w:val="00310C52"/>
    <w:rsid w:val="003211D3"/>
    <w:rsid w:val="003474F3"/>
    <w:rsid w:val="003609EA"/>
    <w:rsid w:val="00371374"/>
    <w:rsid w:val="00373681"/>
    <w:rsid w:val="003767D5"/>
    <w:rsid w:val="0039494C"/>
    <w:rsid w:val="003B60D0"/>
    <w:rsid w:val="003C28C8"/>
    <w:rsid w:val="003D3165"/>
    <w:rsid w:val="003D3D3E"/>
    <w:rsid w:val="003F1DB5"/>
    <w:rsid w:val="00430D4C"/>
    <w:rsid w:val="00437C28"/>
    <w:rsid w:val="00437CDA"/>
    <w:rsid w:val="004547D4"/>
    <w:rsid w:val="00463427"/>
    <w:rsid w:val="004768E8"/>
    <w:rsid w:val="00483F75"/>
    <w:rsid w:val="004A3AA9"/>
    <w:rsid w:val="004D4BB7"/>
    <w:rsid w:val="004E14BF"/>
    <w:rsid w:val="004F3FC8"/>
    <w:rsid w:val="005114D6"/>
    <w:rsid w:val="005165EE"/>
    <w:rsid w:val="00555FC3"/>
    <w:rsid w:val="00567599"/>
    <w:rsid w:val="00587E91"/>
    <w:rsid w:val="00596657"/>
    <w:rsid w:val="005A1D26"/>
    <w:rsid w:val="005A22EF"/>
    <w:rsid w:val="005C526C"/>
    <w:rsid w:val="005F7B0E"/>
    <w:rsid w:val="00601D0C"/>
    <w:rsid w:val="00626CAF"/>
    <w:rsid w:val="00646BFF"/>
    <w:rsid w:val="00667887"/>
    <w:rsid w:val="00695810"/>
    <w:rsid w:val="00704371"/>
    <w:rsid w:val="0074467F"/>
    <w:rsid w:val="007649A2"/>
    <w:rsid w:val="0079213A"/>
    <w:rsid w:val="007F774E"/>
    <w:rsid w:val="0081075A"/>
    <w:rsid w:val="00827304"/>
    <w:rsid w:val="00843D3A"/>
    <w:rsid w:val="008645C7"/>
    <w:rsid w:val="008670A0"/>
    <w:rsid w:val="00873368"/>
    <w:rsid w:val="00885FAC"/>
    <w:rsid w:val="008F46C3"/>
    <w:rsid w:val="00915F53"/>
    <w:rsid w:val="00925461"/>
    <w:rsid w:val="00991A8F"/>
    <w:rsid w:val="00994E12"/>
    <w:rsid w:val="009B0560"/>
    <w:rsid w:val="009B6D9A"/>
    <w:rsid w:val="009D099D"/>
    <w:rsid w:val="009D6441"/>
    <w:rsid w:val="00A1062A"/>
    <w:rsid w:val="00A147E7"/>
    <w:rsid w:val="00A31304"/>
    <w:rsid w:val="00A33714"/>
    <w:rsid w:val="00A464B8"/>
    <w:rsid w:val="00A57056"/>
    <w:rsid w:val="00A82B55"/>
    <w:rsid w:val="00A867AF"/>
    <w:rsid w:val="00A91C2F"/>
    <w:rsid w:val="00AA6D9C"/>
    <w:rsid w:val="00AB612E"/>
    <w:rsid w:val="00AD107D"/>
    <w:rsid w:val="00AD38AB"/>
    <w:rsid w:val="00AF78D2"/>
    <w:rsid w:val="00B05E9A"/>
    <w:rsid w:val="00B10AC6"/>
    <w:rsid w:val="00B10F1D"/>
    <w:rsid w:val="00B14054"/>
    <w:rsid w:val="00B208D0"/>
    <w:rsid w:val="00B61338"/>
    <w:rsid w:val="00B70369"/>
    <w:rsid w:val="00B8721A"/>
    <w:rsid w:val="00B879BC"/>
    <w:rsid w:val="00B93871"/>
    <w:rsid w:val="00B95D8D"/>
    <w:rsid w:val="00BD79FB"/>
    <w:rsid w:val="00BE7E0F"/>
    <w:rsid w:val="00C07BB8"/>
    <w:rsid w:val="00C40EBC"/>
    <w:rsid w:val="00D14661"/>
    <w:rsid w:val="00D1771C"/>
    <w:rsid w:val="00D17861"/>
    <w:rsid w:val="00D64295"/>
    <w:rsid w:val="00D83AA7"/>
    <w:rsid w:val="00DD5972"/>
    <w:rsid w:val="00DF5B74"/>
    <w:rsid w:val="00E038A6"/>
    <w:rsid w:val="00E12714"/>
    <w:rsid w:val="00E214B6"/>
    <w:rsid w:val="00E511DA"/>
    <w:rsid w:val="00E61D2D"/>
    <w:rsid w:val="00E86254"/>
    <w:rsid w:val="00EA3A11"/>
    <w:rsid w:val="00EA4768"/>
    <w:rsid w:val="00F11252"/>
    <w:rsid w:val="00F27300"/>
    <w:rsid w:val="00F542FF"/>
    <w:rsid w:val="00F62A3D"/>
    <w:rsid w:val="00F62ED7"/>
    <w:rsid w:val="00F72BED"/>
    <w:rsid w:val="00FB612D"/>
    <w:rsid w:val="00FE28C3"/>
    <w:rsid w:val="00FE57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D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165EE"/>
    <w:pPr>
      <w:tabs>
        <w:tab w:val="center" w:pos="4153"/>
        <w:tab w:val="right" w:pos="8306"/>
      </w:tabs>
      <w:snapToGrid w:val="0"/>
      <w:jc w:val="left"/>
    </w:pPr>
    <w:rPr>
      <w:sz w:val="18"/>
      <w:szCs w:val="18"/>
    </w:rPr>
  </w:style>
  <w:style w:type="character" w:customStyle="1" w:styleId="Char">
    <w:name w:val="页脚 Char"/>
    <w:basedOn w:val="a0"/>
    <w:link w:val="a3"/>
    <w:uiPriority w:val="99"/>
    <w:rsid w:val="005165EE"/>
    <w:rPr>
      <w:sz w:val="18"/>
      <w:szCs w:val="18"/>
    </w:rPr>
  </w:style>
  <w:style w:type="character" w:styleId="a4">
    <w:name w:val="page number"/>
    <w:basedOn w:val="a0"/>
    <w:uiPriority w:val="99"/>
    <w:semiHidden/>
    <w:unhideWhenUsed/>
    <w:rsid w:val="005165EE"/>
  </w:style>
  <w:style w:type="paragraph" w:styleId="a5">
    <w:name w:val="header"/>
    <w:basedOn w:val="a"/>
    <w:link w:val="Char0"/>
    <w:uiPriority w:val="99"/>
    <w:semiHidden/>
    <w:unhideWhenUsed/>
    <w:rsid w:val="00991A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991A8F"/>
    <w:rPr>
      <w:sz w:val="18"/>
      <w:szCs w:val="18"/>
    </w:rPr>
  </w:style>
  <w:style w:type="paragraph" w:styleId="a6">
    <w:name w:val="Normal (Web)"/>
    <w:basedOn w:val="a"/>
    <w:qFormat/>
    <w:rsid w:val="00991A8F"/>
    <w:pPr>
      <w:spacing w:beforeAutospacing="1" w:afterAutospacing="1"/>
      <w:jc w:val="left"/>
    </w:pPr>
    <w:rPr>
      <w:rFonts w:cs="Times New Roman"/>
      <w:kern w:val="0"/>
      <w:sz w:val="24"/>
    </w:rPr>
  </w:style>
  <w:style w:type="paragraph" w:styleId="a7">
    <w:name w:val="Balloon Text"/>
    <w:basedOn w:val="a"/>
    <w:link w:val="Char1"/>
    <w:uiPriority w:val="99"/>
    <w:semiHidden/>
    <w:unhideWhenUsed/>
    <w:rsid w:val="00B10AC6"/>
    <w:rPr>
      <w:sz w:val="18"/>
      <w:szCs w:val="18"/>
    </w:rPr>
  </w:style>
  <w:style w:type="character" w:customStyle="1" w:styleId="Char1">
    <w:name w:val="批注框文本 Char"/>
    <w:basedOn w:val="a0"/>
    <w:link w:val="a7"/>
    <w:uiPriority w:val="99"/>
    <w:semiHidden/>
    <w:rsid w:val="00B10AC6"/>
    <w:rPr>
      <w:sz w:val="18"/>
      <w:szCs w:val="18"/>
    </w:rPr>
  </w:style>
</w:styles>
</file>

<file path=word/webSettings.xml><?xml version="1.0" encoding="utf-8"?>
<w:webSettings xmlns:r="http://schemas.openxmlformats.org/officeDocument/2006/relationships" xmlns:w="http://schemas.openxmlformats.org/wordprocessingml/2006/main">
  <w:divs>
    <w:div w:id="836966689">
      <w:bodyDiv w:val="1"/>
      <w:marLeft w:val="0"/>
      <w:marRight w:val="0"/>
      <w:marTop w:val="0"/>
      <w:marBottom w:val="0"/>
      <w:divBdr>
        <w:top w:val="none" w:sz="0" w:space="0" w:color="auto"/>
        <w:left w:val="none" w:sz="0" w:space="0" w:color="auto"/>
        <w:bottom w:val="none" w:sz="0" w:space="0" w:color="auto"/>
        <w:right w:val="none" w:sz="0" w:space="0" w:color="auto"/>
      </w:divBdr>
      <w:divsChild>
        <w:div w:id="393816512">
          <w:marLeft w:val="0"/>
          <w:marRight w:val="0"/>
          <w:marTop w:val="0"/>
          <w:marBottom w:val="0"/>
          <w:divBdr>
            <w:top w:val="none" w:sz="0" w:space="0" w:color="auto"/>
            <w:left w:val="none" w:sz="0" w:space="0" w:color="auto"/>
            <w:bottom w:val="none" w:sz="0" w:space="0" w:color="auto"/>
            <w:right w:val="none" w:sz="0" w:space="0" w:color="auto"/>
          </w:divBdr>
          <w:divsChild>
            <w:div w:id="636884787">
              <w:marLeft w:val="0"/>
              <w:marRight w:val="0"/>
              <w:marTop w:val="0"/>
              <w:marBottom w:val="0"/>
              <w:divBdr>
                <w:top w:val="none" w:sz="0" w:space="0" w:color="auto"/>
                <w:left w:val="none" w:sz="0" w:space="0" w:color="auto"/>
                <w:bottom w:val="none" w:sz="0" w:space="0" w:color="auto"/>
                <w:right w:val="none" w:sz="0" w:space="0" w:color="auto"/>
              </w:divBdr>
              <w:divsChild>
                <w:div w:id="1936739928">
                  <w:marLeft w:val="0"/>
                  <w:marRight w:val="0"/>
                  <w:marTop w:val="0"/>
                  <w:marBottom w:val="0"/>
                  <w:divBdr>
                    <w:top w:val="none" w:sz="0" w:space="0" w:color="auto"/>
                    <w:left w:val="none" w:sz="0" w:space="0" w:color="auto"/>
                    <w:bottom w:val="none" w:sz="0" w:space="0" w:color="auto"/>
                    <w:right w:val="none" w:sz="0" w:space="0" w:color="auto"/>
                  </w:divBdr>
                  <w:divsChild>
                    <w:div w:id="351763778">
                      <w:marLeft w:val="0"/>
                      <w:marRight w:val="0"/>
                      <w:marTop w:val="0"/>
                      <w:marBottom w:val="0"/>
                      <w:divBdr>
                        <w:top w:val="none" w:sz="0" w:space="0" w:color="auto"/>
                        <w:left w:val="none" w:sz="0" w:space="0" w:color="auto"/>
                        <w:bottom w:val="none" w:sz="0" w:space="0" w:color="auto"/>
                        <w:right w:val="none" w:sz="0" w:space="0" w:color="auto"/>
                      </w:divBdr>
                      <w:divsChild>
                        <w:div w:id="243539457">
                          <w:marLeft w:val="0"/>
                          <w:marRight w:val="0"/>
                          <w:marTop w:val="0"/>
                          <w:marBottom w:val="0"/>
                          <w:divBdr>
                            <w:top w:val="none" w:sz="0" w:space="0" w:color="auto"/>
                            <w:left w:val="none" w:sz="0" w:space="0" w:color="auto"/>
                            <w:bottom w:val="none" w:sz="0" w:space="0" w:color="auto"/>
                            <w:right w:val="none" w:sz="0" w:space="0" w:color="auto"/>
                          </w:divBdr>
                          <w:divsChild>
                            <w:div w:id="1598515489">
                              <w:marLeft w:val="0"/>
                              <w:marRight w:val="0"/>
                              <w:marTop w:val="0"/>
                              <w:marBottom w:val="0"/>
                              <w:divBdr>
                                <w:top w:val="none" w:sz="0" w:space="0" w:color="auto"/>
                                <w:left w:val="none" w:sz="0" w:space="0" w:color="auto"/>
                                <w:bottom w:val="none" w:sz="0" w:space="0" w:color="auto"/>
                                <w:right w:val="none" w:sz="0" w:space="0" w:color="auto"/>
                              </w:divBdr>
                            </w:div>
                            <w:div w:id="892423233">
                              <w:marLeft w:val="0"/>
                              <w:marRight w:val="0"/>
                              <w:marTop w:val="0"/>
                              <w:marBottom w:val="0"/>
                              <w:divBdr>
                                <w:top w:val="none" w:sz="0" w:space="0" w:color="auto"/>
                                <w:left w:val="none" w:sz="0" w:space="0" w:color="auto"/>
                                <w:bottom w:val="none" w:sz="0" w:space="0" w:color="auto"/>
                                <w:right w:val="none" w:sz="0" w:space="0" w:color="auto"/>
                              </w:divBdr>
                            </w:div>
                            <w:div w:id="2019111216">
                              <w:marLeft w:val="0"/>
                              <w:marRight w:val="0"/>
                              <w:marTop w:val="0"/>
                              <w:marBottom w:val="0"/>
                              <w:divBdr>
                                <w:top w:val="none" w:sz="0" w:space="0" w:color="auto"/>
                                <w:left w:val="none" w:sz="0" w:space="0" w:color="auto"/>
                                <w:bottom w:val="none" w:sz="0" w:space="0" w:color="auto"/>
                                <w:right w:val="none" w:sz="0" w:space="0" w:color="auto"/>
                              </w:divBdr>
                              <w:divsChild>
                                <w:div w:id="1803957344">
                                  <w:marLeft w:val="0"/>
                                  <w:marRight w:val="0"/>
                                  <w:marTop w:val="0"/>
                                  <w:marBottom w:val="0"/>
                                  <w:divBdr>
                                    <w:top w:val="none" w:sz="0" w:space="0" w:color="auto"/>
                                    <w:left w:val="none" w:sz="0" w:space="0" w:color="auto"/>
                                    <w:bottom w:val="none" w:sz="0" w:space="0" w:color="auto"/>
                                    <w:right w:val="none" w:sz="0" w:space="0" w:color="auto"/>
                                  </w:divBdr>
                                </w:div>
                                <w:div w:id="1400439931">
                                  <w:marLeft w:val="0"/>
                                  <w:marRight w:val="0"/>
                                  <w:marTop w:val="0"/>
                                  <w:marBottom w:val="0"/>
                                  <w:divBdr>
                                    <w:top w:val="none" w:sz="0" w:space="0" w:color="auto"/>
                                    <w:left w:val="none" w:sz="0" w:space="0" w:color="auto"/>
                                    <w:bottom w:val="none" w:sz="0" w:space="0" w:color="auto"/>
                                    <w:right w:val="none" w:sz="0" w:space="0" w:color="auto"/>
                                  </w:divBdr>
                                </w:div>
                                <w:div w:id="2002930595">
                                  <w:marLeft w:val="0"/>
                                  <w:marRight w:val="0"/>
                                  <w:marTop w:val="0"/>
                                  <w:marBottom w:val="0"/>
                                  <w:divBdr>
                                    <w:top w:val="none" w:sz="0" w:space="0" w:color="auto"/>
                                    <w:left w:val="none" w:sz="0" w:space="0" w:color="auto"/>
                                    <w:bottom w:val="none" w:sz="0" w:space="0" w:color="auto"/>
                                    <w:right w:val="none" w:sz="0" w:space="0" w:color="auto"/>
                                  </w:divBdr>
                                </w:div>
                                <w:div w:id="1313100121">
                                  <w:marLeft w:val="0"/>
                                  <w:marRight w:val="0"/>
                                  <w:marTop w:val="0"/>
                                  <w:marBottom w:val="0"/>
                                  <w:divBdr>
                                    <w:top w:val="none" w:sz="0" w:space="0" w:color="auto"/>
                                    <w:left w:val="none" w:sz="0" w:space="0" w:color="auto"/>
                                    <w:bottom w:val="none" w:sz="0" w:space="0" w:color="auto"/>
                                    <w:right w:val="none" w:sz="0" w:space="0" w:color="auto"/>
                                  </w:divBdr>
                                </w:div>
                                <w:div w:id="1897400439">
                                  <w:marLeft w:val="0"/>
                                  <w:marRight w:val="0"/>
                                  <w:marTop w:val="0"/>
                                  <w:marBottom w:val="0"/>
                                  <w:divBdr>
                                    <w:top w:val="none" w:sz="0" w:space="0" w:color="auto"/>
                                    <w:left w:val="none" w:sz="0" w:space="0" w:color="auto"/>
                                    <w:bottom w:val="none" w:sz="0" w:space="0" w:color="auto"/>
                                    <w:right w:val="none" w:sz="0" w:space="0" w:color="auto"/>
                                  </w:divBdr>
                                </w:div>
                                <w:div w:id="1236353589">
                                  <w:marLeft w:val="0"/>
                                  <w:marRight w:val="0"/>
                                  <w:marTop w:val="0"/>
                                  <w:marBottom w:val="0"/>
                                  <w:divBdr>
                                    <w:top w:val="none" w:sz="0" w:space="0" w:color="auto"/>
                                    <w:left w:val="none" w:sz="0" w:space="0" w:color="auto"/>
                                    <w:bottom w:val="none" w:sz="0" w:space="0" w:color="auto"/>
                                    <w:right w:val="none" w:sz="0" w:space="0" w:color="auto"/>
                                  </w:divBdr>
                                </w:div>
                                <w:div w:id="396710386">
                                  <w:marLeft w:val="0"/>
                                  <w:marRight w:val="0"/>
                                  <w:marTop w:val="0"/>
                                  <w:marBottom w:val="0"/>
                                  <w:divBdr>
                                    <w:top w:val="none" w:sz="0" w:space="0" w:color="auto"/>
                                    <w:left w:val="none" w:sz="0" w:space="0" w:color="auto"/>
                                    <w:bottom w:val="none" w:sz="0" w:space="0" w:color="auto"/>
                                    <w:right w:val="none" w:sz="0" w:space="0" w:color="auto"/>
                                  </w:divBdr>
                                </w:div>
                                <w:div w:id="1044134856">
                                  <w:marLeft w:val="0"/>
                                  <w:marRight w:val="0"/>
                                  <w:marTop w:val="0"/>
                                  <w:marBottom w:val="0"/>
                                  <w:divBdr>
                                    <w:top w:val="none" w:sz="0" w:space="0" w:color="auto"/>
                                    <w:left w:val="none" w:sz="0" w:space="0" w:color="auto"/>
                                    <w:bottom w:val="none" w:sz="0" w:space="0" w:color="auto"/>
                                    <w:right w:val="none" w:sz="0" w:space="0" w:color="auto"/>
                                  </w:divBdr>
                                </w:div>
                                <w:div w:id="164247433">
                                  <w:marLeft w:val="0"/>
                                  <w:marRight w:val="0"/>
                                  <w:marTop w:val="0"/>
                                  <w:marBottom w:val="0"/>
                                  <w:divBdr>
                                    <w:top w:val="none" w:sz="0" w:space="0" w:color="auto"/>
                                    <w:left w:val="none" w:sz="0" w:space="0" w:color="auto"/>
                                    <w:bottom w:val="none" w:sz="0" w:space="0" w:color="auto"/>
                                    <w:right w:val="none" w:sz="0" w:space="0" w:color="auto"/>
                                  </w:divBdr>
                                </w:div>
                                <w:div w:id="70552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528509">
      <w:bodyDiv w:val="1"/>
      <w:marLeft w:val="0"/>
      <w:marRight w:val="0"/>
      <w:marTop w:val="0"/>
      <w:marBottom w:val="0"/>
      <w:divBdr>
        <w:top w:val="none" w:sz="0" w:space="0" w:color="auto"/>
        <w:left w:val="none" w:sz="0" w:space="0" w:color="auto"/>
        <w:bottom w:val="none" w:sz="0" w:space="0" w:color="auto"/>
        <w:right w:val="none" w:sz="0" w:space="0" w:color="auto"/>
      </w:divBdr>
      <w:divsChild>
        <w:div w:id="657535652">
          <w:marLeft w:val="0"/>
          <w:marRight w:val="0"/>
          <w:marTop w:val="0"/>
          <w:marBottom w:val="0"/>
          <w:divBdr>
            <w:top w:val="none" w:sz="0" w:space="0" w:color="auto"/>
            <w:left w:val="none" w:sz="0" w:space="0" w:color="auto"/>
            <w:bottom w:val="none" w:sz="0" w:space="0" w:color="auto"/>
            <w:right w:val="none" w:sz="0" w:space="0" w:color="auto"/>
          </w:divBdr>
          <w:divsChild>
            <w:div w:id="1883638058">
              <w:marLeft w:val="0"/>
              <w:marRight w:val="0"/>
              <w:marTop w:val="0"/>
              <w:marBottom w:val="0"/>
              <w:divBdr>
                <w:top w:val="none" w:sz="0" w:space="0" w:color="auto"/>
                <w:left w:val="none" w:sz="0" w:space="0" w:color="auto"/>
                <w:bottom w:val="none" w:sz="0" w:space="0" w:color="auto"/>
                <w:right w:val="none" w:sz="0" w:space="0" w:color="auto"/>
              </w:divBdr>
              <w:divsChild>
                <w:div w:id="1543248887">
                  <w:marLeft w:val="0"/>
                  <w:marRight w:val="0"/>
                  <w:marTop w:val="0"/>
                  <w:marBottom w:val="0"/>
                  <w:divBdr>
                    <w:top w:val="none" w:sz="0" w:space="0" w:color="auto"/>
                    <w:left w:val="none" w:sz="0" w:space="0" w:color="auto"/>
                    <w:bottom w:val="none" w:sz="0" w:space="0" w:color="auto"/>
                    <w:right w:val="none" w:sz="0" w:space="0" w:color="auto"/>
                  </w:divBdr>
                  <w:divsChild>
                    <w:div w:id="557134697">
                      <w:marLeft w:val="0"/>
                      <w:marRight w:val="0"/>
                      <w:marTop w:val="0"/>
                      <w:marBottom w:val="0"/>
                      <w:divBdr>
                        <w:top w:val="none" w:sz="0" w:space="0" w:color="auto"/>
                        <w:left w:val="none" w:sz="0" w:space="0" w:color="auto"/>
                        <w:bottom w:val="none" w:sz="0" w:space="0" w:color="auto"/>
                        <w:right w:val="none" w:sz="0" w:space="0" w:color="auto"/>
                      </w:divBdr>
                      <w:divsChild>
                        <w:div w:id="165246331">
                          <w:marLeft w:val="0"/>
                          <w:marRight w:val="0"/>
                          <w:marTop w:val="0"/>
                          <w:marBottom w:val="0"/>
                          <w:divBdr>
                            <w:top w:val="none" w:sz="0" w:space="0" w:color="auto"/>
                            <w:left w:val="none" w:sz="0" w:space="0" w:color="auto"/>
                            <w:bottom w:val="none" w:sz="0" w:space="0" w:color="auto"/>
                            <w:right w:val="none" w:sz="0" w:space="0" w:color="auto"/>
                          </w:divBdr>
                          <w:divsChild>
                            <w:div w:id="1441297013">
                              <w:marLeft w:val="0"/>
                              <w:marRight w:val="0"/>
                              <w:marTop w:val="0"/>
                              <w:marBottom w:val="0"/>
                              <w:divBdr>
                                <w:top w:val="none" w:sz="0" w:space="0" w:color="auto"/>
                                <w:left w:val="none" w:sz="0" w:space="0" w:color="auto"/>
                                <w:bottom w:val="none" w:sz="0" w:space="0" w:color="auto"/>
                                <w:right w:val="none" w:sz="0" w:space="0" w:color="auto"/>
                              </w:divBdr>
                              <w:divsChild>
                                <w:div w:id="571740232">
                                  <w:marLeft w:val="0"/>
                                  <w:marRight w:val="0"/>
                                  <w:marTop w:val="0"/>
                                  <w:marBottom w:val="0"/>
                                  <w:divBdr>
                                    <w:top w:val="none" w:sz="0" w:space="0" w:color="auto"/>
                                    <w:left w:val="none" w:sz="0" w:space="0" w:color="auto"/>
                                    <w:bottom w:val="none" w:sz="0" w:space="0" w:color="auto"/>
                                    <w:right w:val="none" w:sz="0" w:space="0" w:color="auto"/>
                                  </w:divBdr>
                                </w:div>
                                <w:div w:id="41786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751752">
      <w:bodyDiv w:val="1"/>
      <w:marLeft w:val="0"/>
      <w:marRight w:val="0"/>
      <w:marTop w:val="0"/>
      <w:marBottom w:val="0"/>
      <w:divBdr>
        <w:top w:val="none" w:sz="0" w:space="0" w:color="auto"/>
        <w:left w:val="none" w:sz="0" w:space="0" w:color="auto"/>
        <w:bottom w:val="none" w:sz="0" w:space="0" w:color="auto"/>
        <w:right w:val="none" w:sz="0" w:space="0" w:color="auto"/>
      </w:divBdr>
      <w:divsChild>
        <w:div w:id="835806845">
          <w:marLeft w:val="0"/>
          <w:marRight w:val="0"/>
          <w:marTop w:val="0"/>
          <w:marBottom w:val="0"/>
          <w:divBdr>
            <w:top w:val="none" w:sz="0" w:space="0" w:color="auto"/>
            <w:left w:val="none" w:sz="0" w:space="0" w:color="auto"/>
            <w:bottom w:val="none" w:sz="0" w:space="0" w:color="auto"/>
            <w:right w:val="none" w:sz="0" w:space="0" w:color="auto"/>
          </w:divBdr>
          <w:divsChild>
            <w:div w:id="140588204">
              <w:marLeft w:val="0"/>
              <w:marRight w:val="0"/>
              <w:marTop w:val="0"/>
              <w:marBottom w:val="0"/>
              <w:divBdr>
                <w:top w:val="none" w:sz="0" w:space="0" w:color="auto"/>
                <w:left w:val="none" w:sz="0" w:space="0" w:color="auto"/>
                <w:bottom w:val="none" w:sz="0" w:space="0" w:color="auto"/>
                <w:right w:val="none" w:sz="0" w:space="0" w:color="auto"/>
              </w:divBdr>
              <w:divsChild>
                <w:div w:id="1158184659">
                  <w:marLeft w:val="0"/>
                  <w:marRight w:val="0"/>
                  <w:marTop w:val="0"/>
                  <w:marBottom w:val="0"/>
                  <w:divBdr>
                    <w:top w:val="none" w:sz="0" w:space="0" w:color="auto"/>
                    <w:left w:val="none" w:sz="0" w:space="0" w:color="auto"/>
                    <w:bottom w:val="none" w:sz="0" w:space="0" w:color="auto"/>
                    <w:right w:val="none" w:sz="0" w:space="0" w:color="auto"/>
                  </w:divBdr>
                  <w:divsChild>
                    <w:div w:id="481240605">
                      <w:marLeft w:val="0"/>
                      <w:marRight w:val="0"/>
                      <w:marTop w:val="0"/>
                      <w:marBottom w:val="0"/>
                      <w:divBdr>
                        <w:top w:val="none" w:sz="0" w:space="0" w:color="auto"/>
                        <w:left w:val="none" w:sz="0" w:space="0" w:color="auto"/>
                        <w:bottom w:val="none" w:sz="0" w:space="0" w:color="auto"/>
                        <w:right w:val="none" w:sz="0" w:space="0" w:color="auto"/>
                      </w:divBdr>
                      <w:divsChild>
                        <w:div w:id="1072312991">
                          <w:marLeft w:val="0"/>
                          <w:marRight w:val="0"/>
                          <w:marTop w:val="0"/>
                          <w:marBottom w:val="0"/>
                          <w:divBdr>
                            <w:top w:val="none" w:sz="0" w:space="0" w:color="auto"/>
                            <w:left w:val="none" w:sz="0" w:space="0" w:color="auto"/>
                            <w:bottom w:val="none" w:sz="0" w:space="0" w:color="auto"/>
                            <w:right w:val="none" w:sz="0" w:space="0" w:color="auto"/>
                          </w:divBdr>
                          <w:divsChild>
                            <w:div w:id="236942839">
                              <w:marLeft w:val="0"/>
                              <w:marRight w:val="0"/>
                              <w:marTop w:val="0"/>
                              <w:marBottom w:val="0"/>
                              <w:divBdr>
                                <w:top w:val="none" w:sz="0" w:space="0" w:color="auto"/>
                                <w:left w:val="none" w:sz="0" w:space="0" w:color="auto"/>
                                <w:bottom w:val="none" w:sz="0" w:space="0" w:color="auto"/>
                                <w:right w:val="none" w:sz="0" w:space="0" w:color="auto"/>
                              </w:divBdr>
                              <w:divsChild>
                                <w:div w:id="1787193368">
                                  <w:marLeft w:val="0"/>
                                  <w:marRight w:val="0"/>
                                  <w:marTop w:val="0"/>
                                  <w:marBottom w:val="0"/>
                                  <w:divBdr>
                                    <w:top w:val="none" w:sz="0" w:space="0" w:color="auto"/>
                                    <w:left w:val="none" w:sz="0" w:space="0" w:color="auto"/>
                                    <w:bottom w:val="none" w:sz="0" w:space="0" w:color="auto"/>
                                    <w:right w:val="none" w:sz="0" w:space="0" w:color="auto"/>
                                  </w:divBdr>
                                  <w:divsChild>
                                    <w:div w:id="2096169770">
                                      <w:marLeft w:val="0"/>
                                      <w:marRight w:val="0"/>
                                      <w:marTop w:val="0"/>
                                      <w:marBottom w:val="0"/>
                                      <w:divBdr>
                                        <w:top w:val="none" w:sz="0" w:space="0" w:color="auto"/>
                                        <w:left w:val="none" w:sz="0" w:space="0" w:color="auto"/>
                                        <w:bottom w:val="none" w:sz="0" w:space="0" w:color="auto"/>
                                        <w:right w:val="none" w:sz="0" w:space="0" w:color="auto"/>
                                      </w:divBdr>
                                      <w:divsChild>
                                        <w:div w:id="1401714223">
                                          <w:marLeft w:val="0"/>
                                          <w:marRight w:val="0"/>
                                          <w:marTop w:val="0"/>
                                          <w:marBottom w:val="259"/>
                                          <w:divBdr>
                                            <w:top w:val="none" w:sz="0" w:space="0" w:color="auto"/>
                                            <w:left w:val="none" w:sz="0" w:space="0" w:color="auto"/>
                                            <w:bottom w:val="none" w:sz="0" w:space="0" w:color="auto"/>
                                            <w:right w:val="none" w:sz="0" w:space="0" w:color="auto"/>
                                          </w:divBdr>
                                        </w:div>
                                        <w:div w:id="375006237">
                                          <w:marLeft w:val="0"/>
                                          <w:marRight w:val="0"/>
                                          <w:marTop w:val="0"/>
                                          <w:marBottom w:val="259"/>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4331296">
      <w:bodyDiv w:val="1"/>
      <w:marLeft w:val="0"/>
      <w:marRight w:val="0"/>
      <w:marTop w:val="0"/>
      <w:marBottom w:val="0"/>
      <w:divBdr>
        <w:top w:val="none" w:sz="0" w:space="0" w:color="auto"/>
        <w:left w:val="none" w:sz="0" w:space="0" w:color="auto"/>
        <w:bottom w:val="none" w:sz="0" w:space="0" w:color="auto"/>
        <w:right w:val="none" w:sz="0" w:space="0" w:color="auto"/>
      </w:divBdr>
      <w:divsChild>
        <w:div w:id="587154506">
          <w:marLeft w:val="0"/>
          <w:marRight w:val="0"/>
          <w:marTop w:val="0"/>
          <w:marBottom w:val="0"/>
          <w:divBdr>
            <w:top w:val="none" w:sz="0" w:space="0" w:color="auto"/>
            <w:left w:val="none" w:sz="0" w:space="0" w:color="auto"/>
            <w:bottom w:val="none" w:sz="0" w:space="0" w:color="auto"/>
            <w:right w:val="none" w:sz="0" w:space="0" w:color="auto"/>
          </w:divBdr>
          <w:divsChild>
            <w:div w:id="940526148">
              <w:marLeft w:val="0"/>
              <w:marRight w:val="0"/>
              <w:marTop w:val="0"/>
              <w:marBottom w:val="0"/>
              <w:divBdr>
                <w:top w:val="none" w:sz="0" w:space="0" w:color="auto"/>
                <w:left w:val="none" w:sz="0" w:space="0" w:color="auto"/>
                <w:bottom w:val="none" w:sz="0" w:space="0" w:color="auto"/>
                <w:right w:val="none" w:sz="0" w:space="0" w:color="auto"/>
              </w:divBdr>
              <w:divsChild>
                <w:div w:id="1109205156">
                  <w:marLeft w:val="0"/>
                  <w:marRight w:val="0"/>
                  <w:marTop w:val="0"/>
                  <w:marBottom w:val="0"/>
                  <w:divBdr>
                    <w:top w:val="none" w:sz="0" w:space="0" w:color="auto"/>
                    <w:left w:val="none" w:sz="0" w:space="0" w:color="auto"/>
                    <w:bottom w:val="none" w:sz="0" w:space="0" w:color="auto"/>
                    <w:right w:val="none" w:sz="0" w:space="0" w:color="auto"/>
                  </w:divBdr>
                  <w:divsChild>
                    <w:div w:id="339048888">
                      <w:marLeft w:val="0"/>
                      <w:marRight w:val="0"/>
                      <w:marTop w:val="0"/>
                      <w:marBottom w:val="0"/>
                      <w:divBdr>
                        <w:top w:val="none" w:sz="0" w:space="0" w:color="auto"/>
                        <w:left w:val="none" w:sz="0" w:space="0" w:color="auto"/>
                        <w:bottom w:val="none" w:sz="0" w:space="0" w:color="auto"/>
                        <w:right w:val="none" w:sz="0" w:space="0" w:color="auto"/>
                      </w:divBdr>
                      <w:divsChild>
                        <w:div w:id="1800758633">
                          <w:marLeft w:val="0"/>
                          <w:marRight w:val="0"/>
                          <w:marTop w:val="0"/>
                          <w:marBottom w:val="0"/>
                          <w:divBdr>
                            <w:top w:val="none" w:sz="0" w:space="0" w:color="auto"/>
                            <w:left w:val="none" w:sz="0" w:space="0" w:color="auto"/>
                            <w:bottom w:val="none" w:sz="0" w:space="0" w:color="auto"/>
                            <w:right w:val="none" w:sz="0" w:space="0" w:color="auto"/>
                          </w:divBdr>
                          <w:divsChild>
                            <w:div w:id="1866094391">
                              <w:marLeft w:val="0"/>
                              <w:marRight w:val="0"/>
                              <w:marTop w:val="0"/>
                              <w:marBottom w:val="0"/>
                              <w:divBdr>
                                <w:top w:val="none" w:sz="0" w:space="0" w:color="auto"/>
                                <w:left w:val="none" w:sz="0" w:space="0" w:color="auto"/>
                                <w:bottom w:val="none" w:sz="0" w:space="0" w:color="auto"/>
                                <w:right w:val="none" w:sz="0" w:space="0" w:color="auto"/>
                              </w:divBdr>
                              <w:divsChild>
                                <w:div w:id="1559128195">
                                  <w:marLeft w:val="0"/>
                                  <w:marRight w:val="0"/>
                                  <w:marTop w:val="0"/>
                                  <w:marBottom w:val="0"/>
                                  <w:divBdr>
                                    <w:top w:val="none" w:sz="0" w:space="0" w:color="auto"/>
                                    <w:left w:val="none" w:sz="0" w:space="0" w:color="auto"/>
                                    <w:bottom w:val="none" w:sz="0" w:space="0" w:color="auto"/>
                                    <w:right w:val="none" w:sz="0" w:space="0" w:color="auto"/>
                                  </w:divBdr>
                                </w:div>
                                <w:div w:id="58978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5</Pages>
  <Words>348</Words>
  <Characters>1986</Characters>
  <Application>Microsoft Office Word</Application>
  <DocSecurity>0</DocSecurity>
  <Lines>16</Lines>
  <Paragraphs>4</Paragraphs>
  <ScaleCrop>false</ScaleCrop>
  <Company/>
  <LinksUpToDate>false</LinksUpToDate>
  <CharactersWithSpaces>2330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lenovo</cp:lastModifiedBy>
  <cp:revision>51</cp:revision>
  <cp:lastPrinted>2023-08-31T13:41:00Z</cp:lastPrinted>
  <dcterms:created xsi:type="dcterms:W3CDTF">2023-08-31T09:55:00Z</dcterms:created>
  <dcterms:modified xsi:type="dcterms:W3CDTF">2023-09-10T23:52:00Z</dcterms:modified>
</cp:coreProperties>
</file>