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华文中宋" w:hAnsi="华文中宋" w:eastAsia="华文中宋" w:cs="华文中宋"/>
          <w:b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sz w:val="36"/>
          <w:szCs w:val="36"/>
        </w:rPr>
        <w:t>关于四届</w:t>
      </w:r>
      <w:r>
        <w:rPr>
          <w:rFonts w:hint="eastAsia" w:ascii="华文中宋" w:hAnsi="华文中宋" w:eastAsia="华文中宋" w:cs="华文中宋"/>
          <w:b/>
          <w:sz w:val="36"/>
          <w:szCs w:val="36"/>
          <w:lang w:val="en-US" w:eastAsia="zh-CN"/>
        </w:rPr>
        <w:t>五</w:t>
      </w:r>
      <w:r>
        <w:rPr>
          <w:rFonts w:hint="eastAsia" w:ascii="华文中宋" w:hAnsi="华文中宋" w:eastAsia="华文中宋" w:cs="华文中宋"/>
          <w:b/>
          <w:sz w:val="36"/>
          <w:szCs w:val="36"/>
        </w:rPr>
        <w:t>次教代会、工代会提案征集的通知</w:t>
      </w:r>
    </w:p>
    <w:p>
      <w:pPr>
        <w:spacing w:line="360" w:lineRule="auto"/>
        <w:jc w:val="left"/>
        <w:rPr>
          <w:rFonts w:ascii="宋体" w:hAnsi="宋体"/>
          <w:b/>
          <w:sz w:val="10"/>
          <w:szCs w:val="10"/>
        </w:rPr>
      </w:pPr>
    </w:p>
    <w:p>
      <w:pPr>
        <w:spacing w:line="560" w:lineRule="exact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各</w:t>
      </w: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位</w:t>
      </w:r>
      <w:r>
        <w:rPr>
          <w:rFonts w:hint="eastAsia" w:ascii="仿宋" w:hAnsi="仿宋" w:eastAsia="仿宋" w:cs="仿宋"/>
          <w:b/>
          <w:sz w:val="32"/>
          <w:szCs w:val="32"/>
        </w:rPr>
        <w:t>代表：</w:t>
      </w:r>
    </w:p>
    <w:p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学校四届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sz w:val="32"/>
          <w:szCs w:val="32"/>
        </w:rPr>
        <w:t>次教代会、工代会将于202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月2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日召开，为了更好地贯彻落实教代会、工代会制度，充分发挥代表在民主管理、民主参与中的作用，激励代表为学校改革发展建言献策、汇集智慧，为学校早日建成一流应用型大学而努力奋斗，现启动学校四届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五</w:t>
      </w:r>
      <w:r>
        <w:rPr>
          <w:rFonts w:hint="eastAsia" w:ascii="仿宋" w:hAnsi="仿宋" w:eastAsia="仿宋" w:cs="仿宋"/>
          <w:sz w:val="32"/>
          <w:szCs w:val="32"/>
        </w:rPr>
        <w:t xml:space="preserve">次教代会、工代会提案征集工作，有关事项通知如下： </w:t>
      </w:r>
    </w:p>
    <w:p>
      <w:pPr>
        <w:spacing w:line="560" w:lineRule="exact"/>
        <w:ind w:firstLine="643" w:firstLineChars="200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一、提案征集范围</w:t>
      </w:r>
    </w:p>
    <w:p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代表提案应当围绕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推进“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1396”发展战略落地见效，全力打造奋进石院、开放石院、文化石院、数智石院、平安石院、美丽石院等重点</w:t>
      </w:r>
      <w:r>
        <w:rPr>
          <w:rFonts w:hint="eastAsia" w:ascii="仿宋" w:hAnsi="仿宋" w:eastAsia="仿宋" w:cs="仿宋"/>
          <w:sz w:val="32"/>
          <w:szCs w:val="32"/>
        </w:rPr>
        <w:t>工作展开，主要包括教育教学改革、学科专业建设、教学科研工作、师资队伍建设、校园文化建设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 xml:space="preserve">学生工作、生活福利事项、和谐校园建设以及教职工普遍关心的其它方面的意见和建议。 </w:t>
      </w:r>
    </w:p>
    <w:p>
      <w:pPr>
        <w:spacing w:line="560" w:lineRule="exact"/>
        <w:ind w:firstLine="643" w:firstLineChars="200"/>
        <w:jc w:val="left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二、提案征集截至时间</w:t>
      </w:r>
    </w:p>
    <w:p>
      <w:pPr>
        <w:spacing w:line="560" w:lineRule="exact"/>
        <w:ind w:left="120" w:leftChars="57" w:firstLine="480" w:firstLineChars="15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月11日</w:t>
      </w:r>
    </w:p>
    <w:p>
      <w:pPr>
        <w:spacing w:line="560" w:lineRule="exact"/>
        <w:ind w:firstLine="643" w:firstLineChars="200"/>
        <w:jc w:val="left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三、提案基本原则</w:t>
      </w:r>
    </w:p>
    <w:p>
      <w:pPr>
        <w:spacing w:line="560" w:lineRule="exact"/>
        <w:ind w:left="120" w:leftChars="57" w:firstLine="480" w:firstLineChars="15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（一）代表性：广泛征求教职工意见，所反映的问题真实可信，实事求是，反映较多部门或多数人的意见和要求，提案的落实将对学校工作或教职工的生活产生积极的影响；</w:t>
      </w:r>
    </w:p>
    <w:p>
      <w:pPr>
        <w:spacing w:line="560" w:lineRule="exact"/>
        <w:ind w:left="120" w:leftChars="57" w:firstLine="480" w:firstLineChars="15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（二）全局性：正确体现国家、集体和个人三者的关系，站在发展大局和内涵建设的高度观察、分析问题，提出的意见和建议符合学校的整体利益。</w:t>
      </w:r>
    </w:p>
    <w:p>
      <w:pPr>
        <w:spacing w:line="560" w:lineRule="exact"/>
        <w:ind w:left="120" w:leftChars="57" w:firstLine="480" w:firstLineChars="15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（三）可行性：所提建议和措施简明扼要，在学校的职责和财力、物力范围之内，切实可行，具有科学性和可操作性。</w:t>
      </w:r>
    </w:p>
    <w:p>
      <w:pPr>
        <w:spacing w:line="560" w:lineRule="exact"/>
        <w:ind w:left="120" w:leftChars="57" w:firstLine="480" w:firstLineChars="15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（四）以下方面的问题不列入教代会提案：与国家政策、法规有抵触的问题；纯属党团事务、党派和团体的内部问题；各学院、各单位有权解决的内部问题；纯属个人的具体问题。</w:t>
      </w:r>
    </w:p>
    <w:p>
      <w:pPr>
        <w:spacing w:line="560" w:lineRule="exact"/>
        <w:ind w:firstLine="643" w:firstLineChars="200"/>
        <w:jc w:val="left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四、提案方式及要求</w:t>
      </w:r>
    </w:p>
    <w:p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（一）本次提案采用纸质提案； </w:t>
      </w:r>
    </w:p>
    <w:p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（二）提案必须是一事一案；</w:t>
      </w:r>
    </w:p>
    <w:p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（三）提案必须包括以下三部分：</w:t>
      </w:r>
    </w:p>
    <w:p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1.案名，即要求解决的问题的题目；</w:t>
      </w:r>
    </w:p>
    <w:p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2.案由，即提案人应说明提出本案的原因、根据和情况分析,最好有可行性调查；</w:t>
      </w:r>
    </w:p>
    <w:p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3.建议，即提案人应提出解决问题的建议和措施；</w:t>
      </w:r>
    </w:p>
    <w:p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bCs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</w:rPr>
        <w:t>4.提案表中编号分4位，前2位是分工会编号（机关一01、机关二02、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eastAsia="zh-CN"/>
        </w:rPr>
        <w:t>机关三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</w:rPr>
        <w:t>03、机关四04、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</w:rPr>
        <w:t>后勤0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</w:rPr>
        <w:t>、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eastAsia="zh-CN"/>
        </w:rPr>
        <w:t>新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</w:rPr>
        <w:t>传0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</w:rPr>
        <w:t>、化工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eastAsia="zh-CN"/>
        </w:rPr>
        <w:t>生物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</w:rPr>
        <w:t>0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</w:rPr>
        <w:t>、法学院0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</w:rPr>
        <w:t>、教育0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</w:rPr>
        <w:t>、体育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</w:rPr>
        <w:t>、外语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</w:rPr>
        <w:t>、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eastAsia="zh-CN"/>
        </w:rPr>
        <w:t>文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</w:rPr>
        <w:t>史1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</w:rPr>
        <w:t>、理学院1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</w:rPr>
        <w:t>、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eastAsia="zh-CN"/>
        </w:rPr>
        <w:t>机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</w:rPr>
        <w:t>电1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</w:rPr>
        <w:t>、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eastAsia="zh-CN"/>
        </w:rPr>
        <w:t>地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</w:rPr>
        <w:t>环1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</w:rPr>
        <w:t>、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eastAsia="zh-CN"/>
        </w:rPr>
        <w:t>未来信息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</w:rPr>
        <w:t>1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</w:rPr>
        <w:t>、经管1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</w:rPr>
        <w:t>、音乐1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</w:rPr>
        <w:t>、美术1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</w:rPr>
        <w:t>、马院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</w:rPr>
        <w:t>、图书馆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</w:rPr>
        <w:t>），后2位是顺序号（01、02、03…）；</w:t>
      </w:r>
    </w:p>
    <w:p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（四）提案须有正式代表1人作为提案人提出，正式代表2人以上（含2人）附议。</w:t>
      </w:r>
    </w:p>
    <w:p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（五）是否立案由提案工作小组确定。对符合提案要求的提案，给予正式立案，进入提案处理程序。对不符合立案要求但具有积极意义的提案，作为意见、建议呈送相关部门参考。</w:t>
      </w:r>
    </w:p>
    <w:p>
      <w:pPr>
        <w:spacing w:line="560" w:lineRule="exact"/>
        <w:ind w:firstLine="643" w:firstLineChars="200"/>
        <w:jc w:val="left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五、优秀提案和承办部门的评选</w:t>
      </w:r>
    </w:p>
    <w:p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本次大会将评选优秀提案和优秀提案承办部门若干，并给予表彰。优秀提案的评选条件为：</w:t>
      </w:r>
    </w:p>
    <w:p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1.能反映广大教职工为学校发展建言献策的积极性，体现代表以主人翁精神参与学校民主管理的意识；</w:t>
      </w:r>
    </w:p>
    <w:p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2.提案内容详实，经过较深入的调查研究，既能提出问题，又能提出解决问题的建议或措施，为学校领导、部门决策提供有价值的参考意见；</w:t>
      </w:r>
    </w:p>
    <w:p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3.职能部门积极落实，提案被采纳后对学校的建设和发展具有积极的促进和推动作用，有良好的社会效益，受到教职工好评。</w:t>
      </w:r>
    </w:p>
    <w:p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4、提案一事一议，主题明确，科学合理，措施可行。</w:t>
      </w:r>
    </w:p>
    <w:p>
      <w:pPr>
        <w:spacing w:line="560" w:lineRule="exact"/>
        <w:ind w:firstLine="643" w:firstLineChars="200"/>
        <w:jc w:val="left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六、联系方式</w:t>
      </w:r>
    </w:p>
    <w:p>
      <w:pPr>
        <w:spacing w:line="560" w:lineRule="exact"/>
        <w:ind w:left="120" w:leftChars="57"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联系人：查金怡          联系电话：6661706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Cs/>
          <w:sz w:val="32"/>
          <w:szCs w:val="32"/>
        </w:rPr>
        <w:t xml:space="preserve">   </w:t>
      </w:r>
    </w:p>
    <w:p>
      <w:pPr>
        <w:spacing w:line="560" w:lineRule="exact"/>
        <w:ind w:left="120" w:leftChars="57"/>
        <w:jc w:val="left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    邮箱：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sjzxygh</w:t>
      </w:r>
      <w:r>
        <w:rPr>
          <w:rFonts w:hint="eastAsia" w:ascii="仿宋" w:hAnsi="仿宋" w:eastAsia="仿宋" w:cs="仿宋"/>
          <w:sz w:val="32"/>
          <w:szCs w:val="32"/>
        </w:rPr>
        <w:t>@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126</w:t>
      </w:r>
      <w:r>
        <w:rPr>
          <w:rFonts w:hint="eastAsia" w:ascii="仿宋" w:hAnsi="仿宋" w:eastAsia="仿宋" w:cs="仿宋"/>
          <w:sz w:val="32"/>
          <w:szCs w:val="32"/>
        </w:rPr>
        <w:t>.com</w:t>
      </w:r>
      <w:r>
        <w:rPr>
          <w:rFonts w:hint="eastAsia" w:ascii="仿宋" w:hAnsi="仿宋" w:eastAsia="仿宋" w:cs="仿宋"/>
          <w:bCs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sz w:val="32"/>
          <w:szCs w:val="32"/>
        </w:rPr>
        <w:t>地址： 行政楼4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34房间</w:t>
      </w:r>
    </w:p>
    <w:p>
      <w:pPr>
        <w:spacing w:line="560" w:lineRule="exact"/>
        <w:jc w:val="lef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附件：</w:t>
      </w:r>
    </w:p>
    <w:p>
      <w:pPr>
        <w:spacing w:line="560" w:lineRule="exact"/>
        <w:ind w:firstLine="960" w:firstLineChars="300"/>
        <w:jc w:val="lef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1.《石家庄学院四届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bCs/>
          <w:sz w:val="32"/>
          <w:szCs w:val="32"/>
        </w:rPr>
        <w:t>次教代会提案表》</w:t>
      </w:r>
    </w:p>
    <w:p>
      <w:pPr>
        <w:spacing w:line="560" w:lineRule="exact"/>
        <w:ind w:firstLine="960" w:firstLineChars="300"/>
        <w:jc w:val="lef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2.《石家庄学院四届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bCs/>
          <w:sz w:val="32"/>
          <w:szCs w:val="32"/>
        </w:rPr>
        <w:t>次工代会提案表》</w:t>
      </w:r>
    </w:p>
    <w:p>
      <w:pPr>
        <w:spacing w:line="560" w:lineRule="exact"/>
        <w:ind w:firstLine="960" w:firstLineChars="300"/>
        <w:jc w:val="lef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3.《分工会提案汇总表》</w:t>
      </w:r>
    </w:p>
    <w:p>
      <w:pPr>
        <w:spacing w:line="560" w:lineRule="exact"/>
        <w:ind w:firstLine="5120" w:firstLineChars="16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石家庄学院工会委员</w:t>
      </w:r>
    </w:p>
    <w:p>
      <w:pPr>
        <w:spacing w:line="560" w:lineRule="exact"/>
        <w:ind w:firstLine="5440" w:firstLineChars="17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widowControl/>
        <w:jc w:val="left"/>
        <w:rPr>
          <w:rFonts w:ascii="仿宋" w:hAnsi="仿宋" w:eastAsia="仿宋" w:cs="仿宋"/>
          <w:b/>
          <w:bCs/>
          <w:sz w:val="24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br w:type="page"/>
      </w:r>
      <w:r>
        <w:rPr>
          <w:rFonts w:hint="eastAsia" w:ascii="仿宋" w:hAnsi="仿宋" w:eastAsia="仿宋" w:cs="仿宋"/>
          <w:b/>
          <w:bCs/>
          <w:sz w:val="24"/>
          <w:szCs w:val="32"/>
        </w:rPr>
        <w:t xml:space="preserve">附件1： </w:t>
      </w:r>
    </w:p>
    <w:p>
      <w:pPr>
        <w:jc w:val="center"/>
        <w:rPr>
          <w:rFonts w:ascii="华文中宋" w:hAnsi="华文中宋" w:eastAsia="华文中宋" w:cs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石家庄学院四届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  <w:t>五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次教代会</w:t>
      </w:r>
    </w:p>
    <w:p>
      <w:pPr>
        <w:jc w:val="center"/>
        <w:rPr>
          <w:rFonts w:ascii="华文中宋" w:hAnsi="华文中宋" w:eastAsia="华文中宋" w:cs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提 案 表</w:t>
      </w:r>
    </w:p>
    <w:p>
      <w:pPr>
        <w:jc w:val="left"/>
        <w:rPr>
          <w:rFonts w:ascii="仿宋" w:hAnsi="仿宋" w:eastAsia="仿宋" w:cs="仿宋"/>
          <w:b/>
          <w:bCs/>
          <w:sz w:val="24"/>
          <w:szCs w:val="32"/>
        </w:rPr>
      </w:pPr>
      <w:r>
        <w:rPr>
          <w:rFonts w:ascii="仿宋" w:hAnsi="仿宋" w:eastAsia="仿宋" w:cs="仿宋"/>
          <w:b/>
          <w:bCs/>
          <w:sz w:val="24"/>
          <w:szCs w:val="32"/>
        </w:rPr>
        <w:t>编号</w:t>
      </w:r>
      <w:r>
        <w:rPr>
          <w:rFonts w:hint="eastAsia" w:ascii="仿宋" w:hAnsi="仿宋" w:eastAsia="仿宋" w:cs="仿宋"/>
          <w:b/>
          <w:bCs/>
          <w:sz w:val="24"/>
          <w:szCs w:val="32"/>
        </w:rPr>
        <w:t xml:space="preserve">： </w:t>
      </w:r>
    </w:p>
    <w:tbl>
      <w:tblPr>
        <w:tblStyle w:val="9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3"/>
        <w:gridCol w:w="858"/>
        <w:gridCol w:w="1134"/>
        <w:gridCol w:w="851"/>
        <w:gridCol w:w="1701"/>
        <w:gridCol w:w="1417"/>
        <w:gridCol w:w="14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</w:trPr>
        <w:tc>
          <w:tcPr>
            <w:tcW w:w="109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提案人</w:t>
            </w:r>
          </w:p>
        </w:tc>
        <w:tc>
          <w:tcPr>
            <w:tcW w:w="199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部门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联系电话</w:t>
            </w:r>
          </w:p>
        </w:tc>
        <w:tc>
          <w:tcPr>
            <w:tcW w:w="146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6" w:hRule="atLeast"/>
        </w:trPr>
        <w:tc>
          <w:tcPr>
            <w:tcW w:w="109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附议人</w:t>
            </w:r>
          </w:p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（≥2人）</w:t>
            </w:r>
          </w:p>
        </w:tc>
        <w:tc>
          <w:tcPr>
            <w:tcW w:w="742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3" w:hRule="atLeast"/>
        </w:trPr>
        <w:tc>
          <w:tcPr>
            <w:tcW w:w="1093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提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案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内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容</w:t>
            </w: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提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案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类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型</w:t>
            </w:r>
          </w:p>
        </w:tc>
        <w:tc>
          <w:tcPr>
            <w:tcW w:w="657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32"/>
              </w:rPr>
              <w:t>□1教育教学改革    □2学科专业建设   □3教学科研工作  □4师资队伍建设 □5校园文化建设  □6学生工作       □7生活福利事项    □8和谐校园建设   □9其它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1093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案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名</w:t>
            </w:r>
          </w:p>
        </w:tc>
        <w:tc>
          <w:tcPr>
            <w:tcW w:w="657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7" w:hRule="atLeast"/>
        </w:trPr>
        <w:tc>
          <w:tcPr>
            <w:tcW w:w="1093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提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案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理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由</w:t>
            </w:r>
          </w:p>
        </w:tc>
        <w:tc>
          <w:tcPr>
            <w:tcW w:w="657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  <w:p>
            <w:pPr>
              <w:jc w:val="righ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8" w:hRule="atLeast"/>
        </w:trPr>
        <w:tc>
          <w:tcPr>
            <w:tcW w:w="1093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32"/>
              </w:rPr>
              <w:t>提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32"/>
              </w:rPr>
              <w:t>案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的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建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议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措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施</w:t>
            </w:r>
          </w:p>
        </w:tc>
        <w:tc>
          <w:tcPr>
            <w:tcW w:w="657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</w:rPr>
              <w:t> </w:t>
            </w:r>
          </w:p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  <w:p>
            <w:pPr>
              <w:jc w:val="righ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7" w:hRule="atLeast"/>
        </w:trPr>
        <w:tc>
          <w:tcPr>
            <w:tcW w:w="1093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提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案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组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审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查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意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见</w:t>
            </w:r>
          </w:p>
        </w:tc>
        <w:tc>
          <w:tcPr>
            <w:tcW w:w="657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  <w:p>
            <w:pPr>
              <w:jc w:val="righ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年   月   日</w:t>
            </w:r>
          </w:p>
        </w:tc>
      </w:tr>
    </w:tbl>
    <w:p>
      <w:pPr>
        <w:jc w:val="left"/>
        <w:rPr>
          <w:rFonts w:ascii="仿宋" w:hAnsi="仿宋" w:eastAsia="仿宋" w:cs="仿宋"/>
          <w:b/>
          <w:sz w:val="24"/>
          <w:szCs w:val="32"/>
        </w:rPr>
      </w:pPr>
      <w:r>
        <w:rPr>
          <w:rFonts w:hint="eastAsia" w:ascii="仿宋" w:hAnsi="仿宋" w:eastAsia="仿宋" w:cs="仿宋"/>
          <w:b/>
          <w:sz w:val="24"/>
          <w:szCs w:val="32"/>
        </w:rPr>
        <w:t>说明</w:t>
      </w:r>
      <w:r>
        <w:rPr>
          <w:rFonts w:ascii="仿宋" w:hAnsi="仿宋" w:eastAsia="仿宋" w:cs="仿宋"/>
          <w:b/>
          <w:sz w:val="24"/>
          <w:szCs w:val="32"/>
        </w:rPr>
        <w:t xml:space="preserve">： </w:t>
      </w:r>
    </w:p>
    <w:p>
      <w:pPr>
        <w:spacing w:line="260" w:lineRule="exact"/>
        <w:jc w:val="left"/>
        <w:rPr>
          <w:rFonts w:ascii="仿宋" w:hAnsi="仿宋" w:eastAsia="仿宋" w:cs="仿宋"/>
          <w:bCs/>
          <w:sz w:val="24"/>
          <w:szCs w:val="32"/>
        </w:rPr>
      </w:pPr>
      <w:r>
        <w:rPr>
          <w:rFonts w:ascii="仿宋" w:hAnsi="仿宋" w:eastAsia="仿宋" w:cs="仿宋"/>
          <w:bCs/>
          <w:sz w:val="24"/>
          <w:szCs w:val="32"/>
        </w:rPr>
        <w:t>1、一事一案，1表只填写1个提案；</w:t>
      </w:r>
    </w:p>
    <w:p>
      <w:pPr>
        <w:spacing w:line="260" w:lineRule="exact"/>
        <w:jc w:val="left"/>
        <w:rPr>
          <w:rFonts w:ascii="仿宋" w:hAnsi="仿宋" w:eastAsia="仿宋" w:cs="仿宋"/>
          <w:bCs/>
          <w:sz w:val="24"/>
          <w:szCs w:val="32"/>
        </w:rPr>
      </w:pPr>
      <w:r>
        <w:rPr>
          <w:rFonts w:ascii="仿宋" w:hAnsi="仿宋" w:eastAsia="仿宋" w:cs="仿宋"/>
          <w:bCs/>
          <w:sz w:val="24"/>
          <w:szCs w:val="32"/>
        </w:rPr>
        <w:t>2、案名、案由应准确简明，整改措施可行。提倡提案围绕</w:t>
      </w:r>
      <w:r>
        <w:rPr>
          <w:rFonts w:hint="eastAsia" w:ascii="仿宋" w:hAnsi="仿宋" w:eastAsia="仿宋" w:cs="仿宋"/>
          <w:bCs/>
          <w:sz w:val="24"/>
          <w:szCs w:val="32"/>
        </w:rPr>
        <w:t>重点工作</w:t>
      </w:r>
      <w:r>
        <w:rPr>
          <w:rFonts w:ascii="仿宋" w:hAnsi="仿宋" w:eastAsia="仿宋" w:cs="仿宋"/>
          <w:bCs/>
          <w:sz w:val="24"/>
          <w:szCs w:val="32"/>
        </w:rPr>
        <w:t>展开；</w:t>
      </w:r>
    </w:p>
    <w:p>
      <w:pPr>
        <w:spacing w:line="260" w:lineRule="exact"/>
        <w:jc w:val="left"/>
        <w:rPr>
          <w:rFonts w:ascii="仿宋" w:hAnsi="仿宋" w:eastAsia="仿宋" w:cs="仿宋"/>
          <w:bCs/>
          <w:sz w:val="24"/>
          <w:szCs w:val="32"/>
        </w:rPr>
      </w:pPr>
      <w:r>
        <w:rPr>
          <w:rFonts w:ascii="仿宋" w:hAnsi="仿宋" w:eastAsia="仿宋" w:cs="仿宋"/>
          <w:bCs/>
          <w:sz w:val="24"/>
          <w:szCs w:val="32"/>
        </w:rPr>
        <w:t>3、该表必须是水笔填写或是打印件，不够可附页；</w:t>
      </w:r>
    </w:p>
    <w:p>
      <w:pPr>
        <w:rPr>
          <w:rFonts w:ascii="仿宋" w:hAnsi="仿宋" w:eastAsia="仿宋" w:cs="仿宋"/>
          <w:bCs/>
          <w:sz w:val="24"/>
          <w:szCs w:val="32"/>
        </w:rPr>
      </w:pPr>
      <w:r>
        <w:rPr>
          <w:rFonts w:ascii="仿宋" w:hAnsi="仿宋" w:eastAsia="仿宋" w:cs="仿宋"/>
          <w:bCs/>
          <w:sz w:val="24"/>
          <w:szCs w:val="32"/>
        </w:rPr>
        <w:t>4、本表一式两份交校工会，一份送承办部门，一份留存在校工会。</w:t>
      </w:r>
    </w:p>
    <w:p>
      <w:pPr>
        <w:widowControl/>
        <w:jc w:val="left"/>
        <w:rPr>
          <w:rFonts w:hint="eastAsia" w:ascii="仿宋" w:hAnsi="仿宋" w:eastAsia="仿宋" w:cs="仿宋"/>
          <w:bCs/>
          <w:sz w:val="24"/>
          <w:szCs w:val="32"/>
        </w:rPr>
      </w:pPr>
    </w:p>
    <w:p>
      <w:pPr>
        <w:widowControl/>
        <w:jc w:val="left"/>
        <w:rPr>
          <w:rFonts w:ascii="仿宋" w:hAnsi="仿宋" w:eastAsia="仿宋" w:cs="仿宋"/>
          <w:b/>
          <w:bCs/>
          <w:sz w:val="24"/>
          <w:szCs w:val="32"/>
        </w:rPr>
      </w:pPr>
      <w:r>
        <w:rPr>
          <w:rFonts w:hint="eastAsia" w:ascii="仿宋" w:hAnsi="仿宋" w:eastAsia="仿宋" w:cs="仿宋"/>
          <w:b/>
          <w:bCs/>
          <w:sz w:val="24"/>
          <w:szCs w:val="32"/>
        </w:rPr>
        <w:t xml:space="preserve">附件2： </w:t>
      </w:r>
    </w:p>
    <w:p>
      <w:pPr>
        <w:jc w:val="center"/>
        <w:rPr>
          <w:rFonts w:ascii="华文中宋" w:hAnsi="华文中宋" w:eastAsia="华文中宋" w:cs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石家庄学院四届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  <w:t>五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次工代会</w:t>
      </w:r>
    </w:p>
    <w:p>
      <w:pPr>
        <w:jc w:val="center"/>
        <w:rPr>
          <w:rFonts w:ascii="华文中宋" w:hAnsi="华文中宋" w:eastAsia="华文中宋" w:cs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提 案 表</w:t>
      </w:r>
    </w:p>
    <w:p>
      <w:pPr>
        <w:jc w:val="left"/>
        <w:rPr>
          <w:rFonts w:ascii="仿宋" w:hAnsi="仿宋" w:eastAsia="仿宋" w:cs="仿宋"/>
          <w:b/>
          <w:bCs/>
          <w:sz w:val="24"/>
          <w:szCs w:val="32"/>
        </w:rPr>
      </w:pPr>
      <w:r>
        <w:rPr>
          <w:rFonts w:ascii="仿宋" w:hAnsi="仿宋" w:eastAsia="仿宋" w:cs="仿宋"/>
          <w:b/>
          <w:bCs/>
          <w:sz w:val="24"/>
          <w:szCs w:val="32"/>
        </w:rPr>
        <w:t>编号</w:t>
      </w:r>
      <w:r>
        <w:rPr>
          <w:rFonts w:hint="eastAsia" w:ascii="仿宋" w:hAnsi="仿宋" w:eastAsia="仿宋" w:cs="仿宋"/>
          <w:b/>
          <w:bCs/>
          <w:sz w:val="24"/>
          <w:szCs w:val="32"/>
        </w:rPr>
        <w:t xml:space="preserve">： </w:t>
      </w:r>
    </w:p>
    <w:tbl>
      <w:tblPr>
        <w:tblStyle w:val="9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3"/>
        <w:gridCol w:w="858"/>
        <w:gridCol w:w="1134"/>
        <w:gridCol w:w="851"/>
        <w:gridCol w:w="1701"/>
        <w:gridCol w:w="1417"/>
        <w:gridCol w:w="14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</w:trPr>
        <w:tc>
          <w:tcPr>
            <w:tcW w:w="109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提案人</w:t>
            </w:r>
          </w:p>
        </w:tc>
        <w:tc>
          <w:tcPr>
            <w:tcW w:w="199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部门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联系电话</w:t>
            </w:r>
          </w:p>
        </w:tc>
        <w:tc>
          <w:tcPr>
            <w:tcW w:w="146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6" w:hRule="atLeast"/>
        </w:trPr>
        <w:tc>
          <w:tcPr>
            <w:tcW w:w="109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附议人</w:t>
            </w:r>
          </w:p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（≥2人）</w:t>
            </w:r>
          </w:p>
        </w:tc>
        <w:tc>
          <w:tcPr>
            <w:tcW w:w="742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3" w:hRule="atLeast"/>
        </w:trPr>
        <w:tc>
          <w:tcPr>
            <w:tcW w:w="1093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提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案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内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容</w:t>
            </w: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提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案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类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型</w:t>
            </w:r>
          </w:p>
        </w:tc>
        <w:tc>
          <w:tcPr>
            <w:tcW w:w="657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32"/>
              </w:rPr>
              <w:t>□1教育教学改革    □2学科专业建设   □3教学科研工作  □4师资队伍建设 □5校园文化建设  □6学生工作       □7生活福利事项    □8和谐校园建设   □9其它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1093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案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名</w:t>
            </w:r>
          </w:p>
        </w:tc>
        <w:tc>
          <w:tcPr>
            <w:tcW w:w="657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7" w:hRule="atLeast"/>
        </w:trPr>
        <w:tc>
          <w:tcPr>
            <w:tcW w:w="1093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提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案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理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由</w:t>
            </w:r>
          </w:p>
        </w:tc>
        <w:tc>
          <w:tcPr>
            <w:tcW w:w="657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  <w:p>
            <w:pPr>
              <w:jc w:val="righ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8" w:hRule="atLeast"/>
        </w:trPr>
        <w:tc>
          <w:tcPr>
            <w:tcW w:w="1093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32"/>
              </w:rPr>
              <w:t>提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32"/>
              </w:rPr>
              <w:t>案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的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建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议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措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施</w:t>
            </w:r>
          </w:p>
        </w:tc>
        <w:tc>
          <w:tcPr>
            <w:tcW w:w="657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</w:rPr>
              <w:t> </w:t>
            </w:r>
          </w:p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  <w:p>
            <w:pPr>
              <w:jc w:val="righ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7" w:hRule="atLeast"/>
        </w:trPr>
        <w:tc>
          <w:tcPr>
            <w:tcW w:w="1093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提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案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组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审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查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意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Cs/>
                <w:sz w:val="24"/>
                <w:szCs w:val="32"/>
              </w:rPr>
              <w:t>见</w:t>
            </w:r>
          </w:p>
        </w:tc>
        <w:tc>
          <w:tcPr>
            <w:tcW w:w="657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  <w:p>
            <w:pPr>
              <w:jc w:val="right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年   月   日</w:t>
            </w:r>
          </w:p>
        </w:tc>
      </w:tr>
    </w:tbl>
    <w:p>
      <w:pPr>
        <w:jc w:val="left"/>
        <w:rPr>
          <w:rFonts w:ascii="仿宋" w:hAnsi="仿宋" w:eastAsia="仿宋" w:cs="仿宋"/>
          <w:b/>
          <w:sz w:val="24"/>
          <w:szCs w:val="32"/>
        </w:rPr>
      </w:pPr>
      <w:r>
        <w:rPr>
          <w:rFonts w:hint="eastAsia" w:ascii="仿宋" w:hAnsi="仿宋" w:eastAsia="仿宋" w:cs="仿宋"/>
          <w:b/>
          <w:sz w:val="24"/>
          <w:szCs w:val="32"/>
        </w:rPr>
        <w:t>说明</w:t>
      </w:r>
      <w:r>
        <w:rPr>
          <w:rFonts w:ascii="仿宋" w:hAnsi="仿宋" w:eastAsia="仿宋" w:cs="仿宋"/>
          <w:b/>
          <w:sz w:val="24"/>
          <w:szCs w:val="32"/>
        </w:rPr>
        <w:t xml:space="preserve">： </w:t>
      </w:r>
    </w:p>
    <w:p>
      <w:pPr>
        <w:spacing w:line="260" w:lineRule="exact"/>
        <w:jc w:val="left"/>
        <w:rPr>
          <w:rFonts w:ascii="仿宋" w:hAnsi="仿宋" w:eastAsia="仿宋" w:cs="仿宋"/>
          <w:bCs/>
          <w:sz w:val="24"/>
          <w:szCs w:val="32"/>
        </w:rPr>
      </w:pPr>
      <w:r>
        <w:rPr>
          <w:rFonts w:ascii="仿宋" w:hAnsi="仿宋" w:eastAsia="仿宋" w:cs="仿宋"/>
          <w:bCs/>
          <w:sz w:val="24"/>
          <w:szCs w:val="32"/>
        </w:rPr>
        <w:t>1、一事一案，1表只填写1个提案；</w:t>
      </w:r>
    </w:p>
    <w:p>
      <w:pPr>
        <w:spacing w:line="260" w:lineRule="exact"/>
        <w:jc w:val="left"/>
        <w:rPr>
          <w:rFonts w:ascii="仿宋" w:hAnsi="仿宋" w:eastAsia="仿宋" w:cs="仿宋"/>
          <w:bCs/>
          <w:sz w:val="24"/>
          <w:szCs w:val="32"/>
        </w:rPr>
      </w:pPr>
      <w:r>
        <w:rPr>
          <w:rFonts w:ascii="仿宋" w:hAnsi="仿宋" w:eastAsia="仿宋" w:cs="仿宋"/>
          <w:bCs/>
          <w:sz w:val="24"/>
          <w:szCs w:val="32"/>
        </w:rPr>
        <w:t>2、案名、案由应准确简明，整改措施可行。提倡提案围绕</w:t>
      </w:r>
      <w:r>
        <w:rPr>
          <w:rFonts w:hint="eastAsia" w:ascii="仿宋" w:hAnsi="仿宋" w:eastAsia="仿宋" w:cs="仿宋"/>
          <w:bCs/>
          <w:sz w:val="24"/>
          <w:szCs w:val="32"/>
        </w:rPr>
        <w:t>重点工作</w:t>
      </w:r>
      <w:r>
        <w:rPr>
          <w:rFonts w:ascii="仿宋" w:hAnsi="仿宋" w:eastAsia="仿宋" w:cs="仿宋"/>
          <w:bCs/>
          <w:sz w:val="24"/>
          <w:szCs w:val="32"/>
        </w:rPr>
        <w:t>展开；</w:t>
      </w:r>
    </w:p>
    <w:p>
      <w:pPr>
        <w:spacing w:line="260" w:lineRule="exact"/>
        <w:jc w:val="left"/>
        <w:rPr>
          <w:rFonts w:ascii="仿宋" w:hAnsi="仿宋" w:eastAsia="仿宋" w:cs="仿宋"/>
          <w:bCs/>
          <w:sz w:val="24"/>
          <w:szCs w:val="32"/>
        </w:rPr>
      </w:pPr>
      <w:r>
        <w:rPr>
          <w:rFonts w:ascii="仿宋" w:hAnsi="仿宋" w:eastAsia="仿宋" w:cs="仿宋"/>
          <w:bCs/>
          <w:sz w:val="24"/>
          <w:szCs w:val="32"/>
        </w:rPr>
        <w:t>3、该表必须是水笔填写或是打印件，不够可附页；</w:t>
      </w:r>
    </w:p>
    <w:p>
      <w:pPr>
        <w:rPr>
          <w:rFonts w:ascii="仿宋" w:hAnsi="仿宋" w:eastAsia="仿宋" w:cs="仿宋"/>
          <w:bCs/>
          <w:sz w:val="24"/>
          <w:szCs w:val="32"/>
        </w:rPr>
      </w:pPr>
      <w:r>
        <w:rPr>
          <w:rFonts w:ascii="仿宋" w:hAnsi="仿宋" w:eastAsia="仿宋" w:cs="仿宋"/>
          <w:bCs/>
          <w:sz w:val="24"/>
          <w:szCs w:val="32"/>
        </w:rPr>
        <w:t>4、本表一式两份交校工会，一份送承办部门，一份留存在校工会。</w:t>
      </w:r>
    </w:p>
    <w:p>
      <w:pPr>
        <w:widowControl/>
        <w:jc w:val="left"/>
        <w:rPr>
          <w:rFonts w:ascii="仿宋" w:hAnsi="仿宋" w:eastAsia="仿宋" w:cs="仿宋"/>
          <w:bCs/>
          <w:sz w:val="24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27493724"/>
      <w:docPartObj>
        <w:docPartGallery w:val="autotext"/>
      </w:docPartObj>
    </w:sdtPr>
    <w:sdtContent>
      <w:p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GJhOGU5NGMzMzQxMzE5OTZiYjhmN2Q0ZjljNDc3YTcifQ=="/>
  </w:docVars>
  <w:rsids>
    <w:rsidRoot w:val="00035DD4"/>
    <w:rsid w:val="00035DD4"/>
    <w:rsid w:val="00041821"/>
    <w:rsid w:val="000F11C9"/>
    <w:rsid w:val="0011052C"/>
    <w:rsid w:val="00110EE5"/>
    <w:rsid w:val="001917F4"/>
    <w:rsid w:val="001E7E8F"/>
    <w:rsid w:val="001F4FC1"/>
    <w:rsid w:val="002717D7"/>
    <w:rsid w:val="00294786"/>
    <w:rsid w:val="002A6090"/>
    <w:rsid w:val="00320425"/>
    <w:rsid w:val="00346704"/>
    <w:rsid w:val="003547EE"/>
    <w:rsid w:val="0038767A"/>
    <w:rsid w:val="003E1E8E"/>
    <w:rsid w:val="003F0FEA"/>
    <w:rsid w:val="00427D81"/>
    <w:rsid w:val="00532C70"/>
    <w:rsid w:val="005B2C48"/>
    <w:rsid w:val="005D2ADD"/>
    <w:rsid w:val="005E48A1"/>
    <w:rsid w:val="006A00AD"/>
    <w:rsid w:val="006B7A93"/>
    <w:rsid w:val="006D4598"/>
    <w:rsid w:val="00712F4D"/>
    <w:rsid w:val="00713273"/>
    <w:rsid w:val="00725CA9"/>
    <w:rsid w:val="007B1263"/>
    <w:rsid w:val="007B17EC"/>
    <w:rsid w:val="00800D36"/>
    <w:rsid w:val="008A2C96"/>
    <w:rsid w:val="008A6A78"/>
    <w:rsid w:val="0097221B"/>
    <w:rsid w:val="009C7F07"/>
    <w:rsid w:val="009E3B06"/>
    <w:rsid w:val="00A145BC"/>
    <w:rsid w:val="00A32D06"/>
    <w:rsid w:val="00A75134"/>
    <w:rsid w:val="00A8166B"/>
    <w:rsid w:val="00B4276D"/>
    <w:rsid w:val="00B52065"/>
    <w:rsid w:val="00B95CC1"/>
    <w:rsid w:val="00BD16AC"/>
    <w:rsid w:val="00C80304"/>
    <w:rsid w:val="00C92EC4"/>
    <w:rsid w:val="00CA3F3F"/>
    <w:rsid w:val="00CC74D4"/>
    <w:rsid w:val="00D9240E"/>
    <w:rsid w:val="00DC71C4"/>
    <w:rsid w:val="00DD7136"/>
    <w:rsid w:val="00E358BB"/>
    <w:rsid w:val="00E75303"/>
    <w:rsid w:val="00E829C2"/>
    <w:rsid w:val="00E83DDA"/>
    <w:rsid w:val="00E913A4"/>
    <w:rsid w:val="00EC6FA2"/>
    <w:rsid w:val="00EE477E"/>
    <w:rsid w:val="00F429A2"/>
    <w:rsid w:val="09896532"/>
    <w:rsid w:val="1EF45D6B"/>
    <w:rsid w:val="2E70732F"/>
    <w:rsid w:val="331F62DA"/>
    <w:rsid w:val="43F7379B"/>
    <w:rsid w:val="4C8F14C9"/>
    <w:rsid w:val="4E683E6B"/>
    <w:rsid w:val="51CE6B43"/>
    <w:rsid w:val="5FA14C0C"/>
    <w:rsid w:val="62084B32"/>
    <w:rsid w:val="6F5E1B19"/>
    <w:rsid w:val="7DBF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spacing w:before="340" w:after="330" w:line="576" w:lineRule="auto"/>
      <w:outlineLvl w:val="0"/>
    </w:pPr>
    <w:rPr>
      <w:rFonts w:asciiTheme="minorHAnsi" w:hAnsiTheme="minorHAnsi" w:eastAsiaTheme="minorEastAsia" w:cstheme="minorBidi"/>
      <w:b/>
      <w:kern w:val="44"/>
      <w:sz w:val="44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6"/>
    <w:unhideWhenUsed/>
    <w:qFormat/>
    <w:uiPriority w:val="0"/>
    <w:pPr>
      <w:keepNext/>
      <w:keepLines/>
      <w:spacing w:before="260" w:after="260" w:line="413" w:lineRule="auto"/>
      <w:outlineLvl w:val="2"/>
    </w:pPr>
    <w:rPr>
      <w:rFonts w:asciiTheme="minorHAnsi" w:hAnsiTheme="minorHAnsi" w:eastAsiaTheme="minorEastAsia" w:cstheme="minorBidi"/>
      <w:b/>
      <w:sz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8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Hyperlink"/>
    <w:basedOn w:val="10"/>
    <w:unhideWhenUsed/>
    <w:qFormat/>
    <w:uiPriority w:val="99"/>
    <w:rPr>
      <w:color w:val="0000FF"/>
      <w:u w:val="single"/>
    </w:rPr>
  </w:style>
  <w:style w:type="character" w:customStyle="1" w:styleId="12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6"/>
    <w:qFormat/>
    <w:uiPriority w:val="99"/>
    <w:rPr>
      <w:sz w:val="18"/>
      <w:szCs w:val="18"/>
    </w:rPr>
  </w:style>
  <w:style w:type="character" w:customStyle="1" w:styleId="14">
    <w:name w:val="标题 1 Char"/>
    <w:basedOn w:val="10"/>
    <w:link w:val="2"/>
    <w:uiPriority w:val="0"/>
    <w:rPr>
      <w:b/>
      <w:kern w:val="44"/>
      <w:sz w:val="44"/>
      <w:szCs w:val="24"/>
    </w:rPr>
  </w:style>
  <w:style w:type="character" w:customStyle="1" w:styleId="15">
    <w:name w:val="标题 2 Char"/>
    <w:basedOn w:val="10"/>
    <w:link w:val="3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标题 3 Char"/>
    <w:basedOn w:val="10"/>
    <w:link w:val="4"/>
    <w:uiPriority w:val="0"/>
    <w:rPr>
      <w:b/>
      <w:sz w:val="32"/>
      <w:szCs w:val="24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18">
    <w:name w:val="批注框文本 Char"/>
    <w:basedOn w:val="10"/>
    <w:link w:val="5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327</Words>
  <Characters>1865</Characters>
  <Lines>15</Lines>
  <Paragraphs>4</Paragraphs>
  <TotalTime>5</TotalTime>
  <ScaleCrop>false</ScaleCrop>
  <LinksUpToDate>false</LinksUpToDate>
  <CharactersWithSpaces>2188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2019-12-18T03:13:00Z</dcterms:created>
  <dc:creator>USER</dc:creator>
  <cp:lastModifiedBy>查</cp:lastModifiedBy>
  <dcterms:modified xsi:type="dcterms:W3CDTF">2024-01-03T08:45:56Z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FB69192BC0714200B4D61DFB3FD72879_12</vt:lpwstr>
  </property>
</Properties>
</file>