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3F7E2" w14:textId="77777777" w:rsidR="009614C2" w:rsidRPr="00B1257E" w:rsidRDefault="00762158">
      <w:pPr>
        <w:rPr>
          <w:rFonts w:ascii="Times New Roman" w:eastAsia="宋体" w:hAnsi="Times New Roman" w:cs="Times New Roman"/>
        </w:rPr>
      </w:pPr>
      <w:r w:rsidRPr="00B1257E">
        <w:rPr>
          <w:rFonts w:ascii="Times New Roman" w:eastAsia="宋体" w:hAnsi="Times New Roman" w:cs="Times New Roman"/>
          <w:noProof/>
        </w:rPr>
        <w:drawing>
          <wp:inline distT="0" distB="0" distL="0" distR="0" wp14:anchorId="6D3E87A7" wp14:editId="12E6F58D">
            <wp:extent cx="4503420" cy="3147060"/>
            <wp:effectExtent l="19050" t="0" r="0" b="0"/>
            <wp:docPr id="2"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石家庄学院校名标准写法\附件4：校名和校徽的基本组合\1.横排带英文组合\横排带英文全红.jpg"/>
                    <pic:cNvPicPr>
                      <a:picLocks noChangeAspect="1" noChangeArrowheads="1"/>
                    </pic:cNvPicPr>
                  </pic:nvPicPr>
                  <pic:blipFill>
                    <a:blip r:embed="rId8"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15A95D10" w14:textId="5A12E017" w:rsidR="009614C2" w:rsidRPr="00B1257E" w:rsidRDefault="00806F40">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制药</w:t>
      </w:r>
      <w:r w:rsidR="00857BDB" w:rsidRPr="00B1257E">
        <w:rPr>
          <w:rFonts w:ascii="Times New Roman" w:eastAsia="宋体" w:hAnsi="Times New Roman" w:cs="Times New Roman"/>
          <w:b/>
          <w:bCs/>
          <w:sz w:val="44"/>
          <w:szCs w:val="44"/>
        </w:rPr>
        <w:t>工程专业</w:t>
      </w:r>
    </w:p>
    <w:p w14:paraId="1D63FEFD" w14:textId="77777777" w:rsidR="009614C2" w:rsidRPr="00B1257E" w:rsidRDefault="00762158">
      <w:pPr>
        <w:spacing w:beforeLines="50" w:before="156" w:afterLines="50" w:after="156" w:line="480" w:lineRule="auto"/>
        <w:jc w:val="center"/>
        <w:rPr>
          <w:rFonts w:ascii="Times New Roman" w:eastAsia="宋体" w:hAnsi="Times New Roman" w:cs="Times New Roman"/>
          <w:sz w:val="44"/>
          <w:szCs w:val="44"/>
        </w:rPr>
      </w:pPr>
      <w:r w:rsidRPr="00B1257E">
        <w:rPr>
          <w:rFonts w:ascii="Times New Roman" w:eastAsia="宋体" w:hAnsi="Times New Roman" w:cs="Times New Roman"/>
          <w:b/>
          <w:bCs/>
          <w:sz w:val="64"/>
          <w:szCs w:val="64"/>
        </w:rPr>
        <w:t>实</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验</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课</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程</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大</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纲</w:t>
      </w:r>
    </w:p>
    <w:p w14:paraId="2039F106" w14:textId="77777777" w:rsidR="009614C2" w:rsidRPr="00B1257E" w:rsidRDefault="009614C2">
      <w:pPr>
        <w:jc w:val="center"/>
        <w:rPr>
          <w:rFonts w:ascii="Times New Roman" w:eastAsia="宋体" w:hAnsi="Times New Roman" w:cs="Times New Roman"/>
        </w:rPr>
      </w:pPr>
    </w:p>
    <w:p w14:paraId="69E04719" w14:textId="77777777" w:rsidR="009614C2" w:rsidRPr="00B1257E" w:rsidRDefault="009614C2">
      <w:pPr>
        <w:jc w:val="center"/>
        <w:rPr>
          <w:rFonts w:ascii="Times New Roman" w:eastAsia="宋体" w:hAnsi="Times New Roman" w:cs="Times New Roman"/>
        </w:rPr>
      </w:pPr>
    </w:p>
    <w:p w14:paraId="5C1474B4" w14:textId="77777777" w:rsidR="009614C2" w:rsidRPr="00B1257E" w:rsidRDefault="009614C2">
      <w:pPr>
        <w:jc w:val="center"/>
        <w:rPr>
          <w:rFonts w:ascii="Times New Roman" w:eastAsia="宋体" w:hAnsi="Times New Roman" w:cs="Times New Roman"/>
        </w:rPr>
      </w:pPr>
    </w:p>
    <w:p w14:paraId="17CE0971" w14:textId="77777777" w:rsidR="009614C2" w:rsidRPr="00B1257E" w:rsidRDefault="009614C2">
      <w:pPr>
        <w:jc w:val="center"/>
        <w:rPr>
          <w:rFonts w:ascii="Times New Roman" w:eastAsia="宋体" w:hAnsi="Times New Roman" w:cs="Times New Roman"/>
        </w:rPr>
      </w:pPr>
    </w:p>
    <w:p w14:paraId="564CE4AE" w14:textId="77777777" w:rsidR="009614C2" w:rsidRPr="00B1257E" w:rsidRDefault="009614C2">
      <w:pPr>
        <w:jc w:val="center"/>
        <w:rPr>
          <w:rFonts w:ascii="Times New Roman" w:eastAsia="宋体" w:hAnsi="Times New Roman" w:cs="Times New Roman"/>
        </w:rPr>
      </w:pPr>
    </w:p>
    <w:p w14:paraId="5EEDBCA1" w14:textId="77777777" w:rsidR="009614C2" w:rsidRPr="00B1257E" w:rsidRDefault="009614C2">
      <w:pPr>
        <w:jc w:val="center"/>
        <w:rPr>
          <w:rFonts w:ascii="Times New Roman" w:eastAsia="宋体" w:hAnsi="Times New Roman" w:cs="Times New Roman"/>
        </w:rPr>
      </w:pPr>
    </w:p>
    <w:p w14:paraId="616A4906" w14:textId="77777777" w:rsidR="009614C2" w:rsidRPr="00B1257E" w:rsidRDefault="009614C2">
      <w:pPr>
        <w:jc w:val="center"/>
        <w:rPr>
          <w:rFonts w:ascii="Times New Roman" w:eastAsia="宋体" w:hAnsi="Times New Roman" w:cs="Times New Roman"/>
        </w:rPr>
      </w:pPr>
    </w:p>
    <w:p w14:paraId="45805188" w14:textId="77777777" w:rsidR="009614C2" w:rsidRPr="00B1257E" w:rsidRDefault="009614C2">
      <w:pPr>
        <w:jc w:val="center"/>
        <w:rPr>
          <w:rFonts w:ascii="Times New Roman" w:eastAsia="宋体" w:hAnsi="Times New Roman" w:cs="Times New Roman"/>
        </w:rPr>
      </w:pPr>
    </w:p>
    <w:p w14:paraId="66C4ACE4" w14:textId="77777777" w:rsidR="009614C2" w:rsidRPr="00B1257E" w:rsidRDefault="009614C2">
      <w:pPr>
        <w:jc w:val="center"/>
        <w:rPr>
          <w:rFonts w:ascii="Times New Roman" w:eastAsia="宋体" w:hAnsi="Times New Roman" w:cs="Times New Roman"/>
        </w:rPr>
      </w:pPr>
    </w:p>
    <w:p w14:paraId="2229828B" w14:textId="77777777" w:rsidR="009614C2" w:rsidRPr="00B1257E" w:rsidRDefault="009614C2">
      <w:pPr>
        <w:jc w:val="center"/>
        <w:rPr>
          <w:rFonts w:ascii="Times New Roman" w:eastAsia="宋体" w:hAnsi="Times New Roman" w:cs="Times New Roman"/>
        </w:rPr>
      </w:pPr>
    </w:p>
    <w:p w14:paraId="2D81CE90" w14:textId="77777777" w:rsidR="009614C2" w:rsidRPr="00B1257E" w:rsidRDefault="009614C2">
      <w:pPr>
        <w:jc w:val="center"/>
        <w:rPr>
          <w:rFonts w:ascii="Times New Roman" w:eastAsia="宋体" w:hAnsi="Times New Roman" w:cs="Times New Roman"/>
        </w:rPr>
      </w:pPr>
    </w:p>
    <w:p w14:paraId="67DE2966" w14:textId="77777777" w:rsidR="009614C2" w:rsidRPr="00B1257E" w:rsidRDefault="009614C2">
      <w:pPr>
        <w:jc w:val="center"/>
        <w:rPr>
          <w:rFonts w:ascii="Times New Roman" w:eastAsia="宋体" w:hAnsi="Times New Roman" w:cs="Times New Roman"/>
        </w:rPr>
      </w:pPr>
    </w:p>
    <w:p w14:paraId="50E72C02" w14:textId="7C06527F" w:rsidR="009614C2" w:rsidRPr="00B1257E" w:rsidRDefault="00762158">
      <w:pPr>
        <w:jc w:val="center"/>
        <w:rPr>
          <w:rFonts w:ascii="Times New Roman" w:eastAsia="宋体" w:hAnsi="Times New Roman" w:cs="Times New Roman"/>
          <w:sz w:val="36"/>
          <w:szCs w:val="36"/>
        </w:rPr>
      </w:pPr>
      <w:r w:rsidRPr="00B1257E">
        <w:rPr>
          <w:rFonts w:ascii="Times New Roman" w:eastAsia="宋体" w:hAnsi="Times New Roman" w:cs="Times New Roman"/>
          <w:sz w:val="36"/>
          <w:szCs w:val="36"/>
        </w:rPr>
        <w:t>石家庄学院</w:t>
      </w:r>
      <w:r w:rsidR="00857BDB" w:rsidRPr="00B1257E">
        <w:rPr>
          <w:rFonts w:ascii="Times New Roman" w:eastAsia="宋体" w:hAnsi="Times New Roman" w:cs="Times New Roman"/>
          <w:sz w:val="36"/>
          <w:szCs w:val="36"/>
        </w:rPr>
        <w:t>化工</w:t>
      </w:r>
      <w:r w:rsidRPr="00B1257E">
        <w:rPr>
          <w:rFonts w:ascii="Times New Roman" w:eastAsia="宋体" w:hAnsi="Times New Roman" w:cs="Times New Roman"/>
          <w:sz w:val="36"/>
          <w:szCs w:val="36"/>
        </w:rPr>
        <w:t>学院</w:t>
      </w:r>
    </w:p>
    <w:p w14:paraId="4F902F87" w14:textId="77777777" w:rsidR="009614C2" w:rsidRPr="00B1257E" w:rsidRDefault="009614C2">
      <w:pPr>
        <w:jc w:val="center"/>
        <w:rPr>
          <w:rFonts w:ascii="Times New Roman" w:eastAsia="宋体" w:hAnsi="Times New Roman" w:cs="Times New Roman"/>
          <w:sz w:val="36"/>
          <w:szCs w:val="36"/>
        </w:rPr>
      </w:pPr>
    </w:p>
    <w:p w14:paraId="697C2FF9" w14:textId="77777777" w:rsidR="009614C2" w:rsidRPr="00B1257E" w:rsidRDefault="00762158">
      <w:pPr>
        <w:jc w:val="center"/>
        <w:rPr>
          <w:rFonts w:ascii="Times New Roman" w:eastAsia="宋体" w:hAnsi="Times New Roman" w:cs="Times New Roman"/>
          <w:sz w:val="36"/>
          <w:szCs w:val="36"/>
        </w:rPr>
      </w:pPr>
      <w:r w:rsidRPr="00B1257E">
        <w:rPr>
          <w:rFonts w:ascii="Times New Roman" w:eastAsia="宋体" w:hAnsi="Times New Roman" w:cs="Times New Roman"/>
          <w:sz w:val="36"/>
          <w:szCs w:val="36"/>
        </w:rPr>
        <w:t>2023</w:t>
      </w:r>
      <w:r w:rsidRPr="00B1257E">
        <w:rPr>
          <w:rFonts w:ascii="Times New Roman" w:eastAsia="宋体" w:hAnsi="Times New Roman" w:cs="Times New Roman"/>
          <w:sz w:val="36"/>
          <w:szCs w:val="36"/>
        </w:rPr>
        <w:t>年</w:t>
      </w:r>
      <w:r w:rsidRPr="00B1257E">
        <w:rPr>
          <w:rFonts w:ascii="Times New Roman" w:eastAsia="宋体" w:hAnsi="Times New Roman" w:cs="Times New Roman"/>
          <w:sz w:val="36"/>
          <w:szCs w:val="36"/>
        </w:rPr>
        <w:t>9</w:t>
      </w:r>
      <w:r w:rsidRPr="00B1257E">
        <w:rPr>
          <w:rFonts w:ascii="Times New Roman" w:eastAsia="宋体" w:hAnsi="Times New Roman" w:cs="Times New Roman"/>
          <w:sz w:val="36"/>
          <w:szCs w:val="36"/>
        </w:rPr>
        <w:t>月</w:t>
      </w:r>
    </w:p>
    <w:p w14:paraId="5C494CCE" w14:textId="77777777" w:rsidR="009614C2" w:rsidRPr="00B1257E" w:rsidRDefault="00762158">
      <w:pPr>
        <w:widowControl/>
        <w:jc w:val="left"/>
        <w:rPr>
          <w:rFonts w:ascii="Times New Roman" w:eastAsia="宋体" w:hAnsi="Times New Roman" w:cs="Times New Roman"/>
          <w:sz w:val="36"/>
          <w:szCs w:val="36"/>
        </w:rPr>
      </w:pPr>
      <w:r w:rsidRPr="00B1257E">
        <w:rPr>
          <w:rFonts w:ascii="Times New Roman" w:eastAsia="宋体" w:hAnsi="Times New Roman" w:cs="Times New Roman"/>
          <w:sz w:val="36"/>
          <w:szCs w:val="36"/>
        </w:rPr>
        <w:br w:type="page"/>
      </w:r>
    </w:p>
    <w:sdt>
      <w:sdtPr>
        <w:rPr>
          <w:rFonts w:ascii="宋体" w:eastAsia="宋体" w:hAnsi="宋体" w:cstheme="minorBidi"/>
          <w:b/>
          <w:bCs/>
          <w:color w:val="000000" w:themeColor="text1"/>
          <w:kern w:val="2"/>
          <w:sz w:val="44"/>
          <w:szCs w:val="44"/>
          <w:lang w:val="zh-CN"/>
        </w:rPr>
        <w:id w:val="1839426181"/>
        <w:docPartObj>
          <w:docPartGallery w:val="Table of Contents"/>
          <w:docPartUnique/>
        </w:docPartObj>
      </w:sdtPr>
      <w:sdtEndPr>
        <w:rPr>
          <w:rFonts w:ascii="仿宋" w:eastAsia="仿宋" w:hAnsi="仿宋"/>
          <w:b w:val="0"/>
          <w:bCs w:val="0"/>
          <w:color w:val="auto"/>
          <w:sz w:val="28"/>
          <w:szCs w:val="28"/>
          <w:lang w:val="en-US"/>
        </w:rPr>
      </w:sdtEndPr>
      <w:sdtContent>
        <w:p w14:paraId="6E4FD47D" w14:textId="49EF4BBE" w:rsidR="00054F2F" w:rsidRPr="00054F2F" w:rsidRDefault="00054F2F" w:rsidP="00054F2F">
          <w:pPr>
            <w:pStyle w:val="TOC"/>
            <w:jc w:val="center"/>
            <w:rPr>
              <w:rFonts w:ascii="宋体" w:eastAsia="宋体" w:hAnsi="宋体"/>
              <w:b/>
              <w:bCs/>
              <w:color w:val="000000" w:themeColor="text1"/>
              <w:sz w:val="44"/>
              <w:szCs w:val="44"/>
              <w:lang w:val="zh-CN"/>
            </w:rPr>
          </w:pPr>
          <w:r w:rsidRPr="00054F2F">
            <w:rPr>
              <w:rFonts w:ascii="宋体" w:eastAsia="宋体" w:hAnsi="宋体"/>
              <w:b/>
              <w:bCs/>
              <w:color w:val="000000" w:themeColor="text1"/>
              <w:sz w:val="44"/>
              <w:szCs w:val="44"/>
              <w:lang w:val="zh-CN"/>
            </w:rPr>
            <w:t>目</w:t>
          </w:r>
          <w:r>
            <w:rPr>
              <w:rFonts w:ascii="宋体" w:eastAsia="宋体" w:hAnsi="宋体" w:hint="eastAsia"/>
              <w:b/>
              <w:bCs/>
              <w:color w:val="000000" w:themeColor="text1"/>
              <w:sz w:val="44"/>
              <w:szCs w:val="44"/>
              <w:lang w:val="zh-CN"/>
            </w:rPr>
            <w:t xml:space="preserve"> </w:t>
          </w:r>
          <w:r>
            <w:rPr>
              <w:rFonts w:ascii="宋体" w:eastAsia="宋体" w:hAnsi="宋体"/>
              <w:b/>
              <w:bCs/>
              <w:color w:val="000000" w:themeColor="text1"/>
              <w:sz w:val="44"/>
              <w:szCs w:val="44"/>
              <w:lang w:val="zh-CN"/>
            </w:rPr>
            <w:t xml:space="preserve"> </w:t>
          </w:r>
          <w:r w:rsidRPr="00054F2F">
            <w:rPr>
              <w:rFonts w:ascii="宋体" w:eastAsia="宋体" w:hAnsi="宋体"/>
              <w:b/>
              <w:bCs/>
              <w:color w:val="000000" w:themeColor="text1"/>
              <w:sz w:val="44"/>
              <w:szCs w:val="44"/>
              <w:lang w:val="zh-CN"/>
            </w:rPr>
            <w:t>录</w:t>
          </w:r>
        </w:p>
        <w:p w14:paraId="6AFF7A89" w14:textId="31E3EEE7" w:rsidR="00054F2F" w:rsidRPr="00054F2F" w:rsidRDefault="00054F2F">
          <w:pPr>
            <w:pStyle w:val="13"/>
            <w:tabs>
              <w:tab w:val="right" w:leader="dot" w:pos="8296"/>
            </w:tabs>
            <w:rPr>
              <w:rFonts w:ascii="仿宋" w:eastAsia="仿宋" w:hAnsi="仿宋"/>
              <w:sz w:val="28"/>
              <w:szCs w:val="28"/>
            </w:rPr>
          </w:pPr>
          <w:r w:rsidRPr="00054F2F">
            <w:rPr>
              <w:rFonts w:ascii="仿宋" w:eastAsia="仿宋" w:hAnsi="仿宋"/>
              <w:sz w:val="28"/>
              <w:szCs w:val="28"/>
            </w:rPr>
            <w:fldChar w:fldCharType="begin"/>
          </w:r>
          <w:r w:rsidRPr="00054F2F">
            <w:rPr>
              <w:rFonts w:ascii="仿宋" w:eastAsia="仿宋" w:hAnsi="仿宋"/>
              <w:sz w:val="28"/>
              <w:szCs w:val="28"/>
            </w:rPr>
            <w:instrText xml:space="preserve"> TOC \o "1-3" \h \z \u </w:instrText>
          </w:r>
          <w:r w:rsidRPr="00054F2F">
            <w:rPr>
              <w:rFonts w:ascii="仿宋" w:eastAsia="仿宋" w:hAnsi="仿宋"/>
              <w:sz w:val="28"/>
              <w:szCs w:val="28"/>
            </w:rPr>
            <w:fldChar w:fldCharType="separate"/>
          </w:r>
          <w:hyperlink w:anchor="_Toc149846895" w:history="1">
            <w:r w:rsidRPr="00054F2F">
              <w:rPr>
                <w:rFonts w:ascii="仿宋" w:eastAsia="仿宋" w:hAnsi="仿宋"/>
                <w:sz w:val="28"/>
                <w:szCs w:val="28"/>
              </w:rPr>
              <w:t>《大学物理B实验》课程大纲</w:t>
            </w:r>
            <w:r w:rsidRPr="00054F2F">
              <w:rPr>
                <w:rFonts w:ascii="仿宋" w:eastAsia="仿宋" w:hAnsi="仿宋"/>
                <w:webHidden/>
                <w:sz w:val="28"/>
                <w:szCs w:val="28"/>
              </w:rPr>
              <w:tab/>
            </w:r>
            <w:r w:rsidRPr="00054F2F">
              <w:rPr>
                <w:rFonts w:ascii="仿宋" w:eastAsia="仿宋" w:hAnsi="仿宋"/>
                <w:webHidden/>
                <w:sz w:val="28"/>
                <w:szCs w:val="28"/>
              </w:rPr>
              <w:fldChar w:fldCharType="begin"/>
            </w:r>
            <w:r w:rsidRPr="00054F2F">
              <w:rPr>
                <w:rFonts w:ascii="仿宋" w:eastAsia="仿宋" w:hAnsi="仿宋"/>
                <w:webHidden/>
                <w:sz w:val="28"/>
                <w:szCs w:val="28"/>
              </w:rPr>
              <w:instrText xml:space="preserve"> PAGEREF _Toc149846895 \h </w:instrText>
            </w:r>
            <w:r w:rsidRPr="00054F2F">
              <w:rPr>
                <w:rFonts w:ascii="仿宋" w:eastAsia="仿宋" w:hAnsi="仿宋"/>
                <w:webHidden/>
                <w:sz w:val="28"/>
                <w:szCs w:val="28"/>
              </w:rPr>
            </w:r>
            <w:r w:rsidRPr="00054F2F">
              <w:rPr>
                <w:rFonts w:ascii="仿宋" w:eastAsia="仿宋" w:hAnsi="仿宋"/>
                <w:webHidden/>
                <w:sz w:val="28"/>
                <w:szCs w:val="28"/>
              </w:rPr>
              <w:fldChar w:fldCharType="separate"/>
            </w:r>
            <w:r w:rsidRPr="00054F2F">
              <w:rPr>
                <w:rFonts w:ascii="仿宋" w:eastAsia="仿宋" w:hAnsi="仿宋"/>
                <w:webHidden/>
                <w:sz w:val="28"/>
                <w:szCs w:val="28"/>
              </w:rPr>
              <w:t>1</w:t>
            </w:r>
            <w:r w:rsidRPr="00054F2F">
              <w:rPr>
                <w:rFonts w:ascii="仿宋" w:eastAsia="仿宋" w:hAnsi="仿宋"/>
                <w:webHidden/>
                <w:sz w:val="28"/>
                <w:szCs w:val="28"/>
              </w:rPr>
              <w:fldChar w:fldCharType="end"/>
            </w:r>
          </w:hyperlink>
        </w:p>
        <w:p w14:paraId="660CDAB8" w14:textId="6FFEF47B" w:rsidR="00054F2F" w:rsidRPr="00054F2F" w:rsidRDefault="000C2CFA">
          <w:pPr>
            <w:pStyle w:val="13"/>
            <w:tabs>
              <w:tab w:val="right" w:leader="dot" w:pos="8296"/>
            </w:tabs>
            <w:rPr>
              <w:rFonts w:ascii="仿宋" w:eastAsia="仿宋" w:hAnsi="仿宋"/>
              <w:sz w:val="28"/>
              <w:szCs w:val="28"/>
            </w:rPr>
          </w:pPr>
          <w:hyperlink w:anchor="_Toc149846896" w:history="1">
            <w:r w:rsidR="00054F2F" w:rsidRPr="00054F2F">
              <w:rPr>
                <w:rFonts w:ascii="仿宋" w:eastAsia="仿宋" w:hAnsi="仿宋"/>
                <w:sz w:val="28"/>
                <w:szCs w:val="28"/>
              </w:rPr>
              <w:t>《有机化学实验》课程大纲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_Toc149846896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5</w:t>
            </w:r>
            <w:r w:rsidR="00054F2F" w:rsidRPr="00054F2F">
              <w:rPr>
                <w:rFonts w:ascii="仿宋" w:eastAsia="仿宋" w:hAnsi="仿宋"/>
                <w:webHidden/>
                <w:sz w:val="28"/>
                <w:szCs w:val="28"/>
              </w:rPr>
              <w:fldChar w:fldCharType="end"/>
            </w:r>
          </w:hyperlink>
        </w:p>
        <w:p w14:paraId="162FB5EA" w14:textId="6CCCBEA4" w:rsidR="00054F2F" w:rsidRPr="00054F2F" w:rsidRDefault="000C2CFA">
          <w:pPr>
            <w:pStyle w:val="13"/>
            <w:tabs>
              <w:tab w:val="right" w:leader="dot" w:pos="8296"/>
            </w:tabs>
            <w:rPr>
              <w:rFonts w:ascii="仿宋" w:eastAsia="仿宋" w:hAnsi="仿宋"/>
              <w:sz w:val="28"/>
              <w:szCs w:val="28"/>
            </w:rPr>
          </w:pPr>
          <w:hyperlink w:anchor="_Toc149846897" w:history="1">
            <w:r w:rsidR="00054F2F" w:rsidRPr="00054F2F">
              <w:rPr>
                <w:rFonts w:ascii="仿宋" w:eastAsia="仿宋" w:hAnsi="仿宋"/>
                <w:sz w:val="28"/>
                <w:szCs w:val="28"/>
              </w:rPr>
              <w:t>《无机化学实验》课程大纲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_Toc149846897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19</w:t>
            </w:r>
            <w:r w:rsidR="00054F2F" w:rsidRPr="00054F2F">
              <w:rPr>
                <w:rFonts w:ascii="仿宋" w:eastAsia="仿宋" w:hAnsi="仿宋"/>
                <w:webHidden/>
                <w:sz w:val="28"/>
                <w:szCs w:val="28"/>
              </w:rPr>
              <w:fldChar w:fldCharType="end"/>
            </w:r>
          </w:hyperlink>
        </w:p>
        <w:p w14:paraId="3F628928" w14:textId="75FCC754" w:rsidR="00054F2F" w:rsidRPr="00054F2F" w:rsidRDefault="000C2CFA">
          <w:pPr>
            <w:pStyle w:val="13"/>
            <w:tabs>
              <w:tab w:val="right" w:leader="dot" w:pos="8296"/>
            </w:tabs>
            <w:rPr>
              <w:rFonts w:ascii="仿宋" w:eastAsia="仿宋" w:hAnsi="仿宋"/>
              <w:sz w:val="28"/>
              <w:szCs w:val="28"/>
            </w:rPr>
          </w:pPr>
          <w:hyperlink w:anchor="_Toc149846898" w:history="1">
            <w:r w:rsidR="00054F2F" w:rsidRPr="00054F2F">
              <w:rPr>
                <w:rFonts w:ascii="仿宋" w:eastAsia="仿宋" w:hAnsi="仿宋"/>
                <w:sz w:val="28"/>
                <w:szCs w:val="28"/>
              </w:rPr>
              <w:t>《分析化学实验》课程大纲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_Toc149846898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30</w:t>
            </w:r>
            <w:r w:rsidR="00054F2F" w:rsidRPr="00054F2F">
              <w:rPr>
                <w:rFonts w:ascii="仿宋" w:eastAsia="仿宋" w:hAnsi="仿宋"/>
                <w:webHidden/>
                <w:sz w:val="28"/>
                <w:szCs w:val="28"/>
              </w:rPr>
              <w:fldChar w:fldCharType="end"/>
            </w:r>
          </w:hyperlink>
        </w:p>
        <w:p w14:paraId="42349162" w14:textId="285A67C0" w:rsidR="00054F2F" w:rsidRPr="00054F2F" w:rsidRDefault="000C2CFA">
          <w:pPr>
            <w:pStyle w:val="13"/>
            <w:tabs>
              <w:tab w:val="right" w:leader="dot" w:pos="8296"/>
            </w:tabs>
            <w:rPr>
              <w:rFonts w:ascii="仿宋" w:eastAsia="仿宋" w:hAnsi="仿宋"/>
              <w:sz w:val="28"/>
              <w:szCs w:val="28"/>
            </w:rPr>
          </w:pPr>
          <w:hyperlink w:anchor="_Toc149846899" w:history="1">
            <w:r w:rsidR="00054F2F" w:rsidRPr="00054F2F">
              <w:rPr>
                <w:rFonts w:ascii="仿宋" w:eastAsia="仿宋" w:hAnsi="仿宋"/>
                <w:sz w:val="28"/>
                <w:szCs w:val="28"/>
              </w:rPr>
              <w:t>《物理化学实验》课程大纲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_Toc149846899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40</w:t>
            </w:r>
            <w:r w:rsidR="00054F2F" w:rsidRPr="00054F2F">
              <w:rPr>
                <w:rFonts w:ascii="仿宋" w:eastAsia="仿宋" w:hAnsi="仿宋"/>
                <w:webHidden/>
                <w:sz w:val="28"/>
                <w:szCs w:val="28"/>
              </w:rPr>
              <w:fldChar w:fldCharType="end"/>
            </w:r>
          </w:hyperlink>
        </w:p>
        <w:p w14:paraId="75BA2BDF" w14:textId="0356E1E0" w:rsidR="00054F2F" w:rsidRPr="00054F2F" w:rsidRDefault="000C2CFA">
          <w:pPr>
            <w:pStyle w:val="13"/>
            <w:tabs>
              <w:tab w:val="right" w:leader="dot" w:pos="8296"/>
            </w:tabs>
            <w:rPr>
              <w:rFonts w:ascii="仿宋" w:eastAsia="仿宋" w:hAnsi="仿宋"/>
              <w:sz w:val="28"/>
              <w:szCs w:val="28"/>
            </w:rPr>
          </w:pPr>
          <w:hyperlink w:anchor="_Toc149846900" w:history="1">
            <w:r w:rsidR="00054F2F" w:rsidRPr="00054F2F">
              <w:rPr>
                <w:rFonts w:ascii="仿宋" w:eastAsia="仿宋" w:hAnsi="仿宋"/>
                <w:sz w:val="28"/>
                <w:szCs w:val="28"/>
              </w:rPr>
              <w:t>《化工原理实验》课程大纲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_Toc149846900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53</w:t>
            </w:r>
            <w:r w:rsidR="00054F2F" w:rsidRPr="00054F2F">
              <w:rPr>
                <w:rFonts w:ascii="仿宋" w:eastAsia="仿宋" w:hAnsi="仿宋"/>
                <w:webHidden/>
                <w:sz w:val="28"/>
                <w:szCs w:val="28"/>
              </w:rPr>
              <w:fldChar w:fldCharType="end"/>
            </w:r>
          </w:hyperlink>
        </w:p>
        <w:p w14:paraId="023210F6" w14:textId="62620A90" w:rsidR="00054F2F" w:rsidRPr="00054F2F" w:rsidRDefault="000C2CFA">
          <w:pPr>
            <w:pStyle w:val="13"/>
            <w:tabs>
              <w:tab w:val="right" w:leader="dot" w:pos="8296"/>
            </w:tabs>
            <w:rPr>
              <w:rFonts w:ascii="仿宋" w:eastAsia="仿宋" w:hAnsi="仿宋"/>
              <w:sz w:val="28"/>
              <w:szCs w:val="28"/>
            </w:rPr>
          </w:pPr>
          <w:hyperlink w:anchor="_Toc149846901" w:history="1">
            <w:r w:rsidR="00054F2F" w:rsidRPr="00054F2F">
              <w:rPr>
                <w:rFonts w:ascii="仿宋" w:eastAsia="仿宋" w:hAnsi="仿宋"/>
                <w:sz w:val="28"/>
                <w:szCs w:val="28"/>
              </w:rPr>
              <w:t>《药物合成反应实验》课程大纲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_Toc149846901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68</w:t>
            </w:r>
            <w:r w:rsidR="00054F2F" w:rsidRPr="00054F2F">
              <w:rPr>
                <w:rFonts w:ascii="仿宋" w:eastAsia="仿宋" w:hAnsi="仿宋"/>
                <w:webHidden/>
                <w:sz w:val="28"/>
                <w:szCs w:val="28"/>
              </w:rPr>
              <w:fldChar w:fldCharType="end"/>
            </w:r>
          </w:hyperlink>
        </w:p>
        <w:p w14:paraId="55C16616" w14:textId="0F7EDE47" w:rsidR="00054F2F" w:rsidRPr="00054F2F" w:rsidRDefault="000C2CFA">
          <w:pPr>
            <w:pStyle w:val="13"/>
            <w:tabs>
              <w:tab w:val="right" w:leader="dot" w:pos="8296"/>
            </w:tabs>
            <w:rPr>
              <w:rFonts w:ascii="仿宋" w:eastAsia="仿宋" w:hAnsi="仿宋"/>
              <w:sz w:val="28"/>
              <w:szCs w:val="28"/>
            </w:rPr>
          </w:pPr>
          <w:hyperlink w:anchor="_Toc149846902" w:history="1">
            <w:r w:rsidR="00054F2F" w:rsidRPr="00054F2F">
              <w:rPr>
                <w:rFonts w:ascii="仿宋" w:eastAsia="仿宋" w:hAnsi="仿宋"/>
                <w:sz w:val="28"/>
                <w:szCs w:val="28"/>
              </w:rPr>
              <w:t>《药物化学实验》课程大纲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_Toc149846902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76</w:t>
            </w:r>
            <w:r w:rsidR="00054F2F" w:rsidRPr="00054F2F">
              <w:rPr>
                <w:rFonts w:ascii="仿宋" w:eastAsia="仿宋" w:hAnsi="仿宋"/>
                <w:webHidden/>
                <w:sz w:val="28"/>
                <w:szCs w:val="28"/>
              </w:rPr>
              <w:fldChar w:fldCharType="end"/>
            </w:r>
          </w:hyperlink>
        </w:p>
        <w:p w14:paraId="77764716" w14:textId="0F4ED00B" w:rsidR="00054F2F" w:rsidRPr="00054F2F" w:rsidRDefault="000C2CFA">
          <w:pPr>
            <w:pStyle w:val="13"/>
            <w:tabs>
              <w:tab w:val="right" w:leader="dot" w:pos="8296"/>
            </w:tabs>
            <w:rPr>
              <w:rFonts w:ascii="仿宋" w:eastAsia="仿宋" w:hAnsi="仿宋"/>
              <w:sz w:val="28"/>
              <w:szCs w:val="28"/>
            </w:rPr>
          </w:pPr>
          <w:hyperlink w:anchor="_Toc149846903" w:history="1">
            <w:r w:rsidR="00054F2F" w:rsidRPr="00054F2F">
              <w:rPr>
                <w:rFonts w:ascii="仿宋" w:eastAsia="仿宋" w:hAnsi="仿宋"/>
                <w:sz w:val="28"/>
                <w:szCs w:val="28"/>
              </w:rPr>
              <w:t>《药物分析实验》课程大纲</w:t>
            </w:r>
            <w:r w:rsidR="00054F2F" w:rsidRPr="00054F2F">
              <w:rPr>
                <w:rFonts w:ascii="仿宋" w:eastAsia="仿宋" w:hAnsi="仿宋"/>
                <w:webHidden/>
                <w:sz w:val="28"/>
                <w:szCs w:val="28"/>
              </w:rPr>
              <w:tab/>
            </w:r>
            <w:r w:rsidR="00054F2F" w:rsidRPr="00054F2F">
              <w:rPr>
                <w:rFonts w:ascii="仿宋" w:eastAsia="仿宋" w:hAnsi="仿宋"/>
                <w:webHidden/>
                <w:sz w:val="28"/>
                <w:szCs w:val="28"/>
              </w:rPr>
              <w:fldChar w:fldCharType="begin"/>
            </w:r>
            <w:r w:rsidR="00054F2F" w:rsidRPr="00054F2F">
              <w:rPr>
                <w:rFonts w:ascii="仿宋" w:eastAsia="仿宋" w:hAnsi="仿宋"/>
                <w:webHidden/>
                <w:sz w:val="28"/>
                <w:szCs w:val="28"/>
              </w:rPr>
              <w:instrText xml:space="preserve"> PAGEREF _Toc149846903 \h </w:instrText>
            </w:r>
            <w:r w:rsidR="00054F2F" w:rsidRPr="00054F2F">
              <w:rPr>
                <w:rFonts w:ascii="仿宋" w:eastAsia="仿宋" w:hAnsi="仿宋"/>
                <w:webHidden/>
                <w:sz w:val="28"/>
                <w:szCs w:val="28"/>
              </w:rPr>
            </w:r>
            <w:r w:rsidR="00054F2F" w:rsidRPr="00054F2F">
              <w:rPr>
                <w:rFonts w:ascii="仿宋" w:eastAsia="仿宋" w:hAnsi="仿宋"/>
                <w:webHidden/>
                <w:sz w:val="28"/>
                <w:szCs w:val="28"/>
              </w:rPr>
              <w:fldChar w:fldCharType="separate"/>
            </w:r>
            <w:r w:rsidR="00054F2F" w:rsidRPr="00054F2F">
              <w:rPr>
                <w:rFonts w:ascii="仿宋" w:eastAsia="仿宋" w:hAnsi="仿宋"/>
                <w:webHidden/>
                <w:sz w:val="28"/>
                <w:szCs w:val="28"/>
              </w:rPr>
              <w:t>85</w:t>
            </w:r>
            <w:r w:rsidR="00054F2F" w:rsidRPr="00054F2F">
              <w:rPr>
                <w:rFonts w:ascii="仿宋" w:eastAsia="仿宋" w:hAnsi="仿宋"/>
                <w:webHidden/>
                <w:sz w:val="28"/>
                <w:szCs w:val="28"/>
              </w:rPr>
              <w:fldChar w:fldCharType="end"/>
            </w:r>
          </w:hyperlink>
        </w:p>
        <w:p w14:paraId="07979F66" w14:textId="5D8FE4D3" w:rsidR="00054F2F" w:rsidRPr="00054F2F" w:rsidRDefault="00054F2F">
          <w:pPr>
            <w:rPr>
              <w:rFonts w:ascii="仿宋" w:eastAsia="仿宋" w:hAnsi="仿宋"/>
              <w:sz w:val="28"/>
              <w:szCs w:val="28"/>
            </w:rPr>
          </w:pPr>
          <w:r w:rsidRPr="00054F2F">
            <w:rPr>
              <w:rFonts w:ascii="仿宋" w:eastAsia="仿宋" w:hAnsi="仿宋"/>
              <w:sz w:val="28"/>
              <w:szCs w:val="28"/>
            </w:rPr>
            <w:fldChar w:fldCharType="end"/>
          </w:r>
        </w:p>
      </w:sdtContent>
    </w:sdt>
    <w:p w14:paraId="7476AE8F" w14:textId="77777777" w:rsidR="00D72366" w:rsidRDefault="00D72366"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sectPr w:rsidR="00D72366">
          <w:footerReference w:type="default" r:id="rId9"/>
          <w:pgSz w:w="11906" w:h="16838"/>
          <w:pgMar w:top="1440" w:right="1800" w:bottom="1440" w:left="1800" w:header="851" w:footer="992" w:gutter="0"/>
          <w:cols w:space="425"/>
          <w:docGrid w:type="lines" w:linePitch="312"/>
        </w:sectPr>
      </w:pPr>
    </w:p>
    <w:p w14:paraId="539EE5DB" w14:textId="3FD9696D" w:rsidR="002908A5" w:rsidRPr="00D72366" w:rsidRDefault="002908A5"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0" w:name="_Toc149846895"/>
      <w:r w:rsidRPr="00D72366">
        <w:rPr>
          <w:rFonts w:ascii="黑体" w:eastAsia="黑体" w:hAnsi="黑体" w:cs="Times New Roman" w:hint="eastAsia"/>
          <w:b/>
          <w:bCs/>
          <w:kern w:val="44"/>
          <w:sz w:val="36"/>
          <w:szCs w:val="36"/>
        </w:rPr>
        <w:lastRenderedPageBreak/>
        <w:t>《大学物理B</w:t>
      </w:r>
      <w:r w:rsidR="00D72366">
        <w:rPr>
          <w:rFonts w:ascii="黑体" w:eastAsia="黑体" w:hAnsi="黑体" w:cs="Times New Roman" w:hint="eastAsia"/>
          <w:b/>
          <w:bCs/>
          <w:kern w:val="44"/>
          <w:sz w:val="36"/>
          <w:szCs w:val="36"/>
        </w:rPr>
        <w:t>实验</w:t>
      </w:r>
      <w:r w:rsidRPr="00D72366">
        <w:rPr>
          <w:rFonts w:ascii="黑体" w:eastAsia="黑体" w:hAnsi="黑体" w:cs="Times New Roman" w:hint="eastAsia"/>
          <w:b/>
          <w:bCs/>
          <w:kern w:val="44"/>
          <w:sz w:val="36"/>
          <w:szCs w:val="36"/>
        </w:rPr>
        <w:t>》</w:t>
      </w:r>
      <w:r w:rsidR="00D72366">
        <w:rPr>
          <w:rFonts w:ascii="黑体" w:eastAsia="黑体" w:hAnsi="黑体" w:cs="Times New Roman" w:hint="eastAsia"/>
          <w:b/>
          <w:bCs/>
          <w:kern w:val="44"/>
          <w:sz w:val="36"/>
          <w:szCs w:val="36"/>
        </w:rPr>
        <w:t>课程大纲</w:t>
      </w:r>
      <w:bookmarkEnd w:id="0"/>
    </w:p>
    <w:p w14:paraId="4101C8F1"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D72366" w:rsidRPr="00D72366" w14:paraId="109F79FE" w14:textId="77777777" w:rsidTr="009524A6">
        <w:trPr>
          <w:trHeight w:val="886"/>
          <w:jc w:val="center"/>
        </w:trPr>
        <w:tc>
          <w:tcPr>
            <w:tcW w:w="1668" w:type="dxa"/>
            <w:vAlign w:val="center"/>
          </w:tcPr>
          <w:p w14:paraId="7C869426"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课程名称</w:t>
            </w:r>
          </w:p>
        </w:tc>
        <w:tc>
          <w:tcPr>
            <w:tcW w:w="2833" w:type="dxa"/>
            <w:vAlign w:val="center"/>
          </w:tcPr>
          <w:p w14:paraId="51EE6466"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大学物理实验</w:t>
            </w:r>
          </w:p>
        </w:tc>
        <w:tc>
          <w:tcPr>
            <w:tcW w:w="1561" w:type="dxa"/>
            <w:vAlign w:val="center"/>
          </w:tcPr>
          <w:p w14:paraId="418E7AC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课程代码</w:t>
            </w:r>
          </w:p>
        </w:tc>
        <w:tc>
          <w:tcPr>
            <w:tcW w:w="2941" w:type="dxa"/>
            <w:vAlign w:val="center"/>
          </w:tcPr>
          <w:p w14:paraId="12097A2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0600008</w:t>
            </w:r>
          </w:p>
        </w:tc>
      </w:tr>
      <w:tr w:rsidR="00D72366" w:rsidRPr="00D72366" w14:paraId="60706FEE" w14:textId="77777777" w:rsidTr="009524A6">
        <w:trPr>
          <w:trHeight w:val="829"/>
          <w:jc w:val="center"/>
        </w:trPr>
        <w:tc>
          <w:tcPr>
            <w:tcW w:w="1668" w:type="dxa"/>
            <w:vAlign w:val="center"/>
          </w:tcPr>
          <w:p w14:paraId="5117C09E"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课程类别</w:t>
            </w:r>
          </w:p>
        </w:tc>
        <w:tc>
          <w:tcPr>
            <w:tcW w:w="2833" w:type="dxa"/>
            <w:vAlign w:val="center"/>
          </w:tcPr>
          <w:p w14:paraId="174541D8"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实践教育课程</w:t>
            </w:r>
          </w:p>
        </w:tc>
        <w:tc>
          <w:tcPr>
            <w:tcW w:w="1561" w:type="dxa"/>
            <w:vAlign w:val="center"/>
          </w:tcPr>
          <w:p w14:paraId="56FBCA2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学时</w:t>
            </w:r>
          </w:p>
          <w:p w14:paraId="1486BCA5"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/学分</w:t>
            </w:r>
          </w:p>
        </w:tc>
        <w:tc>
          <w:tcPr>
            <w:tcW w:w="2941" w:type="dxa"/>
            <w:vAlign w:val="center"/>
          </w:tcPr>
          <w:p w14:paraId="0FFFB932"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32课时/1学分</w:t>
            </w:r>
          </w:p>
        </w:tc>
      </w:tr>
      <w:tr w:rsidR="00D72366" w:rsidRPr="00D72366" w14:paraId="29CBD33C" w14:textId="77777777" w:rsidTr="009524A6">
        <w:trPr>
          <w:trHeight w:val="811"/>
          <w:jc w:val="center"/>
        </w:trPr>
        <w:tc>
          <w:tcPr>
            <w:tcW w:w="1668" w:type="dxa"/>
            <w:vAlign w:val="center"/>
          </w:tcPr>
          <w:p w14:paraId="5482E336"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开课单位</w:t>
            </w:r>
          </w:p>
        </w:tc>
        <w:tc>
          <w:tcPr>
            <w:tcW w:w="2833" w:type="dxa"/>
            <w:vAlign w:val="center"/>
          </w:tcPr>
          <w:p w14:paraId="3C538215"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理学院</w:t>
            </w:r>
          </w:p>
        </w:tc>
        <w:tc>
          <w:tcPr>
            <w:tcW w:w="1561" w:type="dxa"/>
            <w:vAlign w:val="center"/>
          </w:tcPr>
          <w:p w14:paraId="6AB235F2"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适用专业</w:t>
            </w:r>
          </w:p>
        </w:tc>
        <w:tc>
          <w:tcPr>
            <w:tcW w:w="2941" w:type="dxa"/>
            <w:vAlign w:val="center"/>
          </w:tcPr>
          <w:p w14:paraId="51CC6858"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生物工程</w:t>
            </w:r>
          </w:p>
        </w:tc>
      </w:tr>
      <w:tr w:rsidR="00D72366" w:rsidRPr="00D72366" w14:paraId="4359007F" w14:textId="77777777" w:rsidTr="009524A6">
        <w:trPr>
          <w:trHeight w:val="811"/>
          <w:jc w:val="center"/>
        </w:trPr>
        <w:tc>
          <w:tcPr>
            <w:tcW w:w="1668" w:type="dxa"/>
            <w:vAlign w:val="center"/>
          </w:tcPr>
          <w:p w14:paraId="0B73616B"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课程负责人</w:t>
            </w:r>
          </w:p>
        </w:tc>
        <w:tc>
          <w:tcPr>
            <w:tcW w:w="7335" w:type="dxa"/>
            <w:gridSpan w:val="3"/>
            <w:vAlign w:val="center"/>
          </w:tcPr>
          <w:p w14:paraId="646CF752"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 xml:space="preserve"> 韩万强</w:t>
            </w:r>
          </w:p>
        </w:tc>
      </w:tr>
      <w:tr w:rsidR="00D72366" w:rsidRPr="00D72366" w14:paraId="011C6DD9" w14:textId="77777777" w:rsidTr="009524A6">
        <w:trPr>
          <w:trHeight w:val="836"/>
          <w:jc w:val="center"/>
        </w:trPr>
        <w:tc>
          <w:tcPr>
            <w:tcW w:w="1668" w:type="dxa"/>
            <w:vAlign w:val="center"/>
          </w:tcPr>
          <w:p w14:paraId="4874DDB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大纲撰写人</w:t>
            </w:r>
          </w:p>
        </w:tc>
        <w:tc>
          <w:tcPr>
            <w:tcW w:w="2833" w:type="dxa"/>
            <w:vAlign w:val="center"/>
          </w:tcPr>
          <w:p w14:paraId="466A2CDD"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刘彦军 朱雪刚</w:t>
            </w:r>
          </w:p>
        </w:tc>
        <w:tc>
          <w:tcPr>
            <w:tcW w:w="1561" w:type="dxa"/>
            <w:vAlign w:val="center"/>
          </w:tcPr>
          <w:p w14:paraId="7247F86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大纲审核人</w:t>
            </w:r>
          </w:p>
        </w:tc>
        <w:tc>
          <w:tcPr>
            <w:tcW w:w="2941" w:type="dxa"/>
            <w:vAlign w:val="center"/>
          </w:tcPr>
          <w:p w14:paraId="4E1119ED"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韩万强</w:t>
            </w:r>
          </w:p>
        </w:tc>
      </w:tr>
      <w:tr w:rsidR="00D72366" w:rsidRPr="00D72366" w14:paraId="3111B7F7" w14:textId="77777777" w:rsidTr="009524A6">
        <w:trPr>
          <w:trHeight w:val="848"/>
          <w:jc w:val="center"/>
        </w:trPr>
        <w:tc>
          <w:tcPr>
            <w:tcW w:w="1668" w:type="dxa"/>
            <w:vAlign w:val="center"/>
          </w:tcPr>
          <w:p w14:paraId="3AAEBBA7"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先修课程</w:t>
            </w:r>
          </w:p>
        </w:tc>
        <w:tc>
          <w:tcPr>
            <w:tcW w:w="7335" w:type="dxa"/>
            <w:gridSpan w:val="3"/>
            <w:vAlign w:val="center"/>
          </w:tcPr>
          <w:p w14:paraId="5C61DABF"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宋体" w:hint="eastAsia"/>
                <w:sz w:val="24"/>
                <w:szCs w:val="24"/>
              </w:rPr>
              <w:t>先修《高等数学》</w:t>
            </w:r>
            <w:r w:rsidRPr="00D72366">
              <w:rPr>
                <w:rFonts w:ascii="宋体" w:eastAsia="宋体" w:hAnsi="宋体" w:cs="宋体" w:hint="eastAsia"/>
                <w:color w:val="000000"/>
                <w:kern w:val="0"/>
                <w:sz w:val="24"/>
                <w:szCs w:val="24"/>
              </w:rPr>
              <w:t>《大学物理B》</w:t>
            </w:r>
            <w:r w:rsidRPr="00D72366">
              <w:rPr>
                <w:rFonts w:ascii="宋体" w:eastAsia="宋体" w:hAnsi="宋体" w:cs="宋体" w:hint="eastAsia"/>
                <w:sz w:val="24"/>
                <w:szCs w:val="24"/>
              </w:rPr>
              <w:t>课程</w:t>
            </w:r>
          </w:p>
        </w:tc>
      </w:tr>
      <w:tr w:rsidR="00D72366" w:rsidRPr="00D72366" w14:paraId="22C62635" w14:textId="77777777" w:rsidTr="009524A6">
        <w:trPr>
          <w:trHeight w:val="848"/>
          <w:jc w:val="center"/>
        </w:trPr>
        <w:tc>
          <w:tcPr>
            <w:tcW w:w="1668" w:type="dxa"/>
            <w:vAlign w:val="center"/>
          </w:tcPr>
          <w:p w14:paraId="0FCB4BC3"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课程网址</w:t>
            </w:r>
          </w:p>
        </w:tc>
        <w:tc>
          <w:tcPr>
            <w:tcW w:w="7335" w:type="dxa"/>
            <w:gridSpan w:val="3"/>
            <w:vAlign w:val="center"/>
          </w:tcPr>
          <w:p w14:paraId="052620D4" w14:textId="77777777" w:rsidR="00D72366" w:rsidRPr="00D72366" w:rsidRDefault="00D72366" w:rsidP="00D72366">
            <w:pPr>
              <w:spacing w:line="440" w:lineRule="exact"/>
              <w:rPr>
                <w:rFonts w:ascii="宋体" w:eastAsia="宋体" w:hAnsi="宋体" w:cs="Times New Roman"/>
                <w:color w:val="FF0000"/>
                <w:sz w:val="24"/>
                <w:szCs w:val="24"/>
              </w:rPr>
            </w:pPr>
          </w:p>
        </w:tc>
      </w:tr>
    </w:tbl>
    <w:p w14:paraId="26B473C8"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二、课程学习目标及与毕业要求的对应关系</w:t>
      </w:r>
    </w:p>
    <w:p w14:paraId="73CA7FCB"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（一）课程学习目标</w:t>
      </w:r>
    </w:p>
    <w:p w14:paraId="3A957B2B"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通过本课程的学习，使学生达到以下目标：</w:t>
      </w:r>
    </w:p>
    <w:p w14:paraId="13A2F42B" w14:textId="77777777" w:rsidR="00D72366" w:rsidRPr="00D72366" w:rsidRDefault="00D72366" w:rsidP="00B22155">
      <w:pPr>
        <w:numPr>
          <w:ilvl w:val="0"/>
          <w:numId w:val="51"/>
        </w:numPr>
        <w:spacing w:line="440" w:lineRule="exact"/>
        <w:ind w:firstLineChars="175" w:firstLine="420"/>
        <w:rPr>
          <w:rFonts w:ascii="宋体" w:eastAsia="宋体" w:hAnsi="宋体" w:cs="Times New Roman"/>
          <w:color w:val="000000"/>
          <w:sz w:val="24"/>
          <w:szCs w:val="24"/>
        </w:rPr>
      </w:pPr>
      <w:r w:rsidRPr="00D72366">
        <w:rPr>
          <w:rFonts w:ascii="宋体" w:eastAsia="宋体" w:hAnsi="宋体" w:cs="Times New Roman" w:hint="eastAsia"/>
          <w:color w:val="000000"/>
          <w:sz w:val="24"/>
          <w:szCs w:val="24"/>
        </w:rPr>
        <w:t>通过实验课程的学习，使学生能够熟练掌握仪器的使用方法，理解物理实验的基本原理，会设计和测量，从而提高学生的实验技能和解决问题的能力，</w:t>
      </w:r>
      <w:r w:rsidRPr="00D72366">
        <w:rPr>
          <w:rFonts w:ascii="宋体" w:eastAsia="宋体" w:hAnsi="宋体" w:cs="Times New Roman" w:hint="eastAsia"/>
          <w:bCs/>
          <w:color w:val="000000"/>
          <w:sz w:val="24"/>
          <w:szCs w:val="24"/>
        </w:rPr>
        <w:t>培养学生交流合作能力，</w:t>
      </w:r>
      <w:r w:rsidRPr="00D72366">
        <w:rPr>
          <w:rFonts w:ascii="宋体" w:eastAsia="宋体" w:hAnsi="宋体" w:cs="Times New Roman" w:hint="eastAsia"/>
          <w:color w:val="000000"/>
          <w:sz w:val="24"/>
          <w:szCs w:val="24"/>
        </w:rPr>
        <w:t xml:space="preserve">严肃认真、实事求是的科学态度，以及创新思维和综合应用能力。【毕业要求1 </w:t>
      </w:r>
      <w:r w:rsidRPr="00D72366">
        <w:rPr>
          <w:rFonts w:ascii="宋体" w:eastAsia="宋体" w:hAnsi="宋体" w:cs="宋体" w:hint="eastAsia"/>
          <w:color w:val="000000"/>
          <w:kern w:val="0"/>
          <w:sz w:val="24"/>
          <w:szCs w:val="24"/>
        </w:rPr>
        <w:t>工程知识，</w:t>
      </w:r>
      <w:r w:rsidRPr="00D72366">
        <w:rPr>
          <w:rFonts w:ascii="宋体" w:eastAsia="宋体" w:hAnsi="宋体" w:cs="Times New Roman" w:hint="eastAsia"/>
          <w:color w:val="000000"/>
          <w:sz w:val="24"/>
          <w:szCs w:val="24"/>
        </w:rPr>
        <w:t xml:space="preserve">毕业要求4 </w:t>
      </w:r>
      <w:r w:rsidRPr="00D72366">
        <w:rPr>
          <w:rFonts w:ascii="宋体" w:eastAsia="宋体" w:hAnsi="宋体" w:cs="宋体"/>
          <w:color w:val="000000"/>
          <w:kern w:val="0"/>
          <w:sz w:val="24"/>
          <w:szCs w:val="24"/>
        </w:rPr>
        <w:t>问题研究</w:t>
      </w:r>
      <w:r w:rsidRPr="00D72366">
        <w:rPr>
          <w:rFonts w:ascii="宋体" w:eastAsia="宋体" w:hAnsi="宋体" w:cs="宋体" w:hint="eastAsia"/>
          <w:color w:val="000000"/>
          <w:kern w:val="0"/>
          <w:sz w:val="24"/>
          <w:szCs w:val="24"/>
        </w:rPr>
        <w:t>，</w:t>
      </w:r>
      <w:r w:rsidRPr="00D72366">
        <w:rPr>
          <w:rFonts w:ascii="宋体" w:eastAsia="宋体" w:hAnsi="宋体" w:cs="Times New Roman" w:hint="eastAsia"/>
          <w:color w:val="000000"/>
          <w:sz w:val="24"/>
          <w:szCs w:val="24"/>
        </w:rPr>
        <w:t xml:space="preserve">毕业要求9 </w:t>
      </w:r>
      <w:r w:rsidRPr="00D72366">
        <w:rPr>
          <w:rFonts w:ascii="宋体" w:eastAsia="宋体" w:hAnsi="宋体" w:cs="宋体" w:hint="eastAsia"/>
          <w:color w:val="000000"/>
          <w:kern w:val="0"/>
          <w:sz w:val="24"/>
          <w:szCs w:val="24"/>
        </w:rPr>
        <w:t>个人和团队。</w:t>
      </w:r>
      <w:r w:rsidRPr="00D72366">
        <w:rPr>
          <w:rFonts w:ascii="宋体" w:eastAsia="宋体" w:hAnsi="宋体" w:cs="Times New Roman" w:hint="eastAsia"/>
          <w:color w:val="000000"/>
          <w:sz w:val="24"/>
          <w:szCs w:val="24"/>
        </w:rPr>
        <w:t>】</w:t>
      </w:r>
    </w:p>
    <w:p w14:paraId="6D7DDD66" w14:textId="77777777" w:rsidR="00D72366" w:rsidRPr="00D72366" w:rsidRDefault="00D72366" w:rsidP="00D72366">
      <w:pPr>
        <w:spacing w:line="440" w:lineRule="exact"/>
        <w:ind w:left="8" w:firstLineChars="150" w:firstLine="360"/>
        <w:rPr>
          <w:rFonts w:ascii="宋体" w:eastAsia="宋体" w:hAnsi="宋体" w:cs="Times New Roman"/>
          <w:color w:val="000000"/>
          <w:sz w:val="24"/>
          <w:szCs w:val="24"/>
        </w:rPr>
      </w:pPr>
      <w:r w:rsidRPr="00D72366">
        <w:rPr>
          <w:rFonts w:ascii="宋体" w:eastAsia="宋体" w:hAnsi="宋体" w:cs="Times New Roman" w:hint="eastAsia"/>
          <w:color w:val="000000"/>
          <w:sz w:val="24"/>
          <w:szCs w:val="24"/>
        </w:rPr>
        <w:t>2、让学生了解物理规律相关发展史，</w:t>
      </w:r>
      <w:r w:rsidRPr="00D72366">
        <w:rPr>
          <w:rFonts w:ascii="宋体" w:eastAsia="宋体" w:hAnsi="宋体" w:cs="Times New Roman" w:hint="eastAsia"/>
          <w:bCs/>
          <w:color w:val="000000"/>
          <w:sz w:val="24"/>
          <w:szCs w:val="24"/>
        </w:rPr>
        <w:t>培养学生的探</w:t>
      </w:r>
      <w:r w:rsidRPr="00D72366">
        <w:rPr>
          <w:rFonts w:ascii="宋体" w:eastAsia="宋体" w:hAnsi="宋体" w:cs="Times New Roman" w:hint="eastAsia"/>
          <w:color w:val="000000"/>
          <w:sz w:val="24"/>
          <w:szCs w:val="24"/>
        </w:rPr>
        <w:t>索精神、创新意识和爱国情怀。培养学生的</w:t>
      </w:r>
      <w:r w:rsidRPr="00D72366">
        <w:rPr>
          <w:rFonts w:ascii="宋体" w:eastAsia="宋体" w:hAnsi="宋体" w:cs="Times New Roman"/>
          <w:color w:val="000000"/>
          <w:sz w:val="24"/>
          <w:szCs w:val="24"/>
        </w:rPr>
        <w:t>沟通交流能力与</w:t>
      </w:r>
      <w:r w:rsidRPr="00D72366">
        <w:rPr>
          <w:rFonts w:ascii="宋体" w:eastAsia="宋体" w:hAnsi="宋体" w:cs="Times New Roman" w:hint="eastAsia"/>
          <w:color w:val="000000"/>
          <w:sz w:val="24"/>
          <w:szCs w:val="24"/>
        </w:rPr>
        <w:t>团队</w:t>
      </w:r>
      <w:r w:rsidRPr="00D72366">
        <w:rPr>
          <w:rFonts w:ascii="宋体" w:eastAsia="宋体" w:hAnsi="宋体" w:cs="Times New Roman"/>
          <w:color w:val="000000"/>
          <w:sz w:val="24"/>
          <w:szCs w:val="24"/>
        </w:rPr>
        <w:t>合作</w:t>
      </w:r>
      <w:r w:rsidRPr="00D72366">
        <w:rPr>
          <w:rFonts w:ascii="宋体" w:eastAsia="宋体" w:hAnsi="宋体" w:cs="Times New Roman" w:hint="eastAsia"/>
          <w:color w:val="000000"/>
          <w:sz w:val="24"/>
          <w:szCs w:val="24"/>
        </w:rPr>
        <w:t>精神，养成理论与实践相结合的学习和研究习惯，</w:t>
      </w:r>
      <w:r w:rsidRPr="00D72366">
        <w:rPr>
          <w:rFonts w:ascii="宋体" w:eastAsia="宋体" w:hAnsi="宋体" w:cs="Times New Roman"/>
          <w:color w:val="000000"/>
          <w:sz w:val="24"/>
          <w:szCs w:val="24"/>
        </w:rPr>
        <w:t>养成</w:t>
      </w:r>
      <w:r w:rsidRPr="00D72366">
        <w:rPr>
          <w:rFonts w:ascii="宋体" w:eastAsia="宋体" w:hAnsi="宋体" w:cs="Times New Roman" w:hint="eastAsia"/>
          <w:color w:val="000000"/>
          <w:sz w:val="24"/>
          <w:szCs w:val="24"/>
        </w:rPr>
        <w:t xml:space="preserve">认真、求实、勤奋的工作作风。【毕业要求4 </w:t>
      </w:r>
      <w:r w:rsidRPr="00D72366">
        <w:rPr>
          <w:rFonts w:ascii="宋体" w:eastAsia="宋体" w:hAnsi="宋体" w:cs="宋体"/>
          <w:color w:val="000000"/>
          <w:kern w:val="0"/>
          <w:sz w:val="24"/>
          <w:szCs w:val="24"/>
        </w:rPr>
        <w:t>问题研究</w:t>
      </w:r>
      <w:r w:rsidRPr="00D72366">
        <w:rPr>
          <w:rFonts w:ascii="宋体" w:eastAsia="宋体" w:hAnsi="宋体" w:cs="宋体" w:hint="eastAsia"/>
          <w:color w:val="000000"/>
          <w:kern w:val="0"/>
          <w:sz w:val="24"/>
          <w:szCs w:val="24"/>
        </w:rPr>
        <w:t>，</w:t>
      </w:r>
      <w:r w:rsidRPr="00D72366">
        <w:rPr>
          <w:rFonts w:ascii="宋体" w:eastAsia="宋体" w:hAnsi="宋体" w:cs="Times New Roman" w:hint="eastAsia"/>
          <w:color w:val="000000"/>
          <w:sz w:val="24"/>
          <w:szCs w:val="24"/>
        </w:rPr>
        <w:t xml:space="preserve">毕业要求9 </w:t>
      </w:r>
      <w:r w:rsidRPr="00D72366">
        <w:rPr>
          <w:rFonts w:ascii="宋体" w:eastAsia="宋体" w:hAnsi="宋体" w:cs="宋体" w:hint="eastAsia"/>
          <w:color w:val="000000"/>
          <w:kern w:val="0"/>
          <w:sz w:val="24"/>
          <w:szCs w:val="24"/>
        </w:rPr>
        <w:t>个人和团队。</w:t>
      </w:r>
      <w:r w:rsidRPr="00D72366">
        <w:rPr>
          <w:rFonts w:ascii="宋体" w:eastAsia="宋体" w:hAnsi="宋体" w:cs="Times New Roman" w:hint="eastAsia"/>
          <w:color w:val="000000"/>
          <w:sz w:val="24"/>
          <w:szCs w:val="24"/>
        </w:rPr>
        <w:t>】</w:t>
      </w:r>
    </w:p>
    <w:p w14:paraId="10A392B6"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lastRenderedPageBreak/>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5780"/>
        <w:gridCol w:w="1597"/>
      </w:tblGrid>
      <w:tr w:rsidR="00D72366" w:rsidRPr="00D72366" w14:paraId="4A08A0FF" w14:textId="77777777" w:rsidTr="009524A6">
        <w:trPr>
          <w:trHeight w:val="815"/>
          <w:jc w:val="center"/>
        </w:trPr>
        <w:tc>
          <w:tcPr>
            <w:tcW w:w="1792" w:type="dxa"/>
            <w:vAlign w:val="center"/>
          </w:tcPr>
          <w:p w14:paraId="6E3FFEF2" w14:textId="77777777" w:rsidR="00D72366" w:rsidRPr="00D72366" w:rsidRDefault="00D72366" w:rsidP="00D72366">
            <w:pPr>
              <w:spacing w:line="440" w:lineRule="exact"/>
              <w:rPr>
                <w:rFonts w:ascii="Calibri" w:eastAsia="宋体" w:hAnsi="Calibri" w:cs="Times New Roman"/>
                <w:b/>
                <w:sz w:val="24"/>
                <w:szCs w:val="24"/>
              </w:rPr>
            </w:pPr>
            <w:r w:rsidRPr="00D72366">
              <w:rPr>
                <w:rFonts w:ascii="Calibri" w:eastAsia="宋体" w:hAnsi="Calibri" w:cs="Times New Roman" w:hint="eastAsia"/>
                <w:b/>
                <w:sz w:val="24"/>
                <w:szCs w:val="24"/>
              </w:rPr>
              <w:t>毕业要求</w:t>
            </w:r>
          </w:p>
        </w:tc>
        <w:tc>
          <w:tcPr>
            <w:tcW w:w="5780" w:type="dxa"/>
            <w:vAlign w:val="center"/>
          </w:tcPr>
          <w:p w14:paraId="282477E9" w14:textId="77777777" w:rsidR="00D72366" w:rsidRPr="00D72366" w:rsidRDefault="00D72366" w:rsidP="00D72366">
            <w:pPr>
              <w:spacing w:line="440" w:lineRule="exact"/>
              <w:ind w:firstLine="482"/>
              <w:jc w:val="center"/>
              <w:rPr>
                <w:rFonts w:ascii="Calibri" w:eastAsia="宋体" w:hAnsi="Calibri" w:cs="Times New Roman"/>
                <w:b/>
                <w:sz w:val="24"/>
                <w:szCs w:val="24"/>
              </w:rPr>
            </w:pPr>
            <w:r w:rsidRPr="00D72366">
              <w:rPr>
                <w:rFonts w:ascii="Calibri" w:eastAsia="宋体" w:hAnsi="Calibri" w:cs="Times New Roman" w:hint="eastAsia"/>
                <w:b/>
                <w:sz w:val="24"/>
                <w:szCs w:val="24"/>
              </w:rPr>
              <w:t>毕业要求指标点</w:t>
            </w:r>
          </w:p>
        </w:tc>
        <w:tc>
          <w:tcPr>
            <w:tcW w:w="1597" w:type="dxa"/>
            <w:vAlign w:val="center"/>
          </w:tcPr>
          <w:p w14:paraId="1A18F200" w14:textId="77777777" w:rsidR="00D72366" w:rsidRPr="00D72366" w:rsidRDefault="00D72366" w:rsidP="00D72366">
            <w:pPr>
              <w:spacing w:line="440" w:lineRule="exact"/>
              <w:rPr>
                <w:rFonts w:ascii="Calibri" w:eastAsia="宋体" w:hAnsi="Calibri" w:cs="Times New Roman"/>
                <w:b/>
                <w:sz w:val="24"/>
                <w:szCs w:val="24"/>
              </w:rPr>
            </w:pPr>
            <w:r w:rsidRPr="00D72366">
              <w:rPr>
                <w:rFonts w:ascii="Calibri" w:eastAsia="宋体" w:hAnsi="Calibri" w:cs="Times New Roman" w:hint="eastAsia"/>
                <w:b/>
                <w:sz w:val="24"/>
                <w:szCs w:val="24"/>
              </w:rPr>
              <w:t>课程目标</w:t>
            </w:r>
          </w:p>
        </w:tc>
      </w:tr>
      <w:tr w:rsidR="00D72366" w:rsidRPr="00D72366" w14:paraId="1C807FB8" w14:textId="77777777" w:rsidTr="009524A6">
        <w:trPr>
          <w:trHeight w:val="815"/>
          <w:jc w:val="center"/>
        </w:trPr>
        <w:tc>
          <w:tcPr>
            <w:tcW w:w="1792" w:type="dxa"/>
            <w:vAlign w:val="center"/>
          </w:tcPr>
          <w:p w14:paraId="48153CEA"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1.工程知识</w:t>
            </w:r>
          </w:p>
        </w:tc>
        <w:tc>
          <w:tcPr>
            <w:tcW w:w="5780" w:type="dxa"/>
            <w:vAlign w:val="center"/>
          </w:tcPr>
          <w:p w14:paraId="71CEB485"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color w:val="000000"/>
                <w:kern w:val="0"/>
                <w:sz w:val="24"/>
                <w:szCs w:val="24"/>
              </w:rPr>
              <w:t>1.1具备数学、自然科学、工程基础等知识，并能够用于表述生物工程领域的复杂工程问题；</w:t>
            </w:r>
            <w:r w:rsidRPr="00D72366">
              <w:rPr>
                <w:rFonts w:ascii="宋体" w:eastAsia="宋体" w:hAnsi="宋体" w:cs="宋体" w:hint="eastAsia"/>
                <w:color w:val="000000"/>
                <w:kern w:val="0"/>
                <w:sz w:val="24"/>
                <w:szCs w:val="24"/>
              </w:rPr>
              <w:t>（M）</w:t>
            </w:r>
          </w:p>
        </w:tc>
        <w:tc>
          <w:tcPr>
            <w:tcW w:w="1597" w:type="dxa"/>
            <w:vAlign w:val="center"/>
          </w:tcPr>
          <w:p w14:paraId="21F05884"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课程目标1</w:t>
            </w:r>
          </w:p>
        </w:tc>
      </w:tr>
      <w:tr w:rsidR="00D72366" w:rsidRPr="00D72366" w14:paraId="476DC605" w14:textId="77777777" w:rsidTr="009524A6">
        <w:trPr>
          <w:trHeight w:val="815"/>
          <w:jc w:val="center"/>
        </w:trPr>
        <w:tc>
          <w:tcPr>
            <w:tcW w:w="1792" w:type="dxa"/>
            <w:vAlign w:val="center"/>
          </w:tcPr>
          <w:p w14:paraId="08B07F6D"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4.</w:t>
            </w:r>
            <w:r w:rsidRPr="00D72366">
              <w:rPr>
                <w:rFonts w:ascii="宋体" w:eastAsia="宋体" w:hAnsi="宋体" w:cs="宋体"/>
                <w:color w:val="000000"/>
                <w:kern w:val="0"/>
                <w:sz w:val="24"/>
                <w:szCs w:val="24"/>
              </w:rPr>
              <w:t>问题研究</w:t>
            </w:r>
          </w:p>
        </w:tc>
        <w:tc>
          <w:tcPr>
            <w:tcW w:w="5780" w:type="dxa"/>
            <w:vAlign w:val="center"/>
          </w:tcPr>
          <w:p w14:paraId="76153A4F"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4.1</w:t>
            </w:r>
            <w:r w:rsidRPr="00D72366">
              <w:rPr>
                <w:rFonts w:ascii="宋体" w:eastAsia="宋体" w:hAnsi="宋体" w:cs="宋体"/>
                <w:color w:val="000000"/>
                <w:kern w:val="0"/>
                <w:sz w:val="24"/>
                <w:szCs w:val="24"/>
              </w:rPr>
              <w:t>能够基于生物工程领域的基本科学原理，通过文献研究，调研和分析生物工程领域复杂工程问题的解决方案；</w:t>
            </w:r>
            <w:r w:rsidRPr="00D72366">
              <w:rPr>
                <w:rFonts w:ascii="宋体" w:eastAsia="宋体" w:hAnsi="宋体" w:cs="宋体" w:hint="eastAsia"/>
                <w:color w:val="000000"/>
                <w:kern w:val="0"/>
                <w:sz w:val="24"/>
                <w:szCs w:val="24"/>
              </w:rPr>
              <w:t>（M）</w:t>
            </w:r>
          </w:p>
        </w:tc>
        <w:tc>
          <w:tcPr>
            <w:tcW w:w="1597" w:type="dxa"/>
            <w:vAlign w:val="center"/>
          </w:tcPr>
          <w:p w14:paraId="276ACE01"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课程目标1、2</w:t>
            </w:r>
          </w:p>
        </w:tc>
      </w:tr>
      <w:tr w:rsidR="00D72366" w:rsidRPr="00D72366" w14:paraId="4AF96373" w14:textId="77777777" w:rsidTr="009524A6">
        <w:trPr>
          <w:trHeight w:val="815"/>
          <w:jc w:val="center"/>
        </w:trPr>
        <w:tc>
          <w:tcPr>
            <w:tcW w:w="1792" w:type="dxa"/>
            <w:vAlign w:val="center"/>
          </w:tcPr>
          <w:p w14:paraId="5952767F"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9.个人和团队</w:t>
            </w:r>
          </w:p>
        </w:tc>
        <w:tc>
          <w:tcPr>
            <w:tcW w:w="5780" w:type="dxa"/>
            <w:vAlign w:val="center"/>
          </w:tcPr>
          <w:p w14:paraId="4B98C751"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9.1</w:t>
            </w:r>
            <w:r w:rsidRPr="00D72366">
              <w:rPr>
                <w:rFonts w:ascii="宋体" w:eastAsia="宋体" w:hAnsi="宋体" w:cs="宋体"/>
                <w:color w:val="000000"/>
                <w:kern w:val="0"/>
                <w:sz w:val="24"/>
                <w:szCs w:val="24"/>
              </w:rPr>
              <w:t>在解决生物工程领域复杂工程问题时，能够与本团队成员有效沟通，能够理解多学科背景下团队成员的作用和责任，能够主动与其它学科的成员共享专业信息，合作共事；</w:t>
            </w:r>
            <w:r w:rsidRPr="00D72366">
              <w:rPr>
                <w:rFonts w:ascii="宋体" w:eastAsia="宋体" w:hAnsi="宋体" w:cs="宋体" w:hint="eastAsia"/>
                <w:color w:val="000000"/>
                <w:kern w:val="0"/>
                <w:sz w:val="24"/>
                <w:szCs w:val="24"/>
              </w:rPr>
              <w:t>（M）</w:t>
            </w:r>
          </w:p>
        </w:tc>
        <w:tc>
          <w:tcPr>
            <w:tcW w:w="1597" w:type="dxa"/>
            <w:vAlign w:val="center"/>
          </w:tcPr>
          <w:p w14:paraId="3F235ED2"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课程目标1、2</w:t>
            </w:r>
          </w:p>
        </w:tc>
      </w:tr>
    </w:tbl>
    <w:p w14:paraId="5C68FF5A"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三、课程学习内容及与课程学习目标的对应关系</w:t>
      </w:r>
    </w:p>
    <w:p w14:paraId="431911F6" w14:textId="77777777" w:rsidR="00D72366" w:rsidRPr="00D72366" w:rsidRDefault="00D72366" w:rsidP="00D72366">
      <w:pPr>
        <w:spacing w:beforeLines="50" w:before="156" w:afterLines="50" w:after="156" w:line="440" w:lineRule="exact"/>
        <w:ind w:firstLineChars="200" w:firstLine="562"/>
        <w:rPr>
          <w:rFonts w:ascii="黑体" w:eastAsia="黑体" w:hAnsi="黑体" w:cs="Times New Roman"/>
          <w:b/>
          <w:sz w:val="28"/>
          <w:szCs w:val="28"/>
        </w:rPr>
      </w:pPr>
      <w:r w:rsidRPr="00D72366">
        <w:rPr>
          <w:rFonts w:ascii="黑体" w:eastAsia="黑体" w:hAnsi="黑体" w:cs="Times New Roman" w:hint="eastAsia"/>
          <w:b/>
          <w:sz w:val="28"/>
          <w:szCs w:val="28"/>
        </w:rPr>
        <w:t>（一）课程学习内容</w:t>
      </w:r>
    </w:p>
    <w:p w14:paraId="33D2E448" w14:textId="77777777" w:rsidR="00D72366" w:rsidRPr="00D72366" w:rsidRDefault="00D72366" w:rsidP="00D72366">
      <w:pPr>
        <w:spacing w:line="440" w:lineRule="exact"/>
        <w:ind w:firstLineChars="200" w:firstLine="482"/>
        <w:rPr>
          <w:rFonts w:ascii="宋体" w:eastAsia="宋体" w:hAnsi="宋体" w:cs="Times New Roman"/>
          <w:b/>
          <w:sz w:val="24"/>
          <w:szCs w:val="24"/>
        </w:rPr>
      </w:pPr>
      <w:r w:rsidRPr="00D72366">
        <w:rPr>
          <w:rFonts w:ascii="宋体" w:eastAsia="宋体" w:hAnsi="宋体" w:cs="Times New Roman" w:hint="eastAsia"/>
          <w:b/>
          <w:sz w:val="24"/>
          <w:szCs w:val="24"/>
        </w:rPr>
        <w:t>【学习目标】</w:t>
      </w:r>
    </w:p>
    <w:p w14:paraId="3C8C76CC"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w:t>
      </w:r>
      <w:r w:rsidRPr="00D72366">
        <w:rPr>
          <w:rFonts w:ascii="宋体" w:eastAsia="宋体" w:hAnsi="宋体" w:cs="Times New Roman"/>
          <w:sz w:val="24"/>
          <w:szCs w:val="24"/>
        </w:rPr>
        <w:t xml:space="preserve">. </w:t>
      </w:r>
      <w:r w:rsidRPr="00D72366">
        <w:rPr>
          <w:rFonts w:ascii="宋体" w:eastAsia="宋体" w:hAnsi="宋体" w:cs="Times New Roman" w:hint="eastAsia"/>
          <w:sz w:val="24"/>
          <w:szCs w:val="24"/>
        </w:rPr>
        <w:t>认知类目标：</w:t>
      </w:r>
      <w:r w:rsidRPr="00D72366">
        <w:rPr>
          <w:rFonts w:ascii="宋体" w:eastAsia="宋体" w:hAnsi="宋体" w:cs="宋体" w:hint="eastAsia"/>
          <w:color w:val="000000"/>
          <w:kern w:val="0"/>
          <w:sz w:val="24"/>
          <w:szCs w:val="24"/>
        </w:rPr>
        <w:t>使学生了解和掌握物理实验的基本原理和测量，从而加深学生对大学物理理论的认识和理解。</w:t>
      </w:r>
      <w:r w:rsidRPr="00D72366">
        <w:rPr>
          <w:rFonts w:ascii="宋体" w:eastAsia="宋体" w:hAnsi="宋体" w:cs="宋体" w:hint="eastAsia"/>
          <w:sz w:val="24"/>
          <w:szCs w:val="24"/>
        </w:rPr>
        <w:t>逐步学会常用的物理实验方法，掌握实验室常用仪器的性能，并能正确使用，同时掌握常用的实验操作技术，</w:t>
      </w:r>
      <w:r w:rsidRPr="00D72366">
        <w:rPr>
          <w:rFonts w:ascii="宋体" w:eastAsia="宋体" w:hAnsi="宋体" w:cs="宋体" w:hint="eastAsia"/>
          <w:color w:val="000000"/>
          <w:kern w:val="0"/>
          <w:sz w:val="24"/>
          <w:szCs w:val="24"/>
        </w:rPr>
        <w:t>提高学生的实验技能和解决问题的能力</w:t>
      </w:r>
      <w:r w:rsidRPr="00D72366">
        <w:rPr>
          <w:rFonts w:ascii="宋体" w:eastAsia="宋体" w:hAnsi="宋体" w:cs="Times New Roman" w:hint="eastAsia"/>
          <w:sz w:val="24"/>
          <w:szCs w:val="24"/>
        </w:rPr>
        <w:t>。</w:t>
      </w:r>
    </w:p>
    <w:p w14:paraId="73B64560"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2</w:t>
      </w:r>
      <w:r w:rsidRPr="00D72366">
        <w:rPr>
          <w:rFonts w:ascii="宋体" w:eastAsia="宋体" w:hAnsi="宋体" w:cs="Times New Roman"/>
          <w:sz w:val="24"/>
          <w:szCs w:val="24"/>
        </w:rPr>
        <w:t xml:space="preserve">. </w:t>
      </w:r>
      <w:r w:rsidRPr="00D72366">
        <w:rPr>
          <w:rFonts w:ascii="宋体" w:eastAsia="宋体" w:hAnsi="宋体" w:cs="Times New Roman" w:hint="eastAsia"/>
          <w:sz w:val="24"/>
          <w:szCs w:val="24"/>
        </w:rPr>
        <w:t>过程与方法类目标：</w:t>
      </w:r>
      <w:r w:rsidRPr="00D72366">
        <w:rPr>
          <w:rFonts w:ascii="宋体" w:eastAsia="宋体" w:hAnsi="宋体" w:cs="宋体" w:hint="eastAsia"/>
          <w:color w:val="000000"/>
          <w:kern w:val="0"/>
          <w:sz w:val="24"/>
          <w:szCs w:val="24"/>
        </w:rPr>
        <w:t>提高学生的实验技能和解决问题的能力，培养学生</w:t>
      </w:r>
      <w:r w:rsidRPr="00D72366">
        <w:rPr>
          <w:rFonts w:ascii="宋体" w:eastAsia="宋体" w:hAnsi="宋体" w:cs="宋体" w:hint="eastAsia"/>
          <w:sz w:val="24"/>
          <w:szCs w:val="24"/>
        </w:rPr>
        <w:t>严肃认真、实事求是的科学态度和工作作风。</w:t>
      </w:r>
    </w:p>
    <w:p w14:paraId="329068D7"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sz w:val="24"/>
          <w:szCs w:val="24"/>
        </w:rPr>
        <w:t xml:space="preserve">3. </w:t>
      </w:r>
      <w:r w:rsidRPr="00D72366">
        <w:rPr>
          <w:rFonts w:ascii="宋体" w:eastAsia="宋体" w:hAnsi="宋体" w:cs="Times New Roman" w:hint="eastAsia"/>
          <w:sz w:val="24"/>
          <w:szCs w:val="24"/>
        </w:rPr>
        <w:t>情感、态度、价值观类目标：</w:t>
      </w:r>
      <w:r w:rsidRPr="00D72366">
        <w:rPr>
          <w:rFonts w:ascii="宋体" w:eastAsia="宋体" w:hAnsi="宋体" w:cs="宋体" w:hint="eastAsia"/>
          <w:sz w:val="24"/>
          <w:szCs w:val="24"/>
        </w:rPr>
        <w:t>培养学生的创新思维和综合应用能力</w:t>
      </w:r>
      <w:r w:rsidRPr="00D72366">
        <w:rPr>
          <w:rFonts w:ascii="宋体" w:eastAsia="宋体" w:hAnsi="宋体" w:cs="Times New Roman" w:hint="eastAsia"/>
          <w:sz w:val="24"/>
          <w:szCs w:val="24"/>
        </w:rPr>
        <w:t>。</w:t>
      </w:r>
    </w:p>
    <w:p w14:paraId="6912C869" w14:textId="77777777" w:rsidR="00D72366" w:rsidRPr="00D72366" w:rsidRDefault="00D72366" w:rsidP="00D72366">
      <w:pPr>
        <w:spacing w:line="440" w:lineRule="exact"/>
        <w:ind w:firstLineChars="200" w:firstLine="482"/>
        <w:rPr>
          <w:rFonts w:ascii="宋体" w:eastAsia="宋体" w:hAnsi="宋体" w:cs="Times New Roman"/>
          <w:b/>
          <w:sz w:val="24"/>
          <w:szCs w:val="24"/>
        </w:rPr>
      </w:pPr>
      <w:r w:rsidRPr="00D72366">
        <w:rPr>
          <w:rFonts w:ascii="宋体" w:eastAsia="宋体" w:hAnsi="宋体" w:cs="Times New Roman" w:hint="eastAsia"/>
          <w:b/>
          <w:sz w:val="24"/>
          <w:szCs w:val="24"/>
        </w:rPr>
        <w:t>【学习内容】</w:t>
      </w:r>
    </w:p>
    <w:p w14:paraId="109F48DA" w14:textId="77777777" w:rsidR="00D72366" w:rsidRPr="00D72366" w:rsidRDefault="00D72366" w:rsidP="00D72366">
      <w:pPr>
        <w:spacing w:line="440" w:lineRule="exact"/>
        <w:ind w:firstLineChars="200" w:firstLine="482"/>
        <w:rPr>
          <w:rFonts w:ascii="宋体" w:eastAsia="宋体" w:hAnsi="宋体" w:cs="Times New Roman"/>
          <w:b/>
          <w:color w:val="000000"/>
          <w:sz w:val="24"/>
          <w:szCs w:val="24"/>
        </w:rPr>
      </w:pPr>
      <w:r w:rsidRPr="00D72366">
        <w:rPr>
          <w:rFonts w:ascii="宋体" w:eastAsia="宋体" w:hAnsi="宋体" w:cs="Times New Roman" w:hint="eastAsia"/>
          <w:b/>
          <w:color w:val="000000"/>
          <w:sz w:val="24"/>
          <w:szCs w:val="24"/>
        </w:rPr>
        <w:t>除教学内容（1）之外任选</w:t>
      </w:r>
      <w:r w:rsidRPr="00D72366">
        <w:rPr>
          <w:rFonts w:ascii="宋体" w:eastAsia="宋体" w:hAnsi="宋体" w:cs="Times New Roman"/>
          <w:b/>
          <w:color w:val="000000"/>
          <w:sz w:val="24"/>
          <w:szCs w:val="24"/>
        </w:rPr>
        <w:t>7</w:t>
      </w:r>
      <w:r w:rsidRPr="00D72366">
        <w:rPr>
          <w:rFonts w:ascii="宋体" w:eastAsia="宋体" w:hAnsi="宋体" w:cs="Times New Roman" w:hint="eastAsia"/>
          <w:b/>
          <w:color w:val="000000"/>
          <w:sz w:val="24"/>
          <w:szCs w:val="24"/>
        </w:rPr>
        <w:t>个实验项目以达到教学要求的3</w:t>
      </w:r>
      <w:r w:rsidRPr="00D72366">
        <w:rPr>
          <w:rFonts w:ascii="宋体" w:eastAsia="宋体" w:hAnsi="宋体" w:cs="Times New Roman"/>
          <w:b/>
          <w:color w:val="000000"/>
          <w:sz w:val="24"/>
          <w:szCs w:val="24"/>
        </w:rPr>
        <w:t>2</w:t>
      </w:r>
      <w:r w:rsidRPr="00D72366">
        <w:rPr>
          <w:rFonts w:ascii="宋体" w:eastAsia="宋体" w:hAnsi="宋体" w:cs="Times New Roman" w:hint="eastAsia"/>
          <w:b/>
          <w:color w:val="000000"/>
          <w:sz w:val="24"/>
          <w:szCs w:val="24"/>
        </w:rPr>
        <w:t>学时</w:t>
      </w:r>
    </w:p>
    <w:p w14:paraId="49BA8B77" w14:textId="77777777" w:rsidR="00D72366" w:rsidRPr="00D72366" w:rsidRDefault="00D72366" w:rsidP="00D72366">
      <w:pPr>
        <w:widowControl/>
        <w:spacing w:line="360" w:lineRule="auto"/>
        <w:ind w:firstLineChars="200" w:firstLine="480"/>
        <w:rPr>
          <w:rFonts w:ascii="宋体" w:eastAsia="宋体" w:hAnsi="宋体" w:cs="宋体"/>
          <w:kern w:val="0"/>
          <w:sz w:val="24"/>
          <w:szCs w:val="24"/>
        </w:rPr>
      </w:pPr>
      <w:bookmarkStart w:id="1" w:name="_Hlk28036954"/>
      <w:r w:rsidRPr="00D72366">
        <w:rPr>
          <w:rFonts w:ascii="宋体" w:eastAsia="宋体" w:hAnsi="宋体" w:cs="宋体" w:hint="eastAsia"/>
          <w:kern w:val="0"/>
          <w:sz w:val="24"/>
          <w:szCs w:val="24"/>
        </w:rPr>
        <w:t>（1）实验误差与数据处理 （</w:t>
      </w:r>
      <w:r w:rsidRPr="00D72366">
        <w:rPr>
          <w:rFonts w:ascii="宋体" w:eastAsia="宋体" w:hAnsi="宋体" w:cs="宋体"/>
          <w:kern w:val="0"/>
          <w:sz w:val="24"/>
          <w:szCs w:val="24"/>
        </w:rPr>
        <w:t>4</w:t>
      </w:r>
      <w:r w:rsidRPr="00D72366">
        <w:rPr>
          <w:rFonts w:ascii="宋体" w:eastAsia="宋体" w:hAnsi="宋体" w:cs="宋体" w:hint="eastAsia"/>
          <w:kern w:val="0"/>
          <w:sz w:val="24"/>
          <w:szCs w:val="24"/>
        </w:rPr>
        <w:t>学时）</w:t>
      </w:r>
    </w:p>
    <w:p w14:paraId="14853DE2"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t>（2）长度和体积的测量</w:t>
      </w:r>
      <w:r w:rsidRPr="00D72366">
        <w:rPr>
          <w:rFonts w:ascii="宋体" w:eastAsia="宋体" w:hAnsi="宋体" w:cs="宋体" w:hint="eastAsia"/>
          <w:kern w:val="0"/>
          <w:sz w:val="24"/>
          <w:szCs w:val="24"/>
        </w:rPr>
        <w:t xml:space="preserve"> （</w:t>
      </w:r>
      <w:r w:rsidRPr="00D72366">
        <w:rPr>
          <w:rFonts w:ascii="宋体" w:eastAsia="宋体" w:hAnsi="宋体" w:cs="宋体"/>
          <w:kern w:val="0"/>
          <w:sz w:val="24"/>
          <w:szCs w:val="24"/>
        </w:rPr>
        <w:t>4</w:t>
      </w:r>
      <w:r w:rsidRPr="00D72366">
        <w:rPr>
          <w:rFonts w:ascii="宋体" w:eastAsia="宋体" w:hAnsi="宋体" w:cs="宋体" w:hint="eastAsia"/>
          <w:kern w:val="0"/>
          <w:sz w:val="24"/>
          <w:szCs w:val="24"/>
        </w:rPr>
        <w:t>学时）</w:t>
      </w:r>
    </w:p>
    <w:p w14:paraId="56A3BEEC"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t>（3）单摆的研究</w:t>
      </w:r>
      <w:r w:rsidRPr="00D72366">
        <w:rPr>
          <w:rFonts w:ascii="宋体" w:eastAsia="宋体" w:hAnsi="宋体" w:cs="宋体" w:hint="eastAsia"/>
          <w:kern w:val="0"/>
          <w:sz w:val="24"/>
          <w:szCs w:val="24"/>
        </w:rPr>
        <w:t xml:space="preserve"> （4学时）</w:t>
      </w:r>
    </w:p>
    <w:p w14:paraId="62E049EF"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t>（4）转动惯量的测定 （扭摆法）</w:t>
      </w:r>
      <w:r w:rsidRPr="00D72366">
        <w:rPr>
          <w:rFonts w:ascii="宋体" w:eastAsia="宋体" w:hAnsi="宋体" w:cs="宋体" w:hint="eastAsia"/>
          <w:kern w:val="0"/>
          <w:sz w:val="24"/>
          <w:szCs w:val="24"/>
        </w:rPr>
        <w:t xml:space="preserve"> （4学时）</w:t>
      </w:r>
    </w:p>
    <w:p w14:paraId="51814CBC"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t>（</w:t>
      </w:r>
      <w:r w:rsidRPr="00D72366">
        <w:rPr>
          <w:rFonts w:ascii="宋体" w:eastAsia="宋体" w:hAnsi="宋体" w:cs="宋体"/>
          <w:sz w:val="24"/>
          <w:szCs w:val="24"/>
        </w:rPr>
        <w:t>5</w:t>
      </w:r>
      <w:r w:rsidRPr="00D72366">
        <w:rPr>
          <w:rFonts w:ascii="宋体" w:eastAsia="宋体" w:hAnsi="宋体" w:cs="宋体" w:hint="eastAsia"/>
          <w:sz w:val="24"/>
          <w:szCs w:val="24"/>
        </w:rPr>
        <w:t>）伏安法测电阻</w:t>
      </w:r>
      <w:r w:rsidRPr="00D72366">
        <w:rPr>
          <w:rFonts w:ascii="宋体" w:eastAsia="宋体" w:hAnsi="宋体" w:cs="宋体" w:hint="eastAsia"/>
          <w:kern w:val="0"/>
          <w:sz w:val="24"/>
          <w:szCs w:val="24"/>
        </w:rPr>
        <w:t xml:space="preserve"> （4学时）</w:t>
      </w:r>
    </w:p>
    <w:p w14:paraId="6869AC40"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t>（</w:t>
      </w:r>
      <w:r w:rsidRPr="00D72366">
        <w:rPr>
          <w:rFonts w:ascii="宋体" w:eastAsia="宋体" w:hAnsi="宋体" w:cs="宋体"/>
          <w:sz w:val="24"/>
          <w:szCs w:val="24"/>
        </w:rPr>
        <w:t>6</w:t>
      </w:r>
      <w:r w:rsidRPr="00D72366">
        <w:rPr>
          <w:rFonts w:ascii="宋体" w:eastAsia="宋体" w:hAnsi="宋体" w:cs="宋体" w:hint="eastAsia"/>
          <w:sz w:val="24"/>
          <w:szCs w:val="24"/>
        </w:rPr>
        <w:t>）磁场描绘</w:t>
      </w:r>
      <w:r w:rsidRPr="00D72366">
        <w:rPr>
          <w:rFonts w:ascii="宋体" w:eastAsia="宋体" w:hAnsi="宋体" w:cs="宋体" w:hint="eastAsia"/>
          <w:kern w:val="0"/>
          <w:sz w:val="24"/>
          <w:szCs w:val="24"/>
        </w:rPr>
        <w:t xml:space="preserve"> （4学时）</w:t>
      </w:r>
    </w:p>
    <w:p w14:paraId="3901F8EE" w14:textId="77777777" w:rsidR="00D72366" w:rsidRPr="00D72366" w:rsidRDefault="00D72366" w:rsidP="00D72366">
      <w:pPr>
        <w:spacing w:line="360" w:lineRule="auto"/>
        <w:ind w:firstLineChars="200" w:firstLine="480"/>
        <w:rPr>
          <w:rFonts w:ascii="宋体" w:eastAsia="宋体" w:hAnsi="宋体" w:cs="宋体"/>
          <w:sz w:val="24"/>
          <w:szCs w:val="24"/>
        </w:rPr>
      </w:pPr>
      <w:r w:rsidRPr="00D72366">
        <w:rPr>
          <w:rFonts w:ascii="宋体" w:eastAsia="宋体" w:hAnsi="宋体" w:cs="宋体" w:hint="eastAsia"/>
          <w:sz w:val="24"/>
          <w:szCs w:val="24"/>
        </w:rPr>
        <w:lastRenderedPageBreak/>
        <w:t>（</w:t>
      </w:r>
      <w:r w:rsidRPr="00D72366">
        <w:rPr>
          <w:rFonts w:ascii="宋体" w:eastAsia="宋体" w:hAnsi="宋体" w:cs="宋体"/>
          <w:sz w:val="24"/>
          <w:szCs w:val="24"/>
        </w:rPr>
        <w:t>7</w:t>
      </w:r>
      <w:r w:rsidRPr="00D72366">
        <w:rPr>
          <w:rFonts w:ascii="宋体" w:eastAsia="宋体" w:hAnsi="宋体" w:cs="宋体" w:hint="eastAsia"/>
          <w:sz w:val="24"/>
          <w:szCs w:val="24"/>
        </w:rPr>
        <w:t>）静电场的描绘</w:t>
      </w:r>
      <w:r w:rsidRPr="00D72366">
        <w:rPr>
          <w:rFonts w:ascii="宋体" w:eastAsia="宋体" w:hAnsi="宋体" w:cs="宋体" w:hint="eastAsia"/>
          <w:kern w:val="0"/>
          <w:sz w:val="24"/>
          <w:szCs w:val="24"/>
        </w:rPr>
        <w:t xml:space="preserve"> （4学时）</w:t>
      </w:r>
    </w:p>
    <w:p w14:paraId="1BB78899" w14:textId="77777777" w:rsidR="00D72366" w:rsidRPr="00D72366" w:rsidRDefault="00D72366" w:rsidP="00D72366">
      <w:pPr>
        <w:adjustRightInd w:val="0"/>
        <w:snapToGrid w:val="0"/>
        <w:spacing w:line="500" w:lineRule="exact"/>
        <w:ind w:firstLineChars="200" w:firstLine="480"/>
        <w:rPr>
          <w:rFonts w:ascii="宋体" w:eastAsia="宋体" w:hAnsi="宋体" w:cs="宋体"/>
          <w:kern w:val="0"/>
          <w:sz w:val="24"/>
          <w:szCs w:val="24"/>
        </w:rPr>
      </w:pPr>
      <w:r w:rsidRPr="00D72366">
        <w:rPr>
          <w:rFonts w:ascii="宋体" w:eastAsia="宋体" w:hAnsi="宋体" w:cs="Times New Roman" w:hint="eastAsia"/>
          <w:sz w:val="24"/>
          <w:szCs w:val="24"/>
        </w:rPr>
        <w:t>（</w:t>
      </w:r>
      <w:r w:rsidRPr="00D72366">
        <w:rPr>
          <w:rFonts w:ascii="宋体" w:eastAsia="宋体" w:hAnsi="宋体" w:cs="Times New Roman"/>
          <w:sz w:val="24"/>
          <w:szCs w:val="24"/>
        </w:rPr>
        <w:t>8</w:t>
      </w:r>
      <w:r w:rsidRPr="00D72366">
        <w:rPr>
          <w:rFonts w:ascii="宋体" w:eastAsia="宋体" w:hAnsi="宋体" w:cs="Times New Roman" w:hint="eastAsia"/>
          <w:sz w:val="24"/>
          <w:szCs w:val="24"/>
        </w:rPr>
        <w:t>）用箱式惠斯登电桥测电阻</w:t>
      </w:r>
      <w:r w:rsidRPr="00D72366">
        <w:rPr>
          <w:rFonts w:ascii="宋体" w:eastAsia="宋体" w:hAnsi="宋体" w:cs="宋体" w:hint="eastAsia"/>
          <w:kern w:val="0"/>
          <w:sz w:val="24"/>
          <w:szCs w:val="24"/>
        </w:rPr>
        <w:t xml:space="preserve"> （4学时）</w:t>
      </w:r>
    </w:p>
    <w:p w14:paraId="6B0009A8" w14:textId="77777777" w:rsidR="00D72366" w:rsidRPr="00D72366" w:rsidRDefault="00D72366" w:rsidP="00D72366">
      <w:pPr>
        <w:adjustRightInd w:val="0"/>
        <w:snapToGrid w:val="0"/>
        <w:spacing w:line="50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（9）弦振动的研究（4学时）</w:t>
      </w:r>
    </w:p>
    <w:p w14:paraId="7B7F5515" w14:textId="77777777" w:rsidR="00D72366" w:rsidRPr="00D72366" w:rsidRDefault="00D72366" w:rsidP="00D72366">
      <w:pPr>
        <w:adjustRightInd w:val="0"/>
        <w:snapToGrid w:val="0"/>
        <w:spacing w:line="50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（10）液体比热容的测定（4学时）</w:t>
      </w:r>
    </w:p>
    <w:p w14:paraId="5EF00BED" w14:textId="77777777" w:rsidR="00D72366" w:rsidRPr="00D72366" w:rsidRDefault="00D72366" w:rsidP="00D72366">
      <w:pPr>
        <w:adjustRightInd w:val="0"/>
        <w:snapToGrid w:val="0"/>
        <w:spacing w:line="50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（11）热功当量的测定（4学时）</w:t>
      </w:r>
    </w:p>
    <w:p w14:paraId="3A066255" w14:textId="77777777" w:rsidR="00D72366" w:rsidRPr="00D72366" w:rsidRDefault="00D72366" w:rsidP="00D72366">
      <w:pPr>
        <w:adjustRightInd w:val="0"/>
        <w:snapToGrid w:val="0"/>
        <w:spacing w:line="50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（12）用牛顿环测平凸透镜的曲率半径（4学时）</w:t>
      </w:r>
    </w:p>
    <w:p w14:paraId="21F72B8D" w14:textId="77777777" w:rsidR="00D72366" w:rsidRPr="00D72366" w:rsidRDefault="00D72366" w:rsidP="00D72366">
      <w:pPr>
        <w:adjustRightInd w:val="0"/>
        <w:snapToGrid w:val="0"/>
        <w:spacing w:line="50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（13）用迈克尔逊干涉仪测激光的波长（4学时）</w:t>
      </w:r>
    </w:p>
    <w:bookmarkEnd w:id="1"/>
    <w:p w14:paraId="224E7D71" w14:textId="77777777" w:rsidR="00D72366" w:rsidRPr="00D72366" w:rsidRDefault="00D72366" w:rsidP="00D72366">
      <w:pPr>
        <w:spacing w:line="500" w:lineRule="exact"/>
        <w:ind w:firstLineChars="200" w:firstLine="482"/>
        <w:rPr>
          <w:rFonts w:ascii="宋体" w:eastAsia="宋体" w:hAnsi="宋体" w:cs="宋体"/>
          <w:sz w:val="24"/>
          <w:szCs w:val="24"/>
        </w:rPr>
      </w:pPr>
      <w:r w:rsidRPr="00D72366">
        <w:rPr>
          <w:rFonts w:ascii="宋体" w:eastAsia="宋体" w:hAnsi="宋体" w:cs="Times New Roman" w:hint="eastAsia"/>
          <w:b/>
          <w:sz w:val="24"/>
          <w:szCs w:val="24"/>
        </w:rPr>
        <w:t>3.重点：</w:t>
      </w:r>
      <w:r w:rsidRPr="00D72366">
        <w:rPr>
          <w:rFonts w:ascii="宋体" w:eastAsia="宋体" w:hAnsi="宋体" w:cs="宋体" w:hint="eastAsia"/>
          <w:color w:val="000000"/>
          <w:spacing w:val="1"/>
          <w:kern w:val="0"/>
          <w:sz w:val="24"/>
          <w:szCs w:val="24"/>
        </w:rPr>
        <w:t>主要训练学生正确使用力学、热、电磁学和光学基本实验仪器；了解仪器的基本原理、结构和使用方法。通过基本实验的训练使学生养成良好的实验习惯；掌握基本的实验方法和基本实验技能；学习基本的误差理论及实验数据处理方法；培养学生实验报告的写作能力。为后继课程的学习打下坚实的基础。</w:t>
      </w:r>
    </w:p>
    <w:p w14:paraId="382F1AE3" w14:textId="77777777" w:rsidR="00D72366" w:rsidRPr="00D72366" w:rsidRDefault="00D72366" w:rsidP="00D72366">
      <w:pPr>
        <w:spacing w:line="500" w:lineRule="exact"/>
        <w:ind w:firstLineChars="200" w:firstLine="482"/>
        <w:rPr>
          <w:rFonts w:ascii="宋体" w:eastAsia="宋体" w:hAnsi="宋体" w:cs="Times New Roman"/>
          <w:sz w:val="24"/>
          <w:szCs w:val="24"/>
        </w:rPr>
      </w:pPr>
      <w:r w:rsidRPr="00D72366">
        <w:rPr>
          <w:rFonts w:ascii="宋体" w:eastAsia="宋体" w:hAnsi="宋体" w:cs="Times New Roman" w:hint="eastAsia"/>
          <w:b/>
          <w:sz w:val="24"/>
          <w:szCs w:val="24"/>
        </w:rPr>
        <w:t>4.难点：</w:t>
      </w:r>
      <w:r w:rsidRPr="00D72366">
        <w:rPr>
          <w:rFonts w:ascii="宋体" w:eastAsia="宋体" w:hAnsi="宋体" w:cs="宋体" w:hint="eastAsia"/>
          <w:color w:val="000000"/>
          <w:spacing w:val="1"/>
          <w:kern w:val="0"/>
          <w:sz w:val="24"/>
          <w:szCs w:val="24"/>
        </w:rPr>
        <w:t>以综合性、设计性为主的实验，应用综合实验方法和技能系统研究力、热、电、光学物理量的测量，并且逐步引进现代物理实验的方法，培养学生综合思维和综合应用知识和技术的能力。</w:t>
      </w:r>
    </w:p>
    <w:p w14:paraId="02275135" w14:textId="77777777" w:rsidR="00D72366" w:rsidRPr="00D72366" w:rsidRDefault="00D72366" w:rsidP="00D72366">
      <w:pPr>
        <w:widowControl/>
        <w:spacing w:line="500" w:lineRule="exact"/>
        <w:ind w:firstLineChars="200" w:firstLine="480"/>
        <w:jc w:val="left"/>
        <w:rPr>
          <w:rFonts w:ascii="Calibri" w:eastAsia="宋体" w:hAnsi="Calibri" w:cs="Times New Roman"/>
          <w:color w:val="000000"/>
          <w:kern w:val="0"/>
          <w:sz w:val="24"/>
          <w:szCs w:val="24"/>
        </w:rPr>
      </w:pPr>
      <w:r w:rsidRPr="00D72366">
        <w:rPr>
          <w:rFonts w:ascii="Calibri" w:eastAsia="宋体" w:hAnsi="Calibri" w:cs="Times New Roman" w:hint="eastAsia"/>
          <w:color w:val="000000"/>
          <w:kern w:val="0"/>
          <w:sz w:val="24"/>
          <w:szCs w:val="24"/>
        </w:rPr>
        <w:t>【</w:t>
      </w:r>
      <w:r w:rsidRPr="00D72366">
        <w:rPr>
          <w:rFonts w:ascii="Calibri" w:eastAsia="宋体" w:hAnsi="Calibri" w:cs="Times New Roman" w:hint="eastAsia"/>
          <w:b/>
          <w:bCs/>
          <w:color w:val="000000"/>
          <w:kern w:val="0"/>
          <w:sz w:val="24"/>
          <w:szCs w:val="24"/>
        </w:rPr>
        <w:t>实施方式</w:t>
      </w:r>
      <w:r w:rsidRPr="00D72366">
        <w:rPr>
          <w:rFonts w:ascii="Calibri" w:eastAsia="宋体" w:hAnsi="Calibri" w:cs="Times New Roman" w:hint="eastAsia"/>
          <w:color w:val="000000"/>
          <w:kern w:val="0"/>
          <w:sz w:val="24"/>
          <w:szCs w:val="24"/>
        </w:rPr>
        <w:t>】</w:t>
      </w:r>
    </w:p>
    <w:p w14:paraId="39631075" w14:textId="77777777" w:rsidR="00D72366" w:rsidRPr="00D72366" w:rsidRDefault="00D72366" w:rsidP="00D72366">
      <w:pPr>
        <w:widowControl/>
        <w:spacing w:line="500" w:lineRule="exact"/>
        <w:ind w:firstLineChars="200" w:firstLine="480"/>
        <w:jc w:val="left"/>
        <w:rPr>
          <w:rFonts w:ascii="Calibri" w:eastAsia="宋体" w:hAnsi="Calibri" w:cs="Times New Roman"/>
          <w:color w:val="000000"/>
          <w:kern w:val="0"/>
          <w:sz w:val="24"/>
          <w:szCs w:val="24"/>
        </w:rPr>
      </w:pPr>
      <w:r w:rsidRPr="00D72366">
        <w:rPr>
          <w:rFonts w:ascii="Calibri" w:eastAsia="宋体" w:hAnsi="Calibri" w:cs="Times New Roman" w:hint="eastAsia"/>
          <w:color w:val="000000"/>
          <w:kern w:val="0"/>
          <w:sz w:val="24"/>
          <w:szCs w:val="24"/>
        </w:rPr>
        <w:t>理论讲授</w:t>
      </w:r>
      <w:r w:rsidRPr="00D72366">
        <w:rPr>
          <w:rFonts w:ascii="Calibri" w:eastAsia="宋体" w:hAnsi="Calibri" w:cs="Times New Roman" w:hint="eastAsia"/>
          <w:color w:val="000000"/>
          <w:kern w:val="0"/>
          <w:sz w:val="24"/>
          <w:szCs w:val="24"/>
        </w:rPr>
        <w:t>+</w:t>
      </w:r>
      <w:r w:rsidRPr="00D72366">
        <w:rPr>
          <w:rFonts w:ascii="Calibri" w:eastAsia="宋体" w:hAnsi="Calibri" w:cs="Times New Roman" w:hint="eastAsia"/>
          <w:color w:val="000000"/>
          <w:kern w:val="0"/>
          <w:sz w:val="24"/>
          <w:szCs w:val="24"/>
        </w:rPr>
        <w:t>实验操作。</w:t>
      </w:r>
    </w:p>
    <w:p w14:paraId="287B26CF" w14:textId="77777777" w:rsidR="00D72366" w:rsidRPr="00D72366" w:rsidRDefault="00D72366" w:rsidP="00D72366">
      <w:pPr>
        <w:spacing w:line="440" w:lineRule="exact"/>
        <w:ind w:firstLineChars="200" w:firstLine="482"/>
        <w:rPr>
          <w:rFonts w:ascii="宋体" w:eastAsia="宋体" w:hAnsi="宋体" w:cs="Times New Roman"/>
          <w:sz w:val="24"/>
          <w:szCs w:val="24"/>
        </w:rPr>
      </w:pPr>
      <w:r w:rsidRPr="00D72366">
        <w:rPr>
          <w:rFonts w:ascii="宋体" w:eastAsia="宋体" w:hAnsi="宋体" w:cs="Times New Roman" w:hint="eastAsia"/>
          <w:b/>
          <w:sz w:val="24"/>
          <w:szCs w:val="24"/>
        </w:rPr>
        <w:t>【实验要求】</w:t>
      </w:r>
    </w:p>
    <w:p w14:paraId="178C9690"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1.实验属性:验证性实验</w:t>
      </w:r>
    </w:p>
    <w:p w14:paraId="0778D11B"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2.开出要求:必做实验4个、选做不少于3个</w:t>
      </w:r>
    </w:p>
    <w:p w14:paraId="40FAB487"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3.分组要求:</w:t>
      </w:r>
      <w:r w:rsidRPr="00D72366">
        <w:rPr>
          <w:rFonts w:ascii="宋体" w:eastAsia="宋体" w:hAnsi="宋体" w:cs="Times New Roman"/>
          <w:sz w:val="24"/>
          <w:szCs w:val="24"/>
        </w:rPr>
        <w:t>1-</w:t>
      </w:r>
      <w:r w:rsidRPr="00D72366">
        <w:rPr>
          <w:rFonts w:ascii="宋体" w:eastAsia="宋体" w:hAnsi="宋体" w:cs="Times New Roman" w:hint="eastAsia"/>
          <w:sz w:val="24"/>
          <w:szCs w:val="24"/>
        </w:rPr>
        <w:t>2人1组</w:t>
      </w:r>
    </w:p>
    <w:p w14:paraId="6CEC6FF7"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 xml:space="preserve">4.实验准备:实验室老师需提前将实验设备检查完好；学生需提前做好实验预习。 </w:t>
      </w:r>
    </w:p>
    <w:p w14:paraId="4590372A"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5.其他要求：注重理论教学与实践教学相结合，培养沟通合作交流的能力，注重新知识、新方法、新工艺、新技术的学习和应用。</w:t>
      </w:r>
    </w:p>
    <w:p w14:paraId="48A11768" w14:textId="77777777" w:rsidR="00D72366" w:rsidRPr="00D72366" w:rsidRDefault="00D72366" w:rsidP="00D72366">
      <w:pPr>
        <w:spacing w:beforeLines="50" w:before="156" w:afterLines="50" w:after="156" w:line="440" w:lineRule="exact"/>
        <w:ind w:left="561"/>
        <w:rPr>
          <w:rFonts w:ascii="仿宋" w:eastAsia="仿宋" w:hAnsi="仿宋" w:cs="Times New Roman"/>
          <w:sz w:val="24"/>
          <w:szCs w:val="24"/>
        </w:rPr>
      </w:pPr>
      <w:r w:rsidRPr="00D72366">
        <w:rPr>
          <w:rFonts w:ascii="黑体" w:eastAsia="黑体" w:hAnsi="黑体" w:cs="Times New Roman" w:hint="eastAsia"/>
          <w:sz w:val="28"/>
          <w:szCs w:val="28"/>
        </w:rPr>
        <w:t>（二）课程学习内容与课程学习目标的对应关系</w:t>
      </w:r>
      <w:r w:rsidRPr="00D72366">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D72366" w:rsidRPr="00D72366" w14:paraId="49C0B700" w14:textId="77777777" w:rsidTr="009524A6">
        <w:trPr>
          <w:trHeight w:val="660"/>
          <w:jc w:val="center"/>
        </w:trPr>
        <w:tc>
          <w:tcPr>
            <w:tcW w:w="3403" w:type="dxa"/>
            <w:vAlign w:val="center"/>
          </w:tcPr>
          <w:p w14:paraId="670BBFC1" w14:textId="77777777" w:rsidR="00D72366" w:rsidRPr="00D72366" w:rsidRDefault="00D72366" w:rsidP="00D72366">
            <w:pPr>
              <w:spacing w:line="440" w:lineRule="exact"/>
              <w:jc w:val="center"/>
              <w:rPr>
                <w:rFonts w:ascii="宋体" w:eastAsia="宋体" w:hAnsi="宋体" w:cs="Times New Roman"/>
                <w:b/>
                <w:bCs/>
                <w:sz w:val="24"/>
                <w:szCs w:val="24"/>
              </w:rPr>
            </w:pPr>
            <w:r w:rsidRPr="00D72366">
              <w:rPr>
                <w:rFonts w:ascii="宋体" w:eastAsia="宋体" w:hAnsi="宋体" w:cs="Times New Roman" w:hint="eastAsia"/>
                <w:b/>
                <w:bCs/>
                <w:sz w:val="24"/>
                <w:szCs w:val="24"/>
              </w:rPr>
              <w:t>课程学习内容</w:t>
            </w:r>
          </w:p>
        </w:tc>
        <w:tc>
          <w:tcPr>
            <w:tcW w:w="2693" w:type="dxa"/>
            <w:vAlign w:val="center"/>
          </w:tcPr>
          <w:p w14:paraId="48C83A30" w14:textId="77777777" w:rsidR="00D72366" w:rsidRPr="00D72366" w:rsidRDefault="00D72366" w:rsidP="00D72366">
            <w:pPr>
              <w:spacing w:line="440" w:lineRule="exact"/>
              <w:jc w:val="center"/>
              <w:rPr>
                <w:rFonts w:ascii="宋体" w:eastAsia="宋体" w:hAnsi="宋体" w:cs="Times New Roman"/>
                <w:b/>
                <w:bCs/>
                <w:sz w:val="24"/>
                <w:szCs w:val="24"/>
              </w:rPr>
            </w:pPr>
            <w:r w:rsidRPr="00D72366">
              <w:rPr>
                <w:rFonts w:ascii="宋体" w:eastAsia="宋体" w:hAnsi="宋体" w:cs="Times New Roman" w:hint="eastAsia"/>
                <w:b/>
                <w:bCs/>
                <w:sz w:val="24"/>
                <w:szCs w:val="24"/>
              </w:rPr>
              <w:t>实施方式</w:t>
            </w:r>
          </w:p>
        </w:tc>
        <w:tc>
          <w:tcPr>
            <w:tcW w:w="1985" w:type="dxa"/>
            <w:vAlign w:val="center"/>
          </w:tcPr>
          <w:p w14:paraId="446D0C91" w14:textId="77777777" w:rsidR="00D72366" w:rsidRPr="00D72366" w:rsidRDefault="00D72366" w:rsidP="00D72366">
            <w:pPr>
              <w:spacing w:line="440" w:lineRule="exact"/>
              <w:jc w:val="center"/>
              <w:rPr>
                <w:rFonts w:ascii="宋体" w:eastAsia="宋体" w:hAnsi="宋体" w:cs="Times New Roman"/>
                <w:b/>
                <w:bCs/>
                <w:sz w:val="24"/>
                <w:szCs w:val="24"/>
              </w:rPr>
            </w:pPr>
            <w:r w:rsidRPr="00D72366">
              <w:rPr>
                <w:rFonts w:ascii="宋体" w:eastAsia="宋体" w:hAnsi="宋体" w:cs="Times New Roman" w:hint="eastAsia"/>
                <w:b/>
                <w:bCs/>
                <w:sz w:val="24"/>
                <w:szCs w:val="24"/>
              </w:rPr>
              <w:t>支撑的课程目标</w:t>
            </w:r>
          </w:p>
        </w:tc>
        <w:tc>
          <w:tcPr>
            <w:tcW w:w="1276" w:type="dxa"/>
            <w:vAlign w:val="center"/>
          </w:tcPr>
          <w:p w14:paraId="2687FB4E" w14:textId="77777777" w:rsidR="00D72366" w:rsidRPr="00D72366" w:rsidRDefault="00D72366" w:rsidP="00D72366">
            <w:pPr>
              <w:spacing w:line="440" w:lineRule="exact"/>
              <w:jc w:val="center"/>
              <w:rPr>
                <w:rFonts w:ascii="宋体" w:eastAsia="宋体" w:hAnsi="宋体" w:cs="Times New Roman"/>
                <w:b/>
                <w:bCs/>
                <w:sz w:val="24"/>
                <w:szCs w:val="24"/>
              </w:rPr>
            </w:pPr>
            <w:r w:rsidRPr="00D72366">
              <w:rPr>
                <w:rFonts w:ascii="宋体" w:eastAsia="宋体" w:hAnsi="宋体" w:cs="Times New Roman" w:hint="eastAsia"/>
                <w:b/>
                <w:bCs/>
                <w:sz w:val="24"/>
                <w:szCs w:val="24"/>
              </w:rPr>
              <w:t>学时安排</w:t>
            </w:r>
          </w:p>
        </w:tc>
      </w:tr>
      <w:tr w:rsidR="00D72366" w:rsidRPr="00D72366" w14:paraId="447E1787" w14:textId="77777777" w:rsidTr="009524A6">
        <w:trPr>
          <w:trHeight w:val="514"/>
          <w:jc w:val="center"/>
        </w:trPr>
        <w:tc>
          <w:tcPr>
            <w:tcW w:w="3403" w:type="dxa"/>
            <w:vAlign w:val="center"/>
          </w:tcPr>
          <w:p w14:paraId="013968C6"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宋体" w:hint="eastAsia"/>
                <w:kern w:val="0"/>
                <w:sz w:val="24"/>
                <w:szCs w:val="24"/>
              </w:rPr>
              <w:lastRenderedPageBreak/>
              <w:t>（1）实验误差与数据处理</w:t>
            </w:r>
          </w:p>
        </w:tc>
        <w:tc>
          <w:tcPr>
            <w:tcW w:w="2693" w:type="dxa"/>
            <w:vAlign w:val="center"/>
          </w:tcPr>
          <w:p w14:paraId="12752B61"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w:t>
            </w:r>
          </w:p>
        </w:tc>
        <w:tc>
          <w:tcPr>
            <w:tcW w:w="1985" w:type="dxa"/>
            <w:vAlign w:val="center"/>
          </w:tcPr>
          <w:p w14:paraId="340DEB9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w:t>
            </w:r>
            <w:r w:rsidRPr="00D72366">
              <w:rPr>
                <w:rFonts w:ascii="宋体" w:eastAsia="宋体" w:hAnsi="宋体" w:cs="Times New Roman"/>
                <w:sz w:val="24"/>
                <w:szCs w:val="24"/>
              </w:rPr>
              <w:t>目标</w:t>
            </w:r>
            <w:r w:rsidRPr="00D72366">
              <w:rPr>
                <w:rFonts w:ascii="宋体" w:eastAsia="宋体" w:hAnsi="宋体" w:cs="Times New Roman" w:hint="eastAsia"/>
                <w:sz w:val="24"/>
                <w:szCs w:val="24"/>
              </w:rPr>
              <w:t>1</w:t>
            </w:r>
          </w:p>
        </w:tc>
        <w:tc>
          <w:tcPr>
            <w:tcW w:w="1276" w:type="dxa"/>
            <w:vAlign w:val="center"/>
          </w:tcPr>
          <w:p w14:paraId="15143D3D"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4</w:t>
            </w:r>
          </w:p>
        </w:tc>
      </w:tr>
      <w:tr w:rsidR="00D72366" w:rsidRPr="00D72366" w14:paraId="44A6EFB9" w14:textId="77777777" w:rsidTr="009524A6">
        <w:trPr>
          <w:trHeight w:val="90"/>
          <w:jc w:val="center"/>
        </w:trPr>
        <w:tc>
          <w:tcPr>
            <w:tcW w:w="3403" w:type="dxa"/>
            <w:vAlign w:val="center"/>
          </w:tcPr>
          <w:p w14:paraId="34596761"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宋体" w:hint="eastAsia"/>
                <w:sz w:val="24"/>
                <w:szCs w:val="24"/>
              </w:rPr>
              <w:t>（2）长度和体积的测量</w:t>
            </w:r>
          </w:p>
        </w:tc>
        <w:tc>
          <w:tcPr>
            <w:tcW w:w="2693" w:type="dxa"/>
            <w:vAlign w:val="center"/>
          </w:tcPr>
          <w:p w14:paraId="64DFC16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课堂讲授、小组实验</w:t>
            </w:r>
          </w:p>
        </w:tc>
        <w:tc>
          <w:tcPr>
            <w:tcW w:w="1985" w:type="dxa"/>
            <w:vAlign w:val="center"/>
          </w:tcPr>
          <w:p w14:paraId="770BDCC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课程目标</w:t>
            </w:r>
            <w:r w:rsidRPr="00D72366">
              <w:rPr>
                <w:rFonts w:ascii="宋体" w:eastAsia="宋体" w:hAnsi="宋体" w:cs="Times New Roman"/>
                <w:sz w:val="24"/>
                <w:szCs w:val="24"/>
              </w:rPr>
              <w:t>1</w:t>
            </w:r>
            <w:r w:rsidRPr="00D72366">
              <w:rPr>
                <w:rFonts w:ascii="宋体" w:eastAsia="宋体" w:hAnsi="宋体" w:cs="Times New Roman" w:hint="eastAsia"/>
                <w:sz w:val="24"/>
                <w:szCs w:val="24"/>
              </w:rPr>
              <w:t>、</w:t>
            </w:r>
            <w:r w:rsidRPr="00D72366">
              <w:rPr>
                <w:rFonts w:ascii="宋体" w:eastAsia="宋体" w:hAnsi="宋体" w:cs="Times New Roman"/>
                <w:sz w:val="24"/>
                <w:szCs w:val="24"/>
              </w:rPr>
              <w:t>2</w:t>
            </w:r>
          </w:p>
        </w:tc>
        <w:tc>
          <w:tcPr>
            <w:tcW w:w="1276" w:type="dxa"/>
            <w:vAlign w:val="center"/>
          </w:tcPr>
          <w:p w14:paraId="1D22370F"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4</w:t>
            </w:r>
          </w:p>
        </w:tc>
      </w:tr>
      <w:tr w:rsidR="00D72366" w:rsidRPr="00D72366" w14:paraId="304C8B2C" w14:textId="77777777" w:rsidTr="009524A6">
        <w:trPr>
          <w:jc w:val="center"/>
        </w:trPr>
        <w:tc>
          <w:tcPr>
            <w:tcW w:w="3403" w:type="dxa"/>
            <w:vAlign w:val="center"/>
          </w:tcPr>
          <w:p w14:paraId="53476BAA"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Times New Roman" w:hint="eastAsia"/>
                <w:sz w:val="24"/>
                <w:szCs w:val="24"/>
              </w:rPr>
              <w:t>（3-13）中六个（力热光电）适当组合实验</w:t>
            </w:r>
          </w:p>
        </w:tc>
        <w:tc>
          <w:tcPr>
            <w:tcW w:w="2693" w:type="dxa"/>
            <w:vAlign w:val="center"/>
          </w:tcPr>
          <w:p w14:paraId="75FA425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课堂讲授、小组实验</w:t>
            </w:r>
          </w:p>
        </w:tc>
        <w:tc>
          <w:tcPr>
            <w:tcW w:w="1985" w:type="dxa"/>
            <w:vAlign w:val="center"/>
          </w:tcPr>
          <w:p w14:paraId="1CCF8E19"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课程目标</w:t>
            </w:r>
            <w:r w:rsidRPr="00D72366">
              <w:rPr>
                <w:rFonts w:ascii="宋体" w:eastAsia="宋体" w:hAnsi="宋体" w:cs="Times New Roman"/>
                <w:sz w:val="24"/>
                <w:szCs w:val="24"/>
              </w:rPr>
              <w:t>1</w:t>
            </w:r>
            <w:r w:rsidRPr="00D72366">
              <w:rPr>
                <w:rFonts w:ascii="宋体" w:eastAsia="宋体" w:hAnsi="宋体" w:cs="Times New Roman" w:hint="eastAsia"/>
                <w:sz w:val="24"/>
                <w:szCs w:val="24"/>
              </w:rPr>
              <w:t>、</w:t>
            </w:r>
            <w:r w:rsidRPr="00D72366">
              <w:rPr>
                <w:rFonts w:ascii="宋体" w:eastAsia="宋体" w:hAnsi="宋体" w:cs="Times New Roman"/>
                <w:sz w:val="24"/>
                <w:szCs w:val="24"/>
              </w:rPr>
              <w:t>2</w:t>
            </w:r>
          </w:p>
        </w:tc>
        <w:tc>
          <w:tcPr>
            <w:tcW w:w="1276" w:type="dxa"/>
            <w:vAlign w:val="center"/>
          </w:tcPr>
          <w:p w14:paraId="618B190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24</w:t>
            </w:r>
          </w:p>
        </w:tc>
      </w:tr>
      <w:tr w:rsidR="00D72366" w:rsidRPr="00D72366" w14:paraId="26E0E9A0" w14:textId="77777777" w:rsidTr="009524A6">
        <w:trPr>
          <w:jc w:val="center"/>
        </w:trPr>
        <w:tc>
          <w:tcPr>
            <w:tcW w:w="8081" w:type="dxa"/>
            <w:gridSpan w:val="3"/>
            <w:vAlign w:val="center"/>
          </w:tcPr>
          <w:p w14:paraId="0383D81A"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合计</w:t>
            </w:r>
          </w:p>
        </w:tc>
        <w:tc>
          <w:tcPr>
            <w:tcW w:w="1276" w:type="dxa"/>
            <w:vAlign w:val="center"/>
          </w:tcPr>
          <w:p w14:paraId="74060B00"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32</w:t>
            </w:r>
          </w:p>
        </w:tc>
      </w:tr>
    </w:tbl>
    <w:p w14:paraId="1D6F64E3"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四、课程考核及与课程学习目标的对应关系</w:t>
      </w:r>
    </w:p>
    <w:p w14:paraId="557E1010"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D72366" w:rsidRPr="00D72366" w14:paraId="1E384AC0" w14:textId="77777777" w:rsidTr="009524A6">
        <w:trPr>
          <w:trHeight w:val="515"/>
          <w:jc w:val="center"/>
        </w:trPr>
        <w:tc>
          <w:tcPr>
            <w:tcW w:w="1422" w:type="dxa"/>
          </w:tcPr>
          <w:p w14:paraId="603B071C"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课程目标</w:t>
            </w:r>
          </w:p>
        </w:tc>
        <w:tc>
          <w:tcPr>
            <w:tcW w:w="5376" w:type="dxa"/>
            <w:vAlign w:val="center"/>
          </w:tcPr>
          <w:p w14:paraId="538C9A15"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考核内容</w:t>
            </w:r>
          </w:p>
        </w:tc>
        <w:tc>
          <w:tcPr>
            <w:tcW w:w="2542" w:type="dxa"/>
            <w:vAlign w:val="center"/>
          </w:tcPr>
          <w:p w14:paraId="53FFFA75"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考核方式</w:t>
            </w:r>
          </w:p>
        </w:tc>
      </w:tr>
      <w:tr w:rsidR="00D72366" w:rsidRPr="00D72366" w14:paraId="788F6C69" w14:textId="77777777" w:rsidTr="009524A6">
        <w:trPr>
          <w:jc w:val="center"/>
        </w:trPr>
        <w:tc>
          <w:tcPr>
            <w:tcW w:w="1422" w:type="dxa"/>
            <w:vAlign w:val="center"/>
          </w:tcPr>
          <w:p w14:paraId="70985EF8"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hint="eastAsia"/>
                <w:bCs/>
                <w:sz w:val="24"/>
                <w:szCs w:val="24"/>
              </w:rPr>
              <w:t>课程目标1</w:t>
            </w:r>
          </w:p>
        </w:tc>
        <w:tc>
          <w:tcPr>
            <w:tcW w:w="5376" w:type="dxa"/>
            <w:vAlign w:val="center"/>
          </w:tcPr>
          <w:p w14:paraId="20804B47" w14:textId="77777777" w:rsidR="00D72366" w:rsidRPr="00D72366" w:rsidRDefault="00D72366" w:rsidP="00D72366">
            <w:pPr>
              <w:spacing w:line="440" w:lineRule="exact"/>
              <w:rPr>
                <w:rFonts w:ascii="宋体" w:eastAsia="宋体" w:hAnsi="宋体" w:cs="Times New Roman"/>
                <w:bCs/>
                <w:sz w:val="24"/>
                <w:szCs w:val="24"/>
              </w:rPr>
            </w:pPr>
            <w:r w:rsidRPr="00D72366">
              <w:rPr>
                <w:rFonts w:ascii="宋体" w:eastAsia="宋体" w:hAnsi="宋体" w:cs="Times New Roman" w:hint="eastAsia"/>
                <w:bCs/>
                <w:sz w:val="24"/>
                <w:szCs w:val="24"/>
              </w:rPr>
              <w:t>随堂表现（1）及所选的7个实验项目</w:t>
            </w:r>
          </w:p>
        </w:tc>
        <w:tc>
          <w:tcPr>
            <w:tcW w:w="2542" w:type="dxa"/>
          </w:tcPr>
          <w:p w14:paraId="74D4ADF1" w14:textId="77777777" w:rsidR="00D72366" w:rsidRPr="00D72366" w:rsidRDefault="00D72366" w:rsidP="00D72366">
            <w:pPr>
              <w:spacing w:line="440" w:lineRule="exact"/>
              <w:jc w:val="left"/>
              <w:rPr>
                <w:rFonts w:ascii="宋体" w:eastAsia="宋体" w:hAnsi="宋体" w:cs="Times New Roman"/>
                <w:bCs/>
                <w:sz w:val="24"/>
                <w:szCs w:val="24"/>
              </w:rPr>
            </w:pPr>
            <w:r w:rsidRPr="00D72366">
              <w:rPr>
                <w:rFonts w:ascii="宋体" w:eastAsia="宋体" w:hAnsi="宋体" w:cs="Times New Roman" w:hint="eastAsia"/>
                <w:bCs/>
                <w:sz w:val="24"/>
                <w:szCs w:val="24"/>
              </w:rPr>
              <w:t>1.实验预习</w:t>
            </w:r>
          </w:p>
          <w:p w14:paraId="1E21FDE0"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Times New Roman" w:hint="eastAsia"/>
                <w:bCs/>
                <w:sz w:val="24"/>
                <w:szCs w:val="24"/>
              </w:rPr>
              <w:t>2.</w:t>
            </w:r>
            <w:r w:rsidRPr="00D72366">
              <w:rPr>
                <w:rFonts w:ascii="宋体" w:eastAsia="宋体" w:hAnsi="宋体" w:cs="Times New Roman" w:hint="eastAsia"/>
                <w:sz w:val="24"/>
                <w:szCs w:val="24"/>
              </w:rPr>
              <w:t>上课表现</w:t>
            </w:r>
          </w:p>
          <w:p w14:paraId="19152FA7"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Times New Roman" w:hint="eastAsia"/>
                <w:sz w:val="24"/>
                <w:szCs w:val="24"/>
              </w:rPr>
              <w:t>3</w:t>
            </w:r>
            <w:r w:rsidRPr="00D72366">
              <w:rPr>
                <w:rFonts w:ascii="宋体" w:eastAsia="宋体" w:hAnsi="宋体" w:cs="Times New Roman"/>
                <w:sz w:val="24"/>
                <w:szCs w:val="24"/>
              </w:rPr>
              <w:t>.</w:t>
            </w:r>
            <w:r w:rsidRPr="00D72366">
              <w:rPr>
                <w:rFonts w:ascii="宋体" w:eastAsia="宋体" w:hAnsi="宋体" w:cs="Times New Roman" w:hint="eastAsia"/>
                <w:sz w:val="24"/>
                <w:szCs w:val="24"/>
              </w:rPr>
              <w:t>实验报告</w:t>
            </w:r>
          </w:p>
          <w:p w14:paraId="5CD1D2C3" w14:textId="77777777" w:rsidR="00D72366" w:rsidRPr="00D72366" w:rsidRDefault="00D72366" w:rsidP="00D72366">
            <w:pPr>
              <w:spacing w:line="440" w:lineRule="exact"/>
              <w:jc w:val="left"/>
              <w:rPr>
                <w:rFonts w:ascii="宋体" w:eastAsia="宋体" w:hAnsi="宋体" w:cs="Times New Roman"/>
                <w:bCs/>
                <w:sz w:val="24"/>
                <w:szCs w:val="24"/>
              </w:rPr>
            </w:pPr>
            <w:r w:rsidRPr="00D72366">
              <w:rPr>
                <w:rFonts w:ascii="宋体" w:eastAsia="宋体" w:hAnsi="宋体" w:cs="Times New Roman"/>
                <w:sz w:val="24"/>
                <w:szCs w:val="24"/>
              </w:rPr>
              <w:t>4.</w:t>
            </w:r>
            <w:r w:rsidRPr="00D72366">
              <w:rPr>
                <w:rFonts w:ascii="宋体" w:eastAsia="宋体" w:hAnsi="宋体" w:cs="Times New Roman" w:hint="eastAsia"/>
                <w:bCs/>
                <w:sz w:val="24"/>
                <w:szCs w:val="24"/>
              </w:rPr>
              <w:t>期末考试</w:t>
            </w:r>
          </w:p>
        </w:tc>
      </w:tr>
      <w:tr w:rsidR="00D72366" w:rsidRPr="00D72366" w14:paraId="6859A63D" w14:textId="77777777" w:rsidTr="009524A6">
        <w:trPr>
          <w:jc w:val="center"/>
        </w:trPr>
        <w:tc>
          <w:tcPr>
            <w:tcW w:w="1422" w:type="dxa"/>
            <w:vAlign w:val="center"/>
          </w:tcPr>
          <w:p w14:paraId="313EF5BA"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hint="eastAsia"/>
                <w:bCs/>
                <w:sz w:val="24"/>
                <w:szCs w:val="24"/>
              </w:rPr>
              <w:t>课程目标2</w:t>
            </w:r>
          </w:p>
        </w:tc>
        <w:tc>
          <w:tcPr>
            <w:tcW w:w="5376" w:type="dxa"/>
            <w:vAlign w:val="center"/>
          </w:tcPr>
          <w:p w14:paraId="5765A487" w14:textId="77777777" w:rsidR="00D72366" w:rsidRPr="00D72366" w:rsidRDefault="00D72366" w:rsidP="00D72366">
            <w:pPr>
              <w:spacing w:line="440" w:lineRule="exact"/>
              <w:rPr>
                <w:rFonts w:ascii="宋体" w:eastAsia="宋体" w:hAnsi="宋体" w:cs="宋体"/>
                <w:bCs/>
                <w:color w:val="000000"/>
                <w:sz w:val="24"/>
                <w:szCs w:val="24"/>
              </w:rPr>
            </w:pPr>
            <w:r w:rsidRPr="00D72366">
              <w:rPr>
                <w:rFonts w:ascii="宋体" w:eastAsia="宋体" w:hAnsi="宋体" w:cs="宋体" w:hint="eastAsia"/>
                <w:bCs/>
                <w:color w:val="000000"/>
                <w:sz w:val="24"/>
                <w:szCs w:val="24"/>
              </w:rPr>
              <w:t>上课表现</w:t>
            </w:r>
          </w:p>
        </w:tc>
        <w:tc>
          <w:tcPr>
            <w:tcW w:w="2542" w:type="dxa"/>
          </w:tcPr>
          <w:p w14:paraId="7165C594" w14:textId="77777777" w:rsidR="00D72366" w:rsidRPr="00D72366" w:rsidRDefault="00D72366" w:rsidP="00D72366">
            <w:pPr>
              <w:spacing w:line="440" w:lineRule="exact"/>
              <w:jc w:val="left"/>
              <w:rPr>
                <w:rFonts w:ascii="宋体" w:eastAsia="宋体" w:hAnsi="宋体" w:cs="Times New Roman"/>
                <w:bCs/>
                <w:sz w:val="24"/>
                <w:szCs w:val="24"/>
              </w:rPr>
            </w:pPr>
            <w:r w:rsidRPr="00D72366">
              <w:rPr>
                <w:rFonts w:ascii="宋体" w:eastAsia="宋体" w:hAnsi="宋体" w:cs="Times New Roman"/>
                <w:bCs/>
                <w:sz w:val="24"/>
                <w:szCs w:val="24"/>
              </w:rPr>
              <w:t>1</w:t>
            </w:r>
            <w:r w:rsidRPr="00D72366">
              <w:rPr>
                <w:rFonts w:ascii="宋体" w:eastAsia="宋体" w:hAnsi="宋体" w:cs="Times New Roman" w:hint="eastAsia"/>
                <w:bCs/>
                <w:sz w:val="24"/>
                <w:szCs w:val="24"/>
              </w:rPr>
              <w:t>.</w:t>
            </w:r>
            <w:r w:rsidRPr="00D72366">
              <w:rPr>
                <w:rFonts w:ascii="宋体" w:eastAsia="宋体" w:hAnsi="宋体" w:cs="Times New Roman" w:hint="eastAsia"/>
                <w:sz w:val="24"/>
                <w:szCs w:val="24"/>
              </w:rPr>
              <w:t>上课表现</w:t>
            </w:r>
          </w:p>
        </w:tc>
      </w:tr>
    </w:tbl>
    <w:p w14:paraId="524B6C84"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（二）课程目标达成评价方式及考核比例</w:t>
      </w:r>
    </w:p>
    <w:p w14:paraId="328EF58C"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1．单个实验项目考核办法</w:t>
      </w:r>
    </w:p>
    <w:p w14:paraId="316EBD6C"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实验中，基本实验项目按100分计算成绩，成绩构成包括：</w:t>
      </w:r>
    </w:p>
    <w:p w14:paraId="0065AF9B"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(1)预习实验，占成绩的1</w:t>
      </w:r>
      <w:r w:rsidRPr="00D72366">
        <w:rPr>
          <w:rFonts w:ascii="宋体" w:eastAsia="宋体" w:hAnsi="宋体" w:cs="宋体"/>
          <w:color w:val="000000"/>
          <w:kern w:val="0"/>
          <w:sz w:val="24"/>
          <w:szCs w:val="24"/>
        </w:rPr>
        <w:t>0%</w:t>
      </w:r>
      <w:r w:rsidRPr="00D72366">
        <w:rPr>
          <w:rFonts w:ascii="宋体" w:eastAsia="宋体" w:hAnsi="宋体" w:cs="宋体" w:hint="eastAsia"/>
          <w:color w:val="000000"/>
          <w:kern w:val="0"/>
          <w:sz w:val="24"/>
          <w:szCs w:val="24"/>
        </w:rPr>
        <w:t>。</w:t>
      </w:r>
    </w:p>
    <w:p w14:paraId="580E78D7"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(1)上课表现，按时上课，积极动手，操作规范，合作良好，占</w:t>
      </w:r>
      <w:r w:rsidRPr="00D72366">
        <w:rPr>
          <w:rFonts w:ascii="宋体" w:eastAsia="宋体" w:hAnsi="宋体" w:cs="宋体"/>
          <w:color w:val="000000"/>
          <w:kern w:val="0"/>
          <w:sz w:val="24"/>
          <w:szCs w:val="24"/>
        </w:rPr>
        <w:t>20%</w:t>
      </w:r>
      <w:r w:rsidRPr="00D72366">
        <w:rPr>
          <w:rFonts w:ascii="宋体" w:eastAsia="宋体" w:hAnsi="宋体" w:cs="宋体" w:hint="eastAsia"/>
          <w:color w:val="000000"/>
          <w:kern w:val="0"/>
          <w:sz w:val="24"/>
          <w:szCs w:val="24"/>
        </w:rPr>
        <w:t>。</w:t>
      </w:r>
    </w:p>
    <w:p w14:paraId="3E3EBE67"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(2)具有一定的实验操作动手能力，实验态度认真，完成规定实验内容，合理记录实验数据并能规范书写实验报告，合理分析实验结果占</w:t>
      </w:r>
      <w:r w:rsidRPr="00D72366">
        <w:rPr>
          <w:rFonts w:ascii="宋体" w:eastAsia="宋体" w:hAnsi="宋体" w:cs="宋体"/>
          <w:color w:val="000000"/>
          <w:kern w:val="0"/>
          <w:sz w:val="24"/>
          <w:szCs w:val="24"/>
        </w:rPr>
        <w:t>70%</w:t>
      </w:r>
      <w:r w:rsidRPr="00D72366">
        <w:rPr>
          <w:rFonts w:ascii="宋体" w:eastAsia="宋体" w:hAnsi="宋体" w:cs="宋体" w:hint="eastAsia"/>
          <w:color w:val="000000"/>
          <w:kern w:val="0"/>
          <w:sz w:val="24"/>
          <w:szCs w:val="24"/>
        </w:rPr>
        <w:t>。</w:t>
      </w:r>
    </w:p>
    <w:p w14:paraId="081B45AB"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2．实验总成绩考核办法</w:t>
      </w:r>
    </w:p>
    <w:p w14:paraId="194C7934" w14:textId="77777777" w:rsidR="00D72366" w:rsidRPr="00D72366" w:rsidRDefault="00D72366" w:rsidP="00D72366">
      <w:pPr>
        <w:autoSpaceDE w:val="0"/>
        <w:autoSpaceDN w:val="0"/>
        <w:adjustRightInd w:val="0"/>
        <w:snapToGrid w:val="0"/>
        <w:spacing w:line="500" w:lineRule="exact"/>
        <w:ind w:firstLineChars="200" w:firstLine="480"/>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全部实验项目的平均成绩占60%，实验现场考核成绩占40%。</w:t>
      </w:r>
    </w:p>
    <w:p w14:paraId="25D28FB1" w14:textId="77777777" w:rsidR="00D72366" w:rsidRPr="00D72366" w:rsidRDefault="00D72366" w:rsidP="00D72366">
      <w:pPr>
        <w:autoSpaceDE w:val="0"/>
        <w:autoSpaceDN w:val="0"/>
        <w:adjustRightInd w:val="0"/>
        <w:snapToGrid w:val="0"/>
        <w:spacing w:line="500" w:lineRule="exact"/>
        <w:ind w:firstLineChars="200" w:firstLine="480"/>
        <w:rPr>
          <w:rFonts w:ascii="宋体" w:eastAsia="宋体" w:hAnsi="宋体" w:cs="宋体"/>
          <w:color w:val="000000"/>
          <w:kern w:val="0"/>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52"/>
        <w:gridCol w:w="1559"/>
        <w:gridCol w:w="1701"/>
        <w:gridCol w:w="1559"/>
        <w:gridCol w:w="1559"/>
      </w:tblGrid>
      <w:tr w:rsidR="00D72366" w:rsidRPr="00D72366" w14:paraId="61CD51EB" w14:textId="77777777" w:rsidTr="009524A6">
        <w:trPr>
          <w:trHeight w:val="540"/>
          <w:jc w:val="center"/>
        </w:trPr>
        <w:tc>
          <w:tcPr>
            <w:tcW w:w="1422" w:type="dxa"/>
            <w:vMerge w:val="restart"/>
            <w:vAlign w:val="center"/>
          </w:tcPr>
          <w:p w14:paraId="19DF3DF0" w14:textId="77777777" w:rsidR="00D72366" w:rsidRPr="00D72366" w:rsidRDefault="00D72366" w:rsidP="00D72366">
            <w:pPr>
              <w:spacing w:line="440" w:lineRule="exact"/>
              <w:jc w:val="center"/>
              <w:rPr>
                <w:rFonts w:ascii="宋体" w:eastAsia="宋体" w:hAnsi="宋体" w:cs="Times New Roman"/>
                <w:b/>
                <w:color w:val="000000"/>
                <w:sz w:val="24"/>
                <w:szCs w:val="24"/>
              </w:rPr>
            </w:pPr>
            <w:r w:rsidRPr="00D72366">
              <w:rPr>
                <w:rFonts w:ascii="宋体" w:eastAsia="宋体" w:hAnsi="宋体" w:cs="Times New Roman" w:hint="eastAsia"/>
                <w:b/>
                <w:color w:val="000000"/>
                <w:sz w:val="24"/>
                <w:szCs w:val="24"/>
              </w:rPr>
              <w:t>课程目标</w:t>
            </w:r>
          </w:p>
        </w:tc>
        <w:tc>
          <w:tcPr>
            <w:tcW w:w="6271" w:type="dxa"/>
            <w:gridSpan w:val="4"/>
            <w:vAlign w:val="center"/>
          </w:tcPr>
          <w:p w14:paraId="2457E25A" w14:textId="77777777" w:rsidR="00D72366" w:rsidRPr="00D72366" w:rsidRDefault="00D72366" w:rsidP="00D72366">
            <w:pPr>
              <w:spacing w:line="440" w:lineRule="exact"/>
              <w:jc w:val="center"/>
              <w:rPr>
                <w:rFonts w:ascii="宋体" w:eastAsia="宋体" w:hAnsi="宋体" w:cs="Times New Roman"/>
                <w:b/>
                <w:color w:val="000000"/>
                <w:sz w:val="24"/>
                <w:szCs w:val="24"/>
              </w:rPr>
            </w:pPr>
            <w:r w:rsidRPr="00D72366">
              <w:rPr>
                <w:rFonts w:ascii="宋体" w:eastAsia="宋体" w:hAnsi="宋体" w:cs="Times New Roman" w:hint="eastAsia"/>
                <w:b/>
                <w:color w:val="000000"/>
                <w:sz w:val="24"/>
                <w:szCs w:val="24"/>
              </w:rPr>
              <w:t>考核方式及成绩比例（%）</w:t>
            </w:r>
          </w:p>
        </w:tc>
        <w:tc>
          <w:tcPr>
            <w:tcW w:w="1559" w:type="dxa"/>
            <w:vMerge w:val="restart"/>
            <w:vAlign w:val="center"/>
          </w:tcPr>
          <w:p w14:paraId="5A935915" w14:textId="77777777" w:rsidR="00D72366" w:rsidRPr="00D72366" w:rsidRDefault="00D72366" w:rsidP="00D72366">
            <w:pPr>
              <w:spacing w:line="440" w:lineRule="exact"/>
              <w:jc w:val="center"/>
              <w:rPr>
                <w:rFonts w:ascii="宋体" w:eastAsia="宋体" w:hAnsi="宋体" w:cs="Times New Roman"/>
                <w:b/>
                <w:color w:val="000000"/>
                <w:sz w:val="24"/>
                <w:szCs w:val="24"/>
              </w:rPr>
            </w:pPr>
            <w:r w:rsidRPr="00D72366">
              <w:rPr>
                <w:rFonts w:ascii="宋体" w:eastAsia="宋体" w:hAnsi="宋体" w:cs="Times New Roman" w:hint="eastAsia"/>
                <w:b/>
                <w:color w:val="000000"/>
                <w:sz w:val="24"/>
                <w:szCs w:val="24"/>
              </w:rPr>
              <w:t>合计</w:t>
            </w:r>
          </w:p>
        </w:tc>
      </w:tr>
      <w:tr w:rsidR="00D72366" w:rsidRPr="00D72366" w14:paraId="2DA33650" w14:textId="77777777" w:rsidTr="009524A6">
        <w:trPr>
          <w:trHeight w:val="578"/>
          <w:jc w:val="center"/>
        </w:trPr>
        <w:tc>
          <w:tcPr>
            <w:tcW w:w="1422" w:type="dxa"/>
            <w:vMerge/>
            <w:vAlign w:val="center"/>
          </w:tcPr>
          <w:p w14:paraId="1CCC95AA" w14:textId="77777777" w:rsidR="00D72366" w:rsidRPr="00D72366" w:rsidRDefault="00D72366" w:rsidP="00D72366">
            <w:pPr>
              <w:spacing w:line="440" w:lineRule="exact"/>
              <w:jc w:val="center"/>
              <w:rPr>
                <w:rFonts w:ascii="宋体" w:eastAsia="宋体" w:hAnsi="宋体" w:cs="Times New Roman"/>
                <w:b/>
                <w:color w:val="000000"/>
                <w:sz w:val="24"/>
                <w:szCs w:val="24"/>
              </w:rPr>
            </w:pPr>
          </w:p>
        </w:tc>
        <w:tc>
          <w:tcPr>
            <w:tcW w:w="1452" w:type="dxa"/>
            <w:vAlign w:val="center"/>
          </w:tcPr>
          <w:p w14:paraId="6F9666CF"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实验预习</w:t>
            </w:r>
          </w:p>
        </w:tc>
        <w:tc>
          <w:tcPr>
            <w:tcW w:w="1559" w:type="dxa"/>
            <w:vAlign w:val="center"/>
          </w:tcPr>
          <w:p w14:paraId="77F2FB0C"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上课表现</w:t>
            </w:r>
          </w:p>
        </w:tc>
        <w:tc>
          <w:tcPr>
            <w:tcW w:w="1701" w:type="dxa"/>
            <w:vAlign w:val="center"/>
          </w:tcPr>
          <w:p w14:paraId="3F95F245"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实验报告</w:t>
            </w:r>
          </w:p>
        </w:tc>
        <w:tc>
          <w:tcPr>
            <w:tcW w:w="1559" w:type="dxa"/>
            <w:vAlign w:val="center"/>
          </w:tcPr>
          <w:p w14:paraId="767C2518" w14:textId="77777777" w:rsidR="00D72366" w:rsidRPr="00D72366" w:rsidRDefault="00D72366" w:rsidP="00D72366">
            <w:pPr>
              <w:spacing w:line="440" w:lineRule="exact"/>
              <w:jc w:val="center"/>
              <w:rPr>
                <w:rFonts w:ascii="宋体" w:eastAsia="宋体" w:hAnsi="宋体" w:cs="Times New Roman"/>
                <w:b/>
                <w:sz w:val="24"/>
                <w:szCs w:val="24"/>
              </w:rPr>
            </w:pPr>
            <w:r w:rsidRPr="00D72366">
              <w:rPr>
                <w:rFonts w:ascii="宋体" w:eastAsia="宋体" w:hAnsi="宋体" w:cs="Times New Roman" w:hint="eastAsia"/>
                <w:b/>
                <w:sz w:val="24"/>
                <w:szCs w:val="24"/>
              </w:rPr>
              <w:t>期末考试</w:t>
            </w:r>
          </w:p>
        </w:tc>
        <w:tc>
          <w:tcPr>
            <w:tcW w:w="1559" w:type="dxa"/>
            <w:vMerge/>
          </w:tcPr>
          <w:p w14:paraId="13A7F65E" w14:textId="77777777" w:rsidR="00D72366" w:rsidRPr="00D72366" w:rsidRDefault="00D72366" w:rsidP="00D72366">
            <w:pPr>
              <w:spacing w:line="440" w:lineRule="exact"/>
              <w:jc w:val="center"/>
              <w:rPr>
                <w:rFonts w:ascii="宋体" w:eastAsia="宋体" w:hAnsi="宋体" w:cs="Times New Roman"/>
                <w:b/>
                <w:sz w:val="24"/>
                <w:szCs w:val="24"/>
              </w:rPr>
            </w:pPr>
          </w:p>
        </w:tc>
      </w:tr>
      <w:tr w:rsidR="00D72366" w:rsidRPr="00D72366" w14:paraId="598D3288" w14:textId="77777777" w:rsidTr="009524A6">
        <w:trPr>
          <w:jc w:val="center"/>
        </w:trPr>
        <w:tc>
          <w:tcPr>
            <w:tcW w:w="1422" w:type="dxa"/>
            <w:vAlign w:val="center"/>
          </w:tcPr>
          <w:p w14:paraId="69675D72" w14:textId="77777777" w:rsidR="00D72366" w:rsidRPr="00D72366" w:rsidRDefault="00D72366" w:rsidP="00D72366">
            <w:pPr>
              <w:spacing w:line="440" w:lineRule="exact"/>
              <w:jc w:val="center"/>
              <w:rPr>
                <w:rFonts w:ascii="宋体" w:eastAsia="宋体" w:hAnsi="宋体" w:cs="Times New Roman"/>
                <w:bCs/>
                <w:color w:val="000000"/>
                <w:sz w:val="24"/>
                <w:szCs w:val="24"/>
              </w:rPr>
            </w:pPr>
            <w:r w:rsidRPr="00D72366">
              <w:rPr>
                <w:rFonts w:ascii="宋体" w:eastAsia="宋体" w:hAnsi="宋体" w:cs="Times New Roman" w:hint="eastAsia"/>
                <w:bCs/>
                <w:color w:val="000000"/>
                <w:sz w:val="24"/>
                <w:szCs w:val="24"/>
              </w:rPr>
              <w:t>课程目标1</w:t>
            </w:r>
          </w:p>
        </w:tc>
        <w:tc>
          <w:tcPr>
            <w:tcW w:w="1452" w:type="dxa"/>
            <w:vAlign w:val="center"/>
          </w:tcPr>
          <w:p w14:paraId="3D78DC12"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6</w:t>
            </w:r>
          </w:p>
        </w:tc>
        <w:tc>
          <w:tcPr>
            <w:tcW w:w="1559" w:type="dxa"/>
            <w:vAlign w:val="center"/>
          </w:tcPr>
          <w:p w14:paraId="609F6977" w14:textId="77777777" w:rsidR="00D72366" w:rsidRPr="00D72366" w:rsidRDefault="00D72366" w:rsidP="00D72366">
            <w:pPr>
              <w:spacing w:line="440" w:lineRule="exact"/>
              <w:jc w:val="center"/>
              <w:rPr>
                <w:rFonts w:ascii="宋体" w:eastAsia="宋体" w:hAnsi="宋体" w:cs="Times New Roman"/>
                <w:bCs/>
                <w:sz w:val="24"/>
                <w:szCs w:val="24"/>
              </w:rPr>
            </w:pPr>
          </w:p>
        </w:tc>
        <w:tc>
          <w:tcPr>
            <w:tcW w:w="1701" w:type="dxa"/>
            <w:vAlign w:val="center"/>
          </w:tcPr>
          <w:p w14:paraId="5E9DECA5"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42</w:t>
            </w:r>
          </w:p>
        </w:tc>
        <w:tc>
          <w:tcPr>
            <w:tcW w:w="1559" w:type="dxa"/>
            <w:vAlign w:val="center"/>
          </w:tcPr>
          <w:p w14:paraId="6B8C5DCA"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40</w:t>
            </w:r>
          </w:p>
        </w:tc>
        <w:tc>
          <w:tcPr>
            <w:tcW w:w="1559" w:type="dxa"/>
          </w:tcPr>
          <w:p w14:paraId="02F70526"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88</w:t>
            </w:r>
          </w:p>
        </w:tc>
      </w:tr>
      <w:tr w:rsidR="00D72366" w:rsidRPr="00D72366" w14:paraId="1BD84F96" w14:textId="77777777" w:rsidTr="009524A6">
        <w:trPr>
          <w:jc w:val="center"/>
        </w:trPr>
        <w:tc>
          <w:tcPr>
            <w:tcW w:w="1422" w:type="dxa"/>
            <w:vAlign w:val="center"/>
          </w:tcPr>
          <w:p w14:paraId="18D8804D" w14:textId="77777777" w:rsidR="00D72366" w:rsidRPr="00D72366" w:rsidRDefault="00D72366" w:rsidP="00D72366">
            <w:pPr>
              <w:spacing w:line="440" w:lineRule="exact"/>
              <w:jc w:val="center"/>
              <w:rPr>
                <w:rFonts w:ascii="宋体" w:eastAsia="宋体" w:hAnsi="宋体" w:cs="Times New Roman"/>
                <w:bCs/>
                <w:color w:val="000000"/>
                <w:sz w:val="24"/>
                <w:szCs w:val="24"/>
              </w:rPr>
            </w:pPr>
            <w:r w:rsidRPr="00D72366">
              <w:rPr>
                <w:rFonts w:ascii="宋体" w:eastAsia="宋体" w:hAnsi="宋体" w:cs="Times New Roman" w:hint="eastAsia"/>
                <w:bCs/>
                <w:color w:val="000000"/>
                <w:sz w:val="24"/>
                <w:szCs w:val="24"/>
              </w:rPr>
              <w:t>课程目标2</w:t>
            </w:r>
          </w:p>
        </w:tc>
        <w:tc>
          <w:tcPr>
            <w:tcW w:w="1452" w:type="dxa"/>
            <w:vAlign w:val="center"/>
          </w:tcPr>
          <w:p w14:paraId="44BEBBE0" w14:textId="77777777" w:rsidR="00D72366" w:rsidRPr="00D72366" w:rsidRDefault="00D72366" w:rsidP="00D72366">
            <w:pPr>
              <w:spacing w:line="440" w:lineRule="exact"/>
              <w:jc w:val="center"/>
              <w:rPr>
                <w:rFonts w:ascii="宋体" w:eastAsia="宋体" w:hAnsi="宋体" w:cs="Times New Roman"/>
                <w:bCs/>
                <w:sz w:val="24"/>
                <w:szCs w:val="24"/>
              </w:rPr>
            </w:pPr>
          </w:p>
        </w:tc>
        <w:tc>
          <w:tcPr>
            <w:tcW w:w="1559" w:type="dxa"/>
            <w:vAlign w:val="center"/>
          </w:tcPr>
          <w:p w14:paraId="643A592A"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12</w:t>
            </w:r>
          </w:p>
        </w:tc>
        <w:tc>
          <w:tcPr>
            <w:tcW w:w="1701" w:type="dxa"/>
            <w:vAlign w:val="center"/>
          </w:tcPr>
          <w:p w14:paraId="2D7B8377" w14:textId="77777777" w:rsidR="00D72366" w:rsidRPr="00D72366" w:rsidRDefault="00D72366" w:rsidP="00D72366">
            <w:pPr>
              <w:spacing w:line="440" w:lineRule="exact"/>
              <w:jc w:val="center"/>
              <w:rPr>
                <w:rFonts w:ascii="宋体" w:eastAsia="宋体" w:hAnsi="宋体" w:cs="Times New Roman"/>
                <w:bCs/>
                <w:sz w:val="24"/>
                <w:szCs w:val="24"/>
              </w:rPr>
            </w:pPr>
          </w:p>
        </w:tc>
        <w:tc>
          <w:tcPr>
            <w:tcW w:w="1559" w:type="dxa"/>
            <w:vAlign w:val="center"/>
          </w:tcPr>
          <w:p w14:paraId="766F3296" w14:textId="77777777" w:rsidR="00D72366" w:rsidRPr="00D72366" w:rsidRDefault="00D72366" w:rsidP="00D72366">
            <w:pPr>
              <w:spacing w:line="440" w:lineRule="exact"/>
              <w:jc w:val="center"/>
              <w:rPr>
                <w:rFonts w:ascii="宋体" w:eastAsia="宋体" w:hAnsi="宋体" w:cs="Times New Roman"/>
                <w:bCs/>
                <w:sz w:val="24"/>
                <w:szCs w:val="24"/>
              </w:rPr>
            </w:pPr>
          </w:p>
        </w:tc>
        <w:tc>
          <w:tcPr>
            <w:tcW w:w="1559" w:type="dxa"/>
          </w:tcPr>
          <w:p w14:paraId="22F493D6"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12</w:t>
            </w:r>
          </w:p>
        </w:tc>
      </w:tr>
      <w:tr w:rsidR="00D72366" w:rsidRPr="00D72366" w14:paraId="3F813377" w14:textId="77777777" w:rsidTr="009524A6">
        <w:trPr>
          <w:jc w:val="center"/>
        </w:trPr>
        <w:tc>
          <w:tcPr>
            <w:tcW w:w="1422" w:type="dxa"/>
            <w:vAlign w:val="center"/>
          </w:tcPr>
          <w:p w14:paraId="5471F4F9" w14:textId="77777777" w:rsidR="00D72366" w:rsidRPr="00D72366" w:rsidRDefault="00D72366" w:rsidP="00D72366">
            <w:pPr>
              <w:spacing w:line="440" w:lineRule="exact"/>
              <w:jc w:val="center"/>
              <w:rPr>
                <w:rFonts w:ascii="宋体" w:eastAsia="宋体" w:hAnsi="宋体" w:cs="Times New Roman"/>
                <w:bCs/>
                <w:color w:val="000000"/>
                <w:sz w:val="24"/>
                <w:szCs w:val="24"/>
              </w:rPr>
            </w:pPr>
            <w:r w:rsidRPr="00D72366">
              <w:rPr>
                <w:rFonts w:ascii="宋体" w:eastAsia="宋体" w:hAnsi="宋体" w:cs="Times New Roman" w:hint="eastAsia"/>
                <w:bCs/>
                <w:color w:val="000000"/>
                <w:sz w:val="24"/>
                <w:szCs w:val="24"/>
              </w:rPr>
              <w:lastRenderedPageBreak/>
              <w:t>合计</w:t>
            </w:r>
          </w:p>
        </w:tc>
        <w:tc>
          <w:tcPr>
            <w:tcW w:w="1452" w:type="dxa"/>
            <w:vAlign w:val="center"/>
          </w:tcPr>
          <w:p w14:paraId="32CFD93D"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6</w:t>
            </w:r>
          </w:p>
        </w:tc>
        <w:tc>
          <w:tcPr>
            <w:tcW w:w="1559" w:type="dxa"/>
            <w:vAlign w:val="center"/>
          </w:tcPr>
          <w:p w14:paraId="6ACDB866"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12</w:t>
            </w:r>
          </w:p>
        </w:tc>
        <w:tc>
          <w:tcPr>
            <w:tcW w:w="1701" w:type="dxa"/>
            <w:vAlign w:val="center"/>
          </w:tcPr>
          <w:p w14:paraId="71280694"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42</w:t>
            </w:r>
          </w:p>
        </w:tc>
        <w:tc>
          <w:tcPr>
            <w:tcW w:w="1559" w:type="dxa"/>
            <w:vAlign w:val="center"/>
          </w:tcPr>
          <w:p w14:paraId="279160C4"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hint="eastAsia"/>
                <w:bCs/>
                <w:sz w:val="24"/>
                <w:szCs w:val="24"/>
              </w:rPr>
              <w:t>40</w:t>
            </w:r>
          </w:p>
        </w:tc>
        <w:tc>
          <w:tcPr>
            <w:tcW w:w="1559" w:type="dxa"/>
          </w:tcPr>
          <w:p w14:paraId="0F3A0291"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hint="eastAsia"/>
                <w:bCs/>
                <w:sz w:val="24"/>
                <w:szCs w:val="24"/>
              </w:rPr>
              <w:t>100</w:t>
            </w:r>
          </w:p>
        </w:tc>
      </w:tr>
    </w:tbl>
    <w:p w14:paraId="5AA03E4F"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五、成绩评定</w:t>
      </w:r>
    </w:p>
    <w:p w14:paraId="508353FC"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（一）总成绩评定</w:t>
      </w:r>
    </w:p>
    <w:p w14:paraId="5939CAFA"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总成绩=平时成绩×60%+期末成绩×40%</w:t>
      </w:r>
    </w:p>
    <w:p w14:paraId="192CD042"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（二）平时成绩评定</w:t>
      </w:r>
    </w:p>
    <w:p w14:paraId="673E3BFB"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平时成绩（100%）=实验预习（10%）+ 上课表现（</w:t>
      </w:r>
      <w:r w:rsidRPr="00D72366">
        <w:rPr>
          <w:rFonts w:ascii="宋体" w:eastAsia="宋体" w:hAnsi="宋体" w:cs="Times New Roman"/>
          <w:sz w:val="24"/>
          <w:szCs w:val="24"/>
        </w:rPr>
        <w:t>2</w:t>
      </w:r>
      <w:r w:rsidRPr="00D72366">
        <w:rPr>
          <w:rFonts w:ascii="宋体" w:eastAsia="宋体" w:hAnsi="宋体" w:cs="Times New Roman" w:hint="eastAsia"/>
          <w:sz w:val="24"/>
          <w:szCs w:val="24"/>
        </w:rPr>
        <w:t>0%）+实验报告（</w:t>
      </w:r>
      <w:r w:rsidRPr="00D72366">
        <w:rPr>
          <w:rFonts w:ascii="宋体" w:eastAsia="宋体" w:hAnsi="宋体" w:cs="Times New Roman"/>
          <w:sz w:val="24"/>
          <w:szCs w:val="24"/>
        </w:rPr>
        <w:t>7</w:t>
      </w:r>
      <w:r w:rsidRPr="00D72366">
        <w:rPr>
          <w:rFonts w:ascii="宋体" w:eastAsia="宋体" w:hAnsi="宋体" w:cs="Times New Roman" w:hint="eastAsia"/>
          <w:sz w:val="24"/>
          <w:szCs w:val="24"/>
        </w:rPr>
        <w:t>0%）</w:t>
      </w:r>
    </w:p>
    <w:p w14:paraId="598FFB60"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（三）期末成绩评定</w:t>
      </w:r>
    </w:p>
    <w:p w14:paraId="03AB80FF"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期末成绩（100%）=实验操作（</w:t>
      </w:r>
      <w:r w:rsidRPr="00D72366">
        <w:rPr>
          <w:rFonts w:ascii="宋体" w:eastAsia="宋体" w:hAnsi="宋体" w:cs="Times New Roman"/>
          <w:sz w:val="24"/>
          <w:szCs w:val="24"/>
        </w:rPr>
        <w:t>7</w:t>
      </w:r>
      <w:r w:rsidRPr="00D72366">
        <w:rPr>
          <w:rFonts w:ascii="宋体" w:eastAsia="宋体" w:hAnsi="宋体" w:cs="Times New Roman" w:hint="eastAsia"/>
          <w:sz w:val="24"/>
          <w:szCs w:val="24"/>
        </w:rPr>
        <w:t>0%）+数据处理（</w:t>
      </w:r>
      <w:r w:rsidRPr="00D72366">
        <w:rPr>
          <w:rFonts w:ascii="宋体" w:eastAsia="宋体" w:hAnsi="宋体" w:cs="Times New Roman"/>
          <w:sz w:val="24"/>
          <w:szCs w:val="24"/>
        </w:rPr>
        <w:t>3</w:t>
      </w:r>
      <w:r w:rsidRPr="00D72366">
        <w:rPr>
          <w:rFonts w:ascii="宋体" w:eastAsia="宋体" w:hAnsi="宋体" w:cs="Times New Roman" w:hint="eastAsia"/>
          <w:sz w:val="24"/>
          <w:szCs w:val="24"/>
        </w:rPr>
        <w:t>0%）</w:t>
      </w:r>
    </w:p>
    <w:p w14:paraId="6580786C"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六、使用教材、相关推荐书目及课程资源</w:t>
      </w:r>
    </w:p>
    <w:p w14:paraId="0C98B382" w14:textId="77777777" w:rsidR="00D72366" w:rsidRPr="00D72366" w:rsidRDefault="00D72366" w:rsidP="00D72366">
      <w:pPr>
        <w:spacing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（一）实验指导书</w:t>
      </w:r>
    </w:p>
    <w:p w14:paraId="592B47C2"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史少辉等编：《大学物理实验》，北京理工大学出版社，2020年出版。</w:t>
      </w:r>
    </w:p>
    <w:p w14:paraId="6C6CCCE4" w14:textId="77777777" w:rsidR="00D72366" w:rsidRPr="00D72366" w:rsidRDefault="00D72366" w:rsidP="00D72366">
      <w:pPr>
        <w:spacing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（二）相关推荐书目</w:t>
      </w:r>
    </w:p>
    <w:p w14:paraId="24FD4ADB" w14:textId="77777777" w:rsidR="00D72366" w:rsidRPr="00D72366" w:rsidRDefault="00D72366" w:rsidP="00D72366">
      <w:pPr>
        <w:adjustRightInd w:val="0"/>
        <w:snapToGrid w:val="0"/>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 xml:space="preserve">1.张士欣主编：《基础物理实验》，北京科学技术出版社，1993年版； </w:t>
      </w:r>
    </w:p>
    <w:p w14:paraId="242D6922" w14:textId="77777777" w:rsidR="00D72366" w:rsidRPr="00D72366" w:rsidRDefault="00D72366" w:rsidP="00D72366">
      <w:pPr>
        <w:adjustRightInd w:val="0"/>
        <w:snapToGrid w:val="0"/>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 xml:space="preserve">2.吕斯骅主编：《基础物理实验》，北京大学出版社，2002年版 ； </w:t>
      </w:r>
    </w:p>
    <w:p w14:paraId="7D271251" w14:textId="77777777" w:rsidR="00D72366" w:rsidRPr="00D72366" w:rsidRDefault="00D72366" w:rsidP="00D72366">
      <w:pPr>
        <w:adjustRightInd w:val="0"/>
        <w:snapToGrid w:val="0"/>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3.孙闻东等主编：《物理化学实验》，东北师范大学出版社，2005年版；</w:t>
      </w:r>
    </w:p>
    <w:p w14:paraId="5EF6ACE1" w14:textId="77777777" w:rsidR="00D72366" w:rsidRPr="00D72366" w:rsidRDefault="00D72366" w:rsidP="00D72366">
      <w:pPr>
        <w:adjustRightInd w:val="0"/>
        <w:snapToGrid w:val="0"/>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4.王莱编：《大学物理实验》，国防科技大学出版社，2009年版；</w:t>
      </w:r>
    </w:p>
    <w:p w14:paraId="38530C87" w14:textId="77777777" w:rsidR="00D72366" w:rsidRPr="00D72366" w:rsidRDefault="00D72366" w:rsidP="00D72366">
      <w:pPr>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5.</w:t>
      </w:r>
      <w:hyperlink r:id="rId10" w:tgtFrame="_blank" w:history="1">
        <w:r w:rsidRPr="00D72366">
          <w:rPr>
            <w:rFonts w:ascii="宋体" w:eastAsia="宋体" w:hAnsi="宋体" w:cs="宋体" w:hint="eastAsia"/>
            <w:sz w:val="24"/>
            <w:szCs w:val="24"/>
          </w:rPr>
          <w:t>张映辉</w:t>
        </w:r>
      </w:hyperlink>
      <w:r w:rsidRPr="00D72366">
        <w:rPr>
          <w:rFonts w:ascii="宋体" w:eastAsia="宋体" w:hAnsi="宋体" w:cs="宋体" w:hint="eastAsia"/>
          <w:sz w:val="24"/>
          <w:szCs w:val="24"/>
        </w:rPr>
        <w:t>编：《大学物理实验》，机械工业出版社，2010年版；</w:t>
      </w:r>
    </w:p>
    <w:p w14:paraId="65147A3F" w14:textId="77777777" w:rsidR="00D72366" w:rsidRPr="00D72366" w:rsidRDefault="00D72366" w:rsidP="00D72366">
      <w:pPr>
        <w:spacing w:line="500" w:lineRule="exact"/>
        <w:ind w:firstLineChars="200" w:firstLine="480"/>
        <w:rPr>
          <w:rFonts w:ascii="宋体" w:eastAsia="宋体" w:hAnsi="宋体" w:cs="宋体"/>
          <w:sz w:val="24"/>
          <w:szCs w:val="24"/>
        </w:rPr>
      </w:pPr>
      <w:r w:rsidRPr="00D72366">
        <w:rPr>
          <w:rFonts w:ascii="宋体" w:eastAsia="宋体" w:hAnsi="宋体" w:cs="宋体" w:hint="eastAsia"/>
          <w:sz w:val="24"/>
          <w:szCs w:val="24"/>
        </w:rPr>
        <w:t>6.褚润通主编：《大学物理实验》，复旦大学出版社，2016年版。</w:t>
      </w:r>
    </w:p>
    <w:p w14:paraId="5DA2AF9B"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七、课程大纲制定依据</w:t>
      </w:r>
    </w:p>
    <w:p w14:paraId="4537BCA7"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本课程大纲依据202</w:t>
      </w:r>
      <w:r w:rsidRPr="00D72366">
        <w:rPr>
          <w:rFonts w:ascii="宋体" w:eastAsia="宋体" w:hAnsi="宋体" w:cs="Times New Roman"/>
          <w:sz w:val="24"/>
          <w:szCs w:val="24"/>
        </w:rPr>
        <w:t>3</w:t>
      </w:r>
      <w:r w:rsidRPr="00D72366">
        <w:rPr>
          <w:rFonts w:ascii="宋体" w:eastAsia="宋体" w:hAnsi="宋体" w:cs="Times New Roman" w:hint="eastAsia"/>
          <w:sz w:val="24"/>
          <w:szCs w:val="24"/>
        </w:rPr>
        <w:t>年生物工程专业人才培养方案制定。</w:t>
      </w:r>
    </w:p>
    <w:p w14:paraId="37F4AF9C" w14:textId="77777777" w:rsidR="00D72366" w:rsidRPr="00D72366" w:rsidRDefault="00D72366" w:rsidP="002908A5">
      <w:pPr>
        <w:spacing w:beforeLines="100" w:before="312" w:afterLines="100" w:after="312" w:line="440" w:lineRule="exact"/>
        <w:jc w:val="left"/>
        <w:rPr>
          <w:rFonts w:ascii="Times New Roman" w:eastAsia="宋体" w:hAnsi="Times New Roman" w:cs="Times New Roman"/>
          <w:bCs/>
          <w:sz w:val="36"/>
          <w:szCs w:val="36"/>
        </w:rPr>
      </w:pPr>
    </w:p>
    <w:p w14:paraId="4357E11E"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2" w:name="_Toc149846896"/>
      <w:r w:rsidRPr="00D72366">
        <w:rPr>
          <w:rFonts w:ascii="黑体" w:eastAsia="黑体" w:hAnsi="黑体" w:cs="Times New Roman" w:hint="eastAsia"/>
          <w:b/>
          <w:bCs/>
          <w:kern w:val="44"/>
          <w:sz w:val="36"/>
          <w:szCs w:val="36"/>
        </w:rPr>
        <w:t>《有机化学实验》课程大纲</w:t>
      </w:r>
      <w:bookmarkEnd w:id="2"/>
    </w:p>
    <w:p w14:paraId="1D641777"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FF0C6E" w:rsidRPr="00FF0C6E" w14:paraId="57A0E3D3" w14:textId="77777777" w:rsidTr="00D07F91">
        <w:trPr>
          <w:trHeight w:val="886"/>
          <w:jc w:val="center"/>
        </w:trPr>
        <w:tc>
          <w:tcPr>
            <w:tcW w:w="1668" w:type="dxa"/>
            <w:vAlign w:val="center"/>
          </w:tcPr>
          <w:p w14:paraId="23E4E25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课程名称</w:t>
            </w:r>
          </w:p>
        </w:tc>
        <w:tc>
          <w:tcPr>
            <w:tcW w:w="2833" w:type="dxa"/>
            <w:vAlign w:val="center"/>
          </w:tcPr>
          <w:p w14:paraId="1ECCAAC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有机化学实验</w:t>
            </w:r>
          </w:p>
        </w:tc>
        <w:tc>
          <w:tcPr>
            <w:tcW w:w="1561" w:type="dxa"/>
            <w:vAlign w:val="center"/>
          </w:tcPr>
          <w:p w14:paraId="2CBF84F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vAlign w:val="center"/>
          </w:tcPr>
          <w:p w14:paraId="4A5C727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color w:val="000000"/>
                <w:kern w:val="0"/>
                <w:sz w:val="24"/>
                <w:szCs w:val="24"/>
              </w:rPr>
              <w:t>0700206</w:t>
            </w:r>
          </w:p>
        </w:tc>
      </w:tr>
      <w:tr w:rsidR="00FF0C6E" w:rsidRPr="00FF0C6E" w14:paraId="2E881CE9" w14:textId="77777777" w:rsidTr="00D07F91">
        <w:trPr>
          <w:trHeight w:val="829"/>
          <w:jc w:val="center"/>
        </w:trPr>
        <w:tc>
          <w:tcPr>
            <w:tcW w:w="1668" w:type="dxa"/>
            <w:vAlign w:val="center"/>
          </w:tcPr>
          <w:p w14:paraId="5250FB4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vAlign w:val="center"/>
          </w:tcPr>
          <w:p w14:paraId="07C3D22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vAlign w:val="center"/>
          </w:tcPr>
          <w:p w14:paraId="7E618DA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7F8388E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vAlign w:val="center"/>
          </w:tcPr>
          <w:p w14:paraId="74279B9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32/1</w:t>
            </w:r>
          </w:p>
        </w:tc>
      </w:tr>
      <w:tr w:rsidR="00FF0C6E" w:rsidRPr="00FF0C6E" w14:paraId="0C966FDC" w14:textId="77777777" w:rsidTr="00D07F91">
        <w:trPr>
          <w:trHeight w:val="811"/>
          <w:jc w:val="center"/>
        </w:trPr>
        <w:tc>
          <w:tcPr>
            <w:tcW w:w="1668" w:type="dxa"/>
            <w:vAlign w:val="center"/>
          </w:tcPr>
          <w:p w14:paraId="36C9EDA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vAlign w:val="center"/>
          </w:tcPr>
          <w:p w14:paraId="7BAE5BA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vAlign w:val="center"/>
          </w:tcPr>
          <w:p w14:paraId="6AFE326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vAlign w:val="center"/>
          </w:tcPr>
          <w:p w14:paraId="34DFE66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2950A813" w14:textId="77777777" w:rsidTr="00D07F91">
        <w:trPr>
          <w:trHeight w:val="811"/>
          <w:jc w:val="center"/>
        </w:trPr>
        <w:tc>
          <w:tcPr>
            <w:tcW w:w="1668" w:type="dxa"/>
            <w:vAlign w:val="center"/>
          </w:tcPr>
          <w:p w14:paraId="024E031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vAlign w:val="center"/>
          </w:tcPr>
          <w:p w14:paraId="05DA789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有机化学课程组</w:t>
            </w:r>
          </w:p>
        </w:tc>
      </w:tr>
      <w:tr w:rsidR="00FF0C6E" w:rsidRPr="00FF0C6E" w14:paraId="002AC952" w14:textId="77777777" w:rsidTr="00D07F91">
        <w:trPr>
          <w:trHeight w:val="836"/>
          <w:jc w:val="center"/>
        </w:trPr>
        <w:tc>
          <w:tcPr>
            <w:tcW w:w="1668" w:type="dxa"/>
            <w:vAlign w:val="center"/>
          </w:tcPr>
          <w:p w14:paraId="164CB75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vAlign w:val="center"/>
          </w:tcPr>
          <w:p w14:paraId="1823268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陈硕</w:t>
            </w:r>
          </w:p>
        </w:tc>
        <w:tc>
          <w:tcPr>
            <w:tcW w:w="1561" w:type="dxa"/>
            <w:vAlign w:val="center"/>
          </w:tcPr>
          <w:p w14:paraId="178A63B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vAlign w:val="center"/>
          </w:tcPr>
          <w:p w14:paraId="33207B6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吕立强</w:t>
            </w:r>
          </w:p>
        </w:tc>
      </w:tr>
      <w:tr w:rsidR="00FF0C6E" w:rsidRPr="00FF0C6E" w14:paraId="4D1B6C3A" w14:textId="77777777" w:rsidTr="00D07F91">
        <w:trPr>
          <w:trHeight w:val="848"/>
          <w:jc w:val="center"/>
        </w:trPr>
        <w:tc>
          <w:tcPr>
            <w:tcW w:w="1668" w:type="dxa"/>
            <w:vAlign w:val="center"/>
          </w:tcPr>
          <w:p w14:paraId="0479EEA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vAlign w:val="center"/>
          </w:tcPr>
          <w:p w14:paraId="54C60E3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《无机化学实验》、《分析化学实验》、《有机化学》</w:t>
            </w:r>
          </w:p>
        </w:tc>
      </w:tr>
      <w:tr w:rsidR="00FF0C6E" w:rsidRPr="00FF0C6E" w14:paraId="2F761733" w14:textId="77777777" w:rsidTr="00D07F91">
        <w:trPr>
          <w:trHeight w:val="848"/>
          <w:jc w:val="center"/>
        </w:trPr>
        <w:tc>
          <w:tcPr>
            <w:tcW w:w="1668" w:type="dxa"/>
            <w:vAlign w:val="center"/>
          </w:tcPr>
          <w:p w14:paraId="3013D7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vAlign w:val="center"/>
          </w:tcPr>
          <w:p w14:paraId="042F8E63"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平台</w:t>
            </w:r>
            <w:r w:rsidRPr="00FF0C6E">
              <w:rPr>
                <w:rFonts w:ascii="Times New Roman" w:eastAsia="宋体" w:hAnsi="Times New Roman" w:cs="Times New Roman"/>
                <w:sz w:val="24"/>
                <w:szCs w:val="24"/>
              </w:rPr>
              <w:t>有机化学实验</w:t>
            </w:r>
            <w:r w:rsidRPr="00FF0C6E">
              <w:rPr>
                <w:rFonts w:ascii="Times New Roman" w:eastAsia="宋体" w:hAnsi="Times New Roman" w:cs="Times New Roman" w:hint="eastAsia"/>
                <w:sz w:val="24"/>
                <w:szCs w:val="24"/>
              </w:rPr>
              <w:t>（生物工程）</w:t>
            </w:r>
          </w:p>
        </w:tc>
      </w:tr>
    </w:tbl>
    <w:p w14:paraId="6064D1F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16D729A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5764AA8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通过本课程的学习，使学生达到以下目标：</w:t>
      </w:r>
    </w:p>
    <w:p w14:paraId="4BEDE65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验证和巩固化学基础理论知识，增强运用理论知识解决实际问题的能力，加强学生实验现象观察、实验过程记录、实验数据处理的能力，为今后</w:t>
      </w:r>
      <w:r w:rsidRPr="00FF0C6E">
        <w:rPr>
          <w:rFonts w:ascii="Times New Roman" w:eastAsia="宋体" w:hAnsi="Times New Roman" w:cs="Times New Roman" w:hint="eastAsia"/>
          <w:sz w:val="24"/>
          <w:szCs w:val="24"/>
        </w:rPr>
        <w:t>从事</w:t>
      </w:r>
      <w:r w:rsidRPr="00FF0C6E">
        <w:rPr>
          <w:rFonts w:ascii="Times New Roman" w:eastAsia="宋体" w:hAnsi="Times New Roman" w:cs="Times New Roman"/>
          <w:sz w:val="24"/>
          <w:szCs w:val="24"/>
        </w:rPr>
        <w:t>科学研究工作打下良好的实验基础。</w:t>
      </w:r>
      <w:r w:rsidRPr="00FF0C6E">
        <w:rPr>
          <w:rFonts w:ascii="Times New Roman" w:eastAsia="宋体" w:hAnsi="Times New Roman" w:cs="Times New Roman"/>
          <w:b/>
          <w:sz w:val="24"/>
          <w:szCs w:val="24"/>
        </w:rPr>
        <w:t>【</w:t>
      </w:r>
      <w:r w:rsidRPr="00FF0C6E">
        <w:rPr>
          <w:rFonts w:ascii="Times New Roman" w:eastAsia="宋体" w:hAnsi="Times New Roman" w:cs="Times New Roman"/>
          <w:bCs/>
          <w:sz w:val="24"/>
          <w:szCs w:val="24"/>
        </w:rPr>
        <w:t>毕业要求</w:t>
      </w: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bCs/>
          <w:sz w:val="24"/>
          <w:szCs w:val="24"/>
        </w:rPr>
        <w:t xml:space="preserve"> </w:t>
      </w:r>
      <w:r w:rsidRPr="00FF0C6E">
        <w:rPr>
          <w:rFonts w:ascii="Times New Roman" w:eastAsia="宋体" w:hAnsi="Times New Roman" w:cs="Times New Roman" w:hint="eastAsia"/>
          <w:bCs/>
          <w:sz w:val="24"/>
          <w:szCs w:val="24"/>
        </w:rPr>
        <w:t>问题研究</w:t>
      </w:r>
      <w:r w:rsidRPr="00FF0C6E">
        <w:rPr>
          <w:rFonts w:ascii="Times New Roman" w:eastAsia="宋体" w:hAnsi="Times New Roman" w:cs="Times New Roman"/>
          <w:b/>
          <w:sz w:val="24"/>
          <w:szCs w:val="24"/>
        </w:rPr>
        <w:t>】</w:t>
      </w:r>
      <w:r w:rsidRPr="00FF0C6E">
        <w:rPr>
          <w:rFonts w:ascii="Times New Roman" w:eastAsia="宋体" w:hAnsi="Times New Roman" w:cs="Times New Roman"/>
          <w:sz w:val="24"/>
          <w:szCs w:val="24"/>
        </w:rPr>
        <w:t xml:space="preserve"> </w:t>
      </w:r>
    </w:p>
    <w:p w14:paraId="00AB4CE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掌握有机化学实验的基本操作和技能，学会正确使用常用的有机实验仪器，了解其性能和用途。掌握合成实验的基本步骤和常见实验装置，学会正确选择有机化合物的合成、分离、提纯和分析鉴定的方法。</w:t>
      </w:r>
      <w:r w:rsidRPr="00FF0C6E">
        <w:rPr>
          <w:rFonts w:ascii="Times New Roman" w:eastAsia="宋体" w:hAnsi="Times New Roman" w:cs="Times New Roman"/>
          <w:b/>
          <w:sz w:val="24"/>
          <w:szCs w:val="24"/>
        </w:rPr>
        <w:t>【</w:t>
      </w:r>
      <w:r w:rsidRPr="00FF0C6E">
        <w:rPr>
          <w:rFonts w:ascii="Times New Roman" w:eastAsia="宋体" w:hAnsi="Times New Roman" w:cs="Times New Roman"/>
          <w:bCs/>
          <w:sz w:val="24"/>
          <w:szCs w:val="24"/>
        </w:rPr>
        <w:t>毕业要求</w:t>
      </w: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bCs/>
          <w:sz w:val="24"/>
          <w:szCs w:val="24"/>
        </w:rPr>
        <w:t xml:space="preserve"> </w:t>
      </w:r>
      <w:r w:rsidRPr="00FF0C6E">
        <w:rPr>
          <w:rFonts w:ascii="Times New Roman" w:eastAsia="宋体" w:hAnsi="Times New Roman" w:cs="Times New Roman" w:hint="eastAsia"/>
          <w:bCs/>
          <w:sz w:val="24"/>
          <w:szCs w:val="24"/>
        </w:rPr>
        <w:t>问题研究</w:t>
      </w:r>
      <w:r w:rsidRPr="00FF0C6E">
        <w:rPr>
          <w:rFonts w:ascii="Times New Roman" w:eastAsia="宋体" w:hAnsi="Times New Roman" w:cs="Times New Roman"/>
          <w:b/>
          <w:sz w:val="24"/>
          <w:szCs w:val="24"/>
        </w:rPr>
        <w:t>】</w:t>
      </w:r>
      <w:r w:rsidRPr="00FF0C6E">
        <w:rPr>
          <w:rFonts w:ascii="Times New Roman" w:eastAsia="宋体" w:hAnsi="Times New Roman" w:cs="Times New Roman"/>
          <w:sz w:val="24"/>
          <w:szCs w:val="24"/>
        </w:rPr>
        <w:t xml:space="preserve"> </w:t>
      </w:r>
    </w:p>
    <w:p w14:paraId="46B2594A"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534"/>
        <w:gridCol w:w="1959"/>
      </w:tblGrid>
      <w:tr w:rsidR="00FF0C6E" w:rsidRPr="00FF0C6E" w14:paraId="760B7DC7" w14:textId="77777777" w:rsidTr="00D07F91">
        <w:trPr>
          <w:trHeight w:val="815"/>
          <w:jc w:val="center"/>
        </w:trPr>
        <w:tc>
          <w:tcPr>
            <w:tcW w:w="1676" w:type="dxa"/>
            <w:vAlign w:val="center"/>
          </w:tcPr>
          <w:p w14:paraId="4318532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34" w:type="dxa"/>
            <w:vAlign w:val="center"/>
          </w:tcPr>
          <w:p w14:paraId="173A3032"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959" w:type="dxa"/>
            <w:vAlign w:val="center"/>
          </w:tcPr>
          <w:p w14:paraId="2E57B6C5"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28130D19" w14:textId="77777777" w:rsidTr="00D07F91">
        <w:trPr>
          <w:jc w:val="center"/>
        </w:trPr>
        <w:tc>
          <w:tcPr>
            <w:tcW w:w="1676" w:type="dxa"/>
            <w:vAlign w:val="center"/>
          </w:tcPr>
          <w:p w14:paraId="31E52FC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问题研究</w:t>
            </w:r>
          </w:p>
        </w:tc>
        <w:tc>
          <w:tcPr>
            <w:tcW w:w="5534" w:type="dxa"/>
            <w:vAlign w:val="center"/>
          </w:tcPr>
          <w:p w14:paraId="4067DD0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 xml:space="preserve">4.2 </w:t>
            </w:r>
            <w:r w:rsidRPr="00FF0C6E">
              <w:rPr>
                <w:rFonts w:ascii="Times New Roman" w:eastAsia="宋体" w:hAnsi="Times New Roman" w:cs="Times New Roman"/>
                <w:bCs/>
                <w:sz w:val="24"/>
                <w:szCs w:val="24"/>
              </w:rPr>
              <w:t>能够在设计的实验方案基础上选用合适的工具、仪器设备，构建问题研究的实验系统，并在安全的情况下开展实验，科学地采集数据。</w:t>
            </w:r>
            <w:r w:rsidRPr="00FF0C6E">
              <w:rPr>
                <w:rFonts w:ascii="Times New Roman" w:eastAsia="宋体" w:hAnsi="Times New Roman" w:cs="Times New Roman" w:hint="eastAsia"/>
                <w:bCs/>
                <w:sz w:val="24"/>
                <w:szCs w:val="24"/>
              </w:rPr>
              <w:t>（</w:t>
            </w:r>
            <w:r w:rsidRPr="00FF0C6E">
              <w:rPr>
                <w:rFonts w:ascii="Times New Roman" w:eastAsia="宋体" w:hAnsi="Times New Roman" w:cs="Times New Roman" w:hint="eastAsia"/>
                <w:bCs/>
                <w:sz w:val="24"/>
                <w:szCs w:val="24"/>
              </w:rPr>
              <w:t>M</w:t>
            </w:r>
            <w:r w:rsidRPr="00FF0C6E">
              <w:rPr>
                <w:rFonts w:ascii="Times New Roman" w:eastAsia="宋体" w:hAnsi="Times New Roman" w:cs="Times New Roman" w:hint="eastAsia"/>
                <w:bCs/>
                <w:sz w:val="24"/>
                <w:szCs w:val="24"/>
              </w:rPr>
              <w:t>）</w:t>
            </w:r>
          </w:p>
        </w:tc>
        <w:tc>
          <w:tcPr>
            <w:tcW w:w="1959" w:type="dxa"/>
            <w:vAlign w:val="center"/>
          </w:tcPr>
          <w:p w14:paraId="6B985F8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p w14:paraId="4F95275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r>
    </w:tbl>
    <w:p w14:paraId="7DEA3F69"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lastRenderedPageBreak/>
        <w:t>三、课程学习内容及与课程学习目标的对应关系</w:t>
      </w:r>
    </w:p>
    <w:p w14:paraId="1E8F9C5A"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066DF041"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hint="eastAsia"/>
          <w:bCs/>
          <w:sz w:val="28"/>
          <w:szCs w:val="28"/>
        </w:rPr>
        <w:t>实验项目一  有机化学实验的一般知识</w:t>
      </w:r>
    </w:p>
    <w:p w14:paraId="42A6B2F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学习有机化学实验的一般知识；强化学生安全环保意识</w:t>
      </w:r>
      <w:r w:rsidRPr="00FF0C6E">
        <w:rPr>
          <w:rFonts w:ascii="Times New Roman" w:eastAsia="宋体" w:hAnsi="Times New Roman" w:cs="Times New Roman" w:hint="eastAsia"/>
          <w:bCs/>
          <w:sz w:val="24"/>
          <w:szCs w:val="24"/>
        </w:rPr>
        <w:t>和责任意识</w:t>
      </w:r>
      <w:r w:rsidRPr="00FF0C6E">
        <w:rPr>
          <w:rFonts w:ascii="Times New Roman" w:eastAsia="宋体" w:hAnsi="Times New Roman" w:cs="Times New Roman"/>
          <w:bCs/>
          <w:sz w:val="24"/>
          <w:szCs w:val="24"/>
        </w:rPr>
        <w:t>，培养学生良好的实验习惯。</w:t>
      </w:r>
    </w:p>
    <w:p w14:paraId="102DC21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67CDECD" w14:textId="77777777" w:rsidR="00FF0C6E" w:rsidRPr="00FF0C6E" w:rsidRDefault="00FF0C6E" w:rsidP="00B22155">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有机化学实验室规则和要求。</w:t>
      </w:r>
    </w:p>
    <w:p w14:paraId="3F7C3983" w14:textId="77777777" w:rsidR="00FF0C6E" w:rsidRPr="00FF0C6E" w:rsidRDefault="00FF0C6E" w:rsidP="00B22155">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有机化学实验室安全知识。</w:t>
      </w:r>
    </w:p>
    <w:p w14:paraId="1BB724AB" w14:textId="77777777" w:rsidR="00FF0C6E" w:rsidRPr="00FF0C6E" w:rsidRDefault="00FF0C6E" w:rsidP="00B22155">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有机化学实验室常用玻璃仪器的认知和清洗。</w:t>
      </w:r>
    </w:p>
    <w:p w14:paraId="5C0671F0" w14:textId="77777777" w:rsidR="00FF0C6E" w:rsidRPr="00FF0C6E" w:rsidRDefault="00FF0C6E" w:rsidP="00B22155">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实验预习、记录和实验报告的基本要求。</w:t>
      </w:r>
    </w:p>
    <w:p w14:paraId="7E4DD86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B73EDE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有机化学实验室规则和实验室的安全知识。</w:t>
      </w:r>
    </w:p>
    <w:p w14:paraId="797B05A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实验记录和实验报告的书写。</w:t>
      </w:r>
    </w:p>
    <w:p w14:paraId="7F946A6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BC2B4C6"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实验记录和实验报告的书写。</w:t>
      </w:r>
    </w:p>
    <w:p w14:paraId="779E1B85"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0792A672" w14:textId="77777777" w:rsidR="00FF0C6E" w:rsidRPr="00FF0C6E" w:rsidRDefault="00FF0C6E" w:rsidP="00B22155">
      <w:pPr>
        <w:numPr>
          <w:ilvl w:val="0"/>
          <w:numId w:val="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00810E6" w14:textId="77777777" w:rsidR="00FF0C6E" w:rsidRPr="00FF0C6E" w:rsidRDefault="00FF0C6E" w:rsidP="00B22155">
      <w:pPr>
        <w:numPr>
          <w:ilvl w:val="0"/>
          <w:numId w:val="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线下认知。</w:t>
      </w:r>
    </w:p>
    <w:p w14:paraId="707D04D8"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072FC2A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掌握有机化学实验室规则和实验室的安全知识。</w:t>
      </w:r>
    </w:p>
    <w:p w14:paraId="4E4ABDE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了解有机化学实验常用标准磨口仪器及常用设备使用方法。</w:t>
      </w:r>
    </w:p>
    <w:p w14:paraId="24644D31" w14:textId="77777777" w:rsidR="00FF0C6E" w:rsidRPr="00FF0C6E" w:rsidRDefault="00FF0C6E" w:rsidP="00FF0C6E">
      <w:pPr>
        <w:spacing w:line="440" w:lineRule="exact"/>
        <w:ind w:firstLineChars="200" w:firstLine="480"/>
        <w:rPr>
          <w:rFonts w:ascii="Times New Roman" w:eastAsia="宋体" w:hAnsi="Times New Roman" w:cs="Times New Roman"/>
          <w:bCs/>
          <w:color w:val="FF0000"/>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熟悉实验预习、实验记录和实验报告的书写。</w:t>
      </w:r>
    </w:p>
    <w:p w14:paraId="36F21776"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07AC85D" w14:textId="77777777" w:rsidR="00FF0C6E" w:rsidRPr="00FF0C6E" w:rsidRDefault="00FF0C6E" w:rsidP="00B22155">
      <w:pPr>
        <w:numPr>
          <w:ilvl w:val="0"/>
          <w:numId w:val="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实验属性：讲解性实验。</w:t>
      </w:r>
    </w:p>
    <w:p w14:paraId="016537A2" w14:textId="77777777" w:rsidR="00FF0C6E" w:rsidRPr="00FF0C6E" w:rsidRDefault="00FF0C6E" w:rsidP="00B22155">
      <w:pPr>
        <w:numPr>
          <w:ilvl w:val="0"/>
          <w:numId w:val="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2313FCE6" w14:textId="77777777" w:rsidR="00FF0C6E" w:rsidRPr="00FF0C6E" w:rsidRDefault="00FF0C6E" w:rsidP="00B22155">
      <w:pPr>
        <w:numPr>
          <w:ilvl w:val="0"/>
          <w:numId w:val="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0D9C7A0" w14:textId="77777777" w:rsidR="00FF0C6E" w:rsidRPr="00FF0C6E" w:rsidRDefault="00FF0C6E" w:rsidP="00B22155">
      <w:pPr>
        <w:numPr>
          <w:ilvl w:val="0"/>
          <w:numId w:val="4"/>
        </w:numPr>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w:t>
      </w:r>
      <w:r w:rsidRPr="00FF0C6E">
        <w:rPr>
          <w:rFonts w:ascii="Times New Roman" w:eastAsia="宋体" w:hAnsi="Times New Roman" w:cs="Times New Roman"/>
          <w:color w:val="000000"/>
          <w:sz w:val="24"/>
          <w:szCs w:val="24"/>
        </w:rPr>
        <w:t>源的建立；</w:t>
      </w:r>
      <w:r w:rsidRPr="00FF0C6E">
        <w:rPr>
          <w:rFonts w:ascii="宋体" w:eastAsia="宋体" w:hAnsi="宋体" w:cs="宋体" w:hint="eastAsia"/>
          <w:color w:val="000000"/>
          <w:sz w:val="24"/>
          <w:szCs w:val="24"/>
        </w:rPr>
        <w:t>③</w:t>
      </w:r>
      <w:r w:rsidRPr="00FF0C6E">
        <w:rPr>
          <w:rFonts w:ascii="Times New Roman" w:eastAsia="宋体" w:hAnsi="Times New Roman" w:cs="Times New Roman"/>
          <w:color w:val="000000"/>
          <w:sz w:val="24"/>
          <w:szCs w:val="24"/>
        </w:rPr>
        <w:t>要求学生预习。</w:t>
      </w:r>
    </w:p>
    <w:p w14:paraId="4DCC1BE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二</w:t>
      </w:r>
      <w:r w:rsidRPr="00FF0C6E">
        <w:rPr>
          <w:rFonts w:ascii="黑体" w:eastAsia="黑体" w:hAnsi="黑体" w:cs="黑体"/>
          <w:bCs/>
          <w:sz w:val="28"/>
          <w:szCs w:val="28"/>
        </w:rPr>
        <w:t xml:space="preserve">  </w:t>
      </w:r>
      <w:r w:rsidRPr="00FF0C6E">
        <w:rPr>
          <w:rFonts w:ascii="黑体" w:eastAsia="黑体" w:hAnsi="黑体" w:cs="黑体" w:hint="eastAsia"/>
          <w:bCs/>
          <w:sz w:val="28"/>
          <w:szCs w:val="28"/>
        </w:rPr>
        <w:t>萃取和洗涤</w:t>
      </w:r>
    </w:p>
    <w:p w14:paraId="2A5850A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【学习目标】</w:t>
      </w:r>
      <w:r w:rsidRPr="00FF0C6E">
        <w:rPr>
          <w:rFonts w:ascii="Times New Roman" w:eastAsia="宋体" w:hAnsi="Times New Roman" w:cs="Times New Roman"/>
          <w:bCs/>
          <w:sz w:val="24"/>
          <w:szCs w:val="24"/>
        </w:rPr>
        <w:t>学习萃取和洗涤的原理及应用；学会分液漏斗的使用方法；培养学生实事求是的科学态度及良好的实验习惯。</w:t>
      </w:r>
    </w:p>
    <w:p w14:paraId="191BE72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E80532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分液漏斗的洗涤和检漏。</w:t>
      </w:r>
    </w:p>
    <w:p w14:paraId="7C030D0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以乙酸乙酯为萃取剂，萃取醋酸水溶液中的醋酸，少量多次，放气。</w:t>
      </w:r>
    </w:p>
    <w:p w14:paraId="1C16D9A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酸碱滴定，计算萃取率和分配系数。</w:t>
      </w:r>
    </w:p>
    <w:p w14:paraId="33A87991"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14C755B" w14:textId="77777777" w:rsidR="00FF0C6E" w:rsidRPr="00FF0C6E" w:rsidRDefault="00FF0C6E" w:rsidP="00B22155">
      <w:pPr>
        <w:numPr>
          <w:ilvl w:val="0"/>
          <w:numId w:val="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萃取的原理。</w:t>
      </w:r>
    </w:p>
    <w:p w14:paraId="4D3F216A" w14:textId="77777777" w:rsidR="00FF0C6E" w:rsidRPr="00FF0C6E" w:rsidRDefault="00FF0C6E" w:rsidP="00B22155">
      <w:pPr>
        <w:numPr>
          <w:ilvl w:val="0"/>
          <w:numId w:val="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萃取的操作。</w:t>
      </w:r>
    </w:p>
    <w:p w14:paraId="09F1B4E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8B6C4A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操作规范。</w:t>
      </w:r>
    </w:p>
    <w:p w14:paraId="36A26134"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0E77E661" w14:textId="77777777" w:rsidR="00FF0C6E" w:rsidRPr="00FF0C6E" w:rsidRDefault="00FF0C6E" w:rsidP="00B22155">
      <w:pPr>
        <w:numPr>
          <w:ilvl w:val="0"/>
          <w:numId w:val="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8CDCC97" w14:textId="77777777" w:rsidR="00FF0C6E" w:rsidRPr="00FF0C6E" w:rsidRDefault="00FF0C6E" w:rsidP="00B22155">
      <w:pPr>
        <w:numPr>
          <w:ilvl w:val="0"/>
          <w:numId w:val="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7A2E7CEA"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647B28D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32"/>
          <w:szCs w:val="32"/>
        </w:rPr>
        <w:t xml:space="preserve"> </w:t>
      </w:r>
      <w:r w:rsidRPr="00FF0C6E">
        <w:rPr>
          <w:rFonts w:ascii="Times New Roman" w:eastAsia="宋体" w:hAnsi="Times New Roman" w:cs="Times New Roman"/>
          <w:sz w:val="24"/>
          <w:szCs w:val="24"/>
        </w:rPr>
        <w:t>理解萃取分离的基本原理。</w:t>
      </w:r>
    </w:p>
    <w:p w14:paraId="63D9FE6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了解分液漏斗的分类、用途和维护。</w:t>
      </w:r>
    </w:p>
    <w:p w14:paraId="3D01371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掌握正确的萃取与洗涤操作方法。</w:t>
      </w:r>
    </w:p>
    <w:p w14:paraId="72AA60D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D52E863" w14:textId="77777777" w:rsidR="00FF0C6E" w:rsidRPr="00FF0C6E" w:rsidRDefault="00FF0C6E"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color w:val="000000"/>
          <w:sz w:val="24"/>
          <w:szCs w:val="24"/>
        </w:rPr>
        <w:t>实验属性：基本操作实验。</w:t>
      </w:r>
    </w:p>
    <w:p w14:paraId="40A9D93C" w14:textId="77777777" w:rsidR="00FF0C6E" w:rsidRPr="00FF0C6E" w:rsidRDefault="00FF0C6E"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color w:val="000000"/>
          <w:sz w:val="24"/>
          <w:szCs w:val="24"/>
        </w:rPr>
        <w:t>开出要求：必做。</w:t>
      </w:r>
    </w:p>
    <w:p w14:paraId="4EFFA046" w14:textId="77777777" w:rsidR="00FF0C6E" w:rsidRPr="00FF0C6E" w:rsidRDefault="00FF0C6E" w:rsidP="00B22155">
      <w:pPr>
        <w:numPr>
          <w:ilvl w:val="0"/>
          <w:numId w:val="7"/>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3FB4703A" w14:textId="77777777" w:rsidR="00FF0C6E" w:rsidRPr="00FF0C6E" w:rsidRDefault="00FF0C6E"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仪器设备：分液漏斗、移液管、碱式滴定管、铁圈、铁架台、锥形瓶等，药品试剂：醋酸水溶液、乙酸乙酯、氢氧化钠、酚</w:t>
      </w:r>
      <w:r w:rsidRPr="00FF0C6E">
        <w:rPr>
          <w:rFonts w:ascii="Times New Roman" w:eastAsia="宋体" w:hAnsi="Times New Roman" w:cs="Times New Roman"/>
          <w:color w:val="000000"/>
          <w:sz w:val="24"/>
          <w:szCs w:val="24"/>
        </w:rPr>
        <w:t>酞等；</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08422FE6" w14:textId="77777777" w:rsidR="00FF0C6E" w:rsidRPr="00FF0C6E" w:rsidRDefault="00FF0C6E" w:rsidP="00B22155">
      <w:pPr>
        <w:numPr>
          <w:ilvl w:val="0"/>
          <w:numId w:val="7"/>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6E34415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）影响萃取法的萃取效率的因素有哪些？怎样才能选择好溶剂？</w:t>
      </w:r>
    </w:p>
    <w:p w14:paraId="65BB04E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）下一层的液体从哪里放出来？放出液体时为了分离彻底，应该怎样操作？留在分液漏斗中的上层液体，应从哪里倾入另一容器中？</w:t>
      </w:r>
    </w:p>
    <w:p w14:paraId="52B75C7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）萃取时发生乳化现象，有什么方法消除乳化？</w:t>
      </w:r>
    </w:p>
    <w:p w14:paraId="5F643A6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）使用完毕分液漏斗，应怎样保存分液漏斗？</w:t>
      </w:r>
    </w:p>
    <w:p w14:paraId="23220340"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lastRenderedPageBreak/>
        <w:t>实验项目</w:t>
      </w:r>
      <w:r w:rsidRPr="00FF0C6E">
        <w:rPr>
          <w:rFonts w:ascii="黑体" w:eastAsia="黑体" w:hAnsi="黑体" w:cs="黑体" w:hint="eastAsia"/>
          <w:bCs/>
          <w:sz w:val="28"/>
          <w:szCs w:val="28"/>
        </w:rPr>
        <w:t>三</w:t>
      </w:r>
      <w:r w:rsidRPr="00FF0C6E">
        <w:rPr>
          <w:rFonts w:ascii="黑体" w:eastAsia="黑体" w:hAnsi="黑体" w:cs="黑体"/>
          <w:bCs/>
          <w:sz w:val="28"/>
          <w:szCs w:val="28"/>
        </w:rPr>
        <w:t xml:space="preserve">  熔点的测定</w:t>
      </w:r>
    </w:p>
    <w:p w14:paraId="6AE362B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学习测定熔点的意义；学会测定固态有机化合物熔点的</w:t>
      </w:r>
      <w:r w:rsidRPr="00FF0C6E">
        <w:rPr>
          <w:rFonts w:ascii="Times New Roman" w:eastAsia="宋体" w:hAnsi="Times New Roman" w:cs="Times New Roman"/>
          <w:bCs/>
          <w:sz w:val="24"/>
          <w:szCs w:val="24"/>
        </w:rPr>
        <w:t>b</w:t>
      </w:r>
      <w:r w:rsidRPr="00FF0C6E">
        <w:rPr>
          <w:rFonts w:ascii="Times New Roman" w:eastAsia="宋体" w:hAnsi="Times New Roman" w:cs="Times New Roman"/>
          <w:bCs/>
          <w:sz w:val="24"/>
          <w:szCs w:val="24"/>
        </w:rPr>
        <w:t>形管法；</w:t>
      </w:r>
      <w:r w:rsidRPr="00FF0C6E">
        <w:rPr>
          <w:rFonts w:ascii="Times New Roman" w:eastAsia="宋体" w:hAnsi="Times New Roman" w:cs="Times New Roman" w:hint="eastAsia"/>
          <w:bCs/>
          <w:sz w:val="24"/>
          <w:szCs w:val="24"/>
        </w:rPr>
        <w:t>培养</w:t>
      </w:r>
      <w:r w:rsidRPr="00FF0C6E">
        <w:rPr>
          <w:rFonts w:ascii="Times New Roman" w:eastAsia="宋体" w:hAnsi="Times New Roman" w:cs="Times New Roman"/>
          <w:bCs/>
          <w:sz w:val="24"/>
          <w:szCs w:val="24"/>
        </w:rPr>
        <w:t>学生</w:t>
      </w:r>
      <w:r w:rsidRPr="00FF0C6E">
        <w:rPr>
          <w:rFonts w:ascii="Times New Roman" w:eastAsia="宋体" w:hAnsi="Times New Roman" w:cs="Times New Roman" w:hint="eastAsia"/>
          <w:bCs/>
          <w:sz w:val="24"/>
          <w:szCs w:val="24"/>
        </w:rPr>
        <w:t>的实验观察能力和团队协作精神</w:t>
      </w:r>
      <w:r w:rsidRPr="00FF0C6E">
        <w:rPr>
          <w:rFonts w:ascii="Times New Roman" w:eastAsia="宋体" w:hAnsi="Times New Roman" w:cs="Times New Roman"/>
          <w:bCs/>
          <w:sz w:val="24"/>
          <w:szCs w:val="24"/>
        </w:rPr>
        <w:t>。</w:t>
      </w:r>
    </w:p>
    <w:p w14:paraId="304E4C90"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6DBFA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安装</w:t>
      </w:r>
      <w:r w:rsidRPr="00FF0C6E">
        <w:rPr>
          <w:rFonts w:ascii="Times New Roman" w:eastAsia="宋体" w:hAnsi="Times New Roman" w:cs="Times New Roman"/>
          <w:sz w:val="24"/>
          <w:szCs w:val="24"/>
        </w:rPr>
        <w:t>Thiele</w:t>
      </w:r>
      <w:r w:rsidRPr="00FF0C6E">
        <w:rPr>
          <w:rFonts w:ascii="Times New Roman" w:eastAsia="宋体" w:hAnsi="Times New Roman" w:cs="Times New Roman"/>
          <w:sz w:val="24"/>
          <w:szCs w:val="24"/>
        </w:rPr>
        <w:t>管</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又叫</w:t>
      </w:r>
      <w:r w:rsidRPr="00FF0C6E">
        <w:rPr>
          <w:rFonts w:ascii="Times New Roman" w:eastAsia="宋体" w:hAnsi="Times New Roman" w:cs="Times New Roman"/>
          <w:sz w:val="24"/>
          <w:szCs w:val="24"/>
        </w:rPr>
        <w:t>b</w:t>
      </w:r>
      <w:r w:rsidRPr="00FF0C6E">
        <w:rPr>
          <w:rFonts w:ascii="Times New Roman" w:eastAsia="宋体" w:hAnsi="Times New Roman" w:cs="Times New Roman"/>
          <w:sz w:val="24"/>
          <w:szCs w:val="24"/>
        </w:rPr>
        <w:t>型管</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，加入传热介质液体石蜡。</w:t>
      </w:r>
    </w:p>
    <w:p w14:paraId="002866B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熔点管中加入待测样品（纯净物、混合物），样品高度，多次自由落体。</w:t>
      </w:r>
    </w:p>
    <w:p w14:paraId="28FA473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熔点测定，注意升温速度的控制。</w:t>
      </w:r>
    </w:p>
    <w:p w14:paraId="248BBC3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讲解熔点测定仪的使用方法。</w:t>
      </w:r>
    </w:p>
    <w:p w14:paraId="1FBF5B2D"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B1989B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样品的填装。</w:t>
      </w:r>
    </w:p>
    <w:p w14:paraId="6DC600E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熔点测定的操作。</w:t>
      </w:r>
    </w:p>
    <w:p w14:paraId="601EB28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4B3DFDA" w14:textId="77777777" w:rsidR="00FF0C6E" w:rsidRPr="00FF0C6E" w:rsidRDefault="00FF0C6E" w:rsidP="00B22155">
      <w:pPr>
        <w:numPr>
          <w:ilvl w:val="0"/>
          <w:numId w:val="8"/>
        </w:num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样品熔化过程的观察。</w:t>
      </w:r>
    </w:p>
    <w:p w14:paraId="539F7CD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sz w:val="24"/>
          <w:szCs w:val="24"/>
        </w:rPr>
        <w:t>和升温速度</w:t>
      </w:r>
      <w:r w:rsidRPr="00FF0C6E">
        <w:rPr>
          <w:rFonts w:ascii="Times New Roman" w:eastAsia="宋体" w:hAnsi="Times New Roman" w:cs="Times New Roman"/>
          <w:sz w:val="24"/>
          <w:szCs w:val="24"/>
        </w:rPr>
        <w:t>的控制。</w:t>
      </w:r>
    </w:p>
    <w:p w14:paraId="28864636"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42405F3B" w14:textId="77777777" w:rsidR="00FF0C6E" w:rsidRPr="00FF0C6E" w:rsidRDefault="00FF0C6E" w:rsidP="00B22155">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3A923D90" w14:textId="77777777" w:rsidR="00FF0C6E" w:rsidRPr="00FF0C6E" w:rsidRDefault="00FF0C6E" w:rsidP="00B22155">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1750A311"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0B8C9048" w14:textId="77777777" w:rsidR="00FF0C6E" w:rsidRPr="00FF0C6E" w:rsidRDefault="00FF0C6E" w:rsidP="00B22155">
      <w:pPr>
        <w:numPr>
          <w:ilvl w:val="0"/>
          <w:numId w:val="1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了解熔点测定的原理和意义。</w:t>
      </w:r>
    </w:p>
    <w:p w14:paraId="2A87CA1D" w14:textId="77777777" w:rsidR="00FF0C6E" w:rsidRPr="00FF0C6E" w:rsidRDefault="00FF0C6E" w:rsidP="00B22155">
      <w:pPr>
        <w:numPr>
          <w:ilvl w:val="0"/>
          <w:numId w:val="1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掌握毛细管法测定熔点的操作。</w:t>
      </w:r>
    </w:p>
    <w:p w14:paraId="3661779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了解熔点测定仪的使用方法。</w:t>
      </w:r>
    </w:p>
    <w:p w14:paraId="54362A35"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3CFE163C" w14:textId="77777777" w:rsidR="00FF0C6E" w:rsidRPr="00FF0C6E" w:rsidRDefault="00FF0C6E" w:rsidP="00B22155">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7AA7D39C" w14:textId="77777777" w:rsidR="00FF0C6E" w:rsidRPr="00FF0C6E" w:rsidRDefault="00FF0C6E" w:rsidP="00B22155">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36E0362" w14:textId="77777777" w:rsidR="00FF0C6E" w:rsidRPr="00FF0C6E" w:rsidRDefault="00FF0C6E" w:rsidP="00B22155">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7E8475E1" w14:textId="77777777" w:rsidR="00FF0C6E" w:rsidRPr="00FF0C6E" w:rsidRDefault="00FF0C6E" w:rsidP="00B22155">
      <w:pPr>
        <w:numPr>
          <w:ilvl w:val="0"/>
          <w:numId w:val="11"/>
        </w:numPr>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w:t>
      </w:r>
      <w:r w:rsidRPr="00FF0C6E">
        <w:rPr>
          <w:rFonts w:ascii="Times New Roman" w:eastAsia="宋体" w:hAnsi="Times New Roman" w:cs="Times New Roman"/>
          <w:sz w:val="24"/>
          <w:szCs w:val="24"/>
        </w:rPr>
        <w:t>b</w:t>
      </w:r>
      <w:r w:rsidRPr="00FF0C6E">
        <w:rPr>
          <w:rFonts w:ascii="Times New Roman" w:eastAsia="宋体" w:hAnsi="Times New Roman" w:cs="Times New Roman"/>
          <w:sz w:val="24"/>
          <w:szCs w:val="24"/>
        </w:rPr>
        <w:t>形管、表面皿、长玻璃管、铁架台、熔点管、切口木塞、温度计、酒精灯、熔点仪等，药品试剂：液体石蜡、苯甲酸、尿素等</w:t>
      </w:r>
      <w:r w:rsidRPr="00FF0C6E">
        <w:rPr>
          <w:rFonts w:ascii="Times New Roman" w:eastAsia="宋体" w:hAnsi="Times New Roman" w:cs="Times New Roman"/>
          <w:color w:val="000000"/>
          <w:sz w:val="24"/>
          <w:szCs w:val="24"/>
        </w:rPr>
        <w:t>；</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3AAB2A2E" w14:textId="77777777" w:rsidR="00FF0C6E" w:rsidRPr="00FF0C6E" w:rsidRDefault="00FF0C6E" w:rsidP="00B22155">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537E00D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）测定有机化合物的熔点有和意义？</w:t>
      </w:r>
    </w:p>
    <w:p w14:paraId="23F3726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）若样品研磨的不细，对装样品有什么影响？对测定有机物的熔点数据</w:t>
      </w:r>
      <w:r w:rsidRPr="00FF0C6E">
        <w:rPr>
          <w:rFonts w:ascii="Times New Roman" w:eastAsia="宋体" w:hAnsi="Times New Roman" w:cs="Times New Roman"/>
          <w:sz w:val="24"/>
          <w:szCs w:val="24"/>
        </w:rPr>
        <w:lastRenderedPageBreak/>
        <w:t>是否可靠？</w:t>
      </w:r>
      <w:r w:rsidRPr="00FF0C6E">
        <w:rPr>
          <w:rFonts w:ascii="Times New Roman" w:eastAsia="宋体" w:hAnsi="Times New Roman" w:cs="Times New Roman"/>
          <w:sz w:val="24"/>
          <w:szCs w:val="24"/>
        </w:rPr>
        <w:t xml:space="preserve"> </w:t>
      </w:r>
    </w:p>
    <w:p w14:paraId="4D77BC25" w14:textId="77777777" w:rsidR="00FF0C6E" w:rsidRPr="00FF0C6E" w:rsidRDefault="00FF0C6E" w:rsidP="00B22155">
      <w:pPr>
        <w:numPr>
          <w:ilvl w:val="0"/>
          <w:numId w:val="1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是否可以使用第一次测定熔点时已经熔化了的有机化合物再做第二次测定呢？为什么？</w:t>
      </w:r>
      <w:r w:rsidRPr="00FF0C6E">
        <w:rPr>
          <w:rFonts w:ascii="Times New Roman" w:eastAsia="宋体" w:hAnsi="Times New Roman" w:cs="Times New Roman"/>
          <w:sz w:val="24"/>
          <w:szCs w:val="24"/>
        </w:rPr>
        <w:t xml:space="preserve"> </w:t>
      </w:r>
    </w:p>
    <w:p w14:paraId="0579A72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）接近熔点时升温速度为何要控制得很慢？如升温太快，有什么影响？</w:t>
      </w:r>
    </w:p>
    <w:p w14:paraId="270EDA4A"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四</w:t>
      </w:r>
      <w:r w:rsidRPr="00FF0C6E">
        <w:rPr>
          <w:rFonts w:ascii="黑体" w:eastAsia="黑体" w:hAnsi="黑体" w:cs="黑体"/>
          <w:bCs/>
          <w:sz w:val="28"/>
          <w:szCs w:val="28"/>
        </w:rPr>
        <w:t xml:space="preserve">  从茶叶提取咖啡因</w:t>
      </w:r>
    </w:p>
    <w:p w14:paraId="7FD90F29"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学习从茶叶中提取咖啡因的原理和方法；学习索氏提取和升华基本操作；</w:t>
      </w:r>
      <w:r w:rsidRPr="00FF0C6E">
        <w:rPr>
          <w:rFonts w:ascii="Times New Roman" w:eastAsia="宋体" w:hAnsi="Times New Roman" w:cs="Times New Roman" w:hint="eastAsia"/>
          <w:bCs/>
          <w:sz w:val="24"/>
          <w:szCs w:val="24"/>
        </w:rPr>
        <w:t>培养学生从化学专业的角度思考、分析问题，提升化学专业素养；</w:t>
      </w:r>
      <w:r w:rsidRPr="00FF0C6E">
        <w:rPr>
          <w:rFonts w:ascii="Times New Roman" w:eastAsia="宋体" w:hAnsi="Times New Roman" w:cs="Times New Roman"/>
          <w:bCs/>
          <w:sz w:val="24"/>
          <w:szCs w:val="24"/>
        </w:rPr>
        <w:t>强化学生安全意识，培养学生</w:t>
      </w:r>
      <w:r w:rsidRPr="00FF0C6E">
        <w:rPr>
          <w:rFonts w:ascii="Times New Roman" w:eastAsia="宋体" w:hAnsi="Times New Roman" w:cs="Times New Roman" w:hint="eastAsia"/>
          <w:bCs/>
          <w:sz w:val="24"/>
          <w:szCs w:val="24"/>
        </w:rPr>
        <w:t>的</w:t>
      </w:r>
      <w:r w:rsidRPr="00FF0C6E">
        <w:rPr>
          <w:rFonts w:ascii="Times New Roman" w:eastAsia="宋体" w:hAnsi="Times New Roman" w:cs="Times New Roman"/>
          <w:bCs/>
          <w:sz w:val="24"/>
          <w:szCs w:val="24"/>
        </w:rPr>
        <w:t>实验观察能力和良好的实验习惯。</w:t>
      </w:r>
    </w:p>
    <w:p w14:paraId="4527A6A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D306FBE"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利用索氏提取器提取茶叶中的咖啡因。</w:t>
      </w:r>
    </w:p>
    <w:p w14:paraId="663B8C2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浓缩蒸馏。</w:t>
      </w:r>
    </w:p>
    <w:p w14:paraId="157CED5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加生石灰，炒干。</w:t>
      </w:r>
    </w:p>
    <w:p w14:paraId="74A90FE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咖啡因的升华。</w:t>
      </w:r>
    </w:p>
    <w:p w14:paraId="14D3AB5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176213A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索氏提取和升华。</w:t>
      </w:r>
    </w:p>
    <w:p w14:paraId="28980991"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6BB3BFB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升华温度的控制。</w:t>
      </w:r>
    </w:p>
    <w:p w14:paraId="69CF9B1C"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5C7E7F46"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7BE5952A" w14:textId="77777777" w:rsidR="00FF0C6E" w:rsidRPr="00FF0C6E" w:rsidRDefault="00FF0C6E" w:rsidP="00FF0C6E">
      <w:pPr>
        <w:spacing w:line="440" w:lineRule="exact"/>
        <w:ind w:firstLineChars="200" w:firstLine="480"/>
        <w:rPr>
          <w:rFonts w:ascii="Times New Roman" w:eastAsia="宋体" w:hAnsi="Times New Roman" w:cs="Times New Roman"/>
          <w:b/>
          <w:bCs/>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31986C50"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3F7FFCDF" w14:textId="77777777" w:rsidR="00FF0C6E" w:rsidRPr="00FF0C6E" w:rsidRDefault="00FF0C6E" w:rsidP="00B22155">
      <w:pPr>
        <w:numPr>
          <w:ilvl w:val="0"/>
          <w:numId w:val="1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学习从茶叶中提取咖啡因的基本原理和方法。</w:t>
      </w:r>
    </w:p>
    <w:p w14:paraId="2C14DF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了解咖啡因的一般性质。</w:t>
      </w:r>
    </w:p>
    <w:p w14:paraId="37D3536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掌握用索氏提取器提取有机物的原理和方法。</w:t>
      </w:r>
    </w:p>
    <w:p w14:paraId="4132F68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r w:rsidRPr="00FF0C6E">
        <w:rPr>
          <w:rFonts w:ascii="Times New Roman" w:eastAsia="宋体" w:hAnsi="Times New Roman" w:cs="Times New Roman"/>
          <w:sz w:val="24"/>
          <w:szCs w:val="24"/>
        </w:rPr>
        <w:t>进一步熟悉萃取、蒸馏、升华等基本操作。</w:t>
      </w:r>
    </w:p>
    <w:p w14:paraId="5B2757C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F60425F" w14:textId="77777777" w:rsidR="00FF0C6E" w:rsidRPr="00FF0C6E" w:rsidRDefault="00FF0C6E" w:rsidP="00B22155">
      <w:pPr>
        <w:numPr>
          <w:ilvl w:val="0"/>
          <w:numId w:val="1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7ADEE364" w14:textId="77777777" w:rsidR="00FF0C6E" w:rsidRPr="00FF0C6E" w:rsidRDefault="00FF0C6E" w:rsidP="00B22155">
      <w:pPr>
        <w:numPr>
          <w:ilvl w:val="0"/>
          <w:numId w:val="1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53C66BF6" w14:textId="77777777" w:rsidR="00FF0C6E" w:rsidRPr="00FF0C6E" w:rsidRDefault="00FF0C6E" w:rsidP="00B22155">
      <w:pPr>
        <w:numPr>
          <w:ilvl w:val="0"/>
          <w:numId w:val="1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7E28A749" w14:textId="77777777" w:rsidR="00FF0C6E" w:rsidRPr="00FF0C6E" w:rsidRDefault="00FF0C6E" w:rsidP="00B22155">
      <w:pPr>
        <w:numPr>
          <w:ilvl w:val="0"/>
          <w:numId w:val="1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w:t>
      </w:r>
      <w:r w:rsidRPr="00FF0C6E">
        <w:rPr>
          <w:rFonts w:ascii="Times New Roman" w:eastAsia="宋体" w:hAnsi="Times New Roman" w:cs="Times New Roman"/>
          <w:sz w:val="24"/>
          <w:szCs w:val="24"/>
        </w:rPr>
        <w:lastRenderedPageBreak/>
        <w:t>设备：索氏提取器、烧瓶、冷凝管、三脚架、石棉网、蒸发皿、电热套、升降台、铁架台、漏斗等，材料试剂：茶叶、滤纸、乙醇、沸石、生石灰、棉花等；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78A6A370" w14:textId="77777777" w:rsidR="00FF0C6E" w:rsidRPr="00FF0C6E" w:rsidRDefault="00FF0C6E" w:rsidP="00B22155">
      <w:pPr>
        <w:numPr>
          <w:ilvl w:val="0"/>
          <w:numId w:val="1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2BD8ECB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）索式提取器的工作原理和优点是什么</w:t>
      </w:r>
      <w:r w:rsidRPr="00FF0C6E">
        <w:rPr>
          <w:rFonts w:ascii="Times New Roman" w:eastAsia="宋体" w:hAnsi="Times New Roman" w:cs="Times New Roman"/>
          <w:sz w:val="24"/>
          <w:szCs w:val="24"/>
        </w:rPr>
        <w:t>?</w:t>
      </w:r>
    </w:p>
    <w:p w14:paraId="3BFDC0AF" w14:textId="77777777" w:rsidR="00FF0C6E" w:rsidRPr="00FF0C6E" w:rsidRDefault="00FF0C6E" w:rsidP="00B22155">
      <w:pPr>
        <w:numPr>
          <w:ilvl w:val="0"/>
          <w:numId w:val="1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对于索式提取器滤纸筒的基本要求是什么</w:t>
      </w:r>
      <w:r w:rsidRPr="00FF0C6E">
        <w:rPr>
          <w:rFonts w:ascii="Times New Roman" w:eastAsia="宋体" w:hAnsi="Times New Roman" w:cs="Times New Roman"/>
          <w:sz w:val="24"/>
          <w:szCs w:val="24"/>
        </w:rPr>
        <w:t>?</w:t>
      </w:r>
    </w:p>
    <w:p w14:paraId="10D5C6C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）升华过程中</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为什么必须严格控制温度</w:t>
      </w:r>
      <w:r w:rsidRPr="00FF0C6E">
        <w:rPr>
          <w:rFonts w:ascii="Times New Roman" w:eastAsia="宋体" w:hAnsi="Times New Roman" w:cs="Times New Roman"/>
          <w:sz w:val="24"/>
          <w:szCs w:val="24"/>
        </w:rPr>
        <w:t>?</w:t>
      </w:r>
    </w:p>
    <w:p w14:paraId="7436910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）生石灰的作用是什么</w:t>
      </w:r>
      <w:r w:rsidRPr="00FF0C6E">
        <w:rPr>
          <w:rFonts w:ascii="Times New Roman" w:eastAsia="宋体" w:hAnsi="Times New Roman" w:cs="Times New Roman"/>
          <w:sz w:val="24"/>
          <w:szCs w:val="24"/>
        </w:rPr>
        <w:t>?</w:t>
      </w:r>
    </w:p>
    <w:p w14:paraId="6C66E593" w14:textId="77777777" w:rsidR="00FF0C6E" w:rsidRPr="00FF0C6E" w:rsidRDefault="00FF0C6E" w:rsidP="00FF0C6E">
      <w:pPr>
        <w:spacing w:beforeLines="50" w:before="156" w:afterLines="50" w:after="156" w:line="440" w:lineRule="exact"/>
        <w:ind w:firstLineChars="200" w:firstLine="560"/>
        <w:jc w:val="center"/>
        <w:rPr>
          <w:rFonts w:ascii="Times New Roman" w:eastAsia="宋体" w:hAnsi="Times New Roman" w:cs="Times New Roman"/>
          <w:b/>
          <w:sz w:val="24"/>
          <w:szCs w:val="24"/>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五</w:t>
      </w:r>
      <w:r w:rsidRPr="00FF0C6E">
        <w:rPr>
          <w:rFonts w:ascii="黑体" w:eastAsia="黑体" w:hAnsi="黑体" w:cs="黑体"/>
          <w:bCs/>
          <w:sz w:val="28"/>
          <w:szCs w:val="28"/>
        </w:rPr>
        <w:t xml:space="preserve">  1-溴丁烷的制备</w:t>
      </w:r>
    </w:p>
    <w:p w14:paraId="42823A67"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学习由醇制备溴代烷的原理和方法；练习带有吸收有毒气体装置的回流加热操作；</w:t>
      </w:r>
      <w:r w:rsidRPr="00FF0C6E">
        <w:rPr>
          <w:rFonts w:ascii="Times New Roman" w:eastAsia="宋体" w:hAnsi="Times New Roman" w:cs="Times New Roman"/>
          <w:bCs/>
          <w:sz w:val="24"/>
          <w:szCs w:val="24"/>
        </w:rPr>
        <w:t>培养学生</w:t>
      </w:r>
      <w:r w:rsidRPr="00FF0C6E">
        <w:rPr>
          <w:rFonts w:ascii="Times New Roman" w:eastAsia="宋体" w:hAnsi="Times New Roman" w:cs="Times New Roman"/>
          <w:sz w:val="24"/>
          <w:szCs w:val="24"/>
        </w:rPr>
        <w:t>实事求是的科学态度</w:t>
      </w:r>
      <w:r w:rsidRPr="00FF0C6E">
        <w:rPr>
          <w:rFonts w:ascii="Times New Roman" w:eastAsia="宋体" w:hAnsi="Times New Roman" w:cs="Times New Roman"/>
          <w:bCs/>
          <w:sz w:val="24"/>
          <w:szCs w:val="24"/>
        </w:rPr>
        <w:t>和良好的实验习惯</w:t>
      </w:r>
      <w:r w:rsidRPr="00FF0C6E">
        <w:rPr>
          <w:rFonts w:ascii="Times New Roman" w:eastAsia="宋体" w:hAnsi="Times New Roman" w:cs="Times New Roman" w:hint="eastAsia"/>
          <w:bCs/>
          <w:sz w:val="24"/>
          <w:szCs w:val="24"/>
        </w:rPr>
        <w:t>，引导学生清洁生产、绿色化学的理念</w:t>
      </w:r>
      <w:r w:rsidRPr="00FF0C6E">
        <w:rPr>
          <w:rFonts w:ascii="Times New Roman" w:eastAsia="宋体" w:hAnsi="Times New Roman" w:cs="Times New Roman"/>
          <w:sz w:val="24"/>
          <w:szCs w:val="24"/>
        </w:rPr>
        <w:t>。</w:t>
      </w:r>
    </w:p>
    <w:p w14:paraId="190760F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B1F3AD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安装带有尾气吸收装置的回流实验装置。</w:t>
      </w:r>
    </w:p>
    <w:p w14:paraId="08205D6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用溴化钠、浓硫酸与正丁醇作用制</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溴丁烷。</w:t>
      </w:r>
    </w:p>
    <w:p w14:paraId="5CAB634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粗产品的</w:t>
      </w:r>
      <w:r w:rsidRPr="00FF0C6E">
        <w:rPr>
          <w:rFonts w:ascii="Times New Roman" w:eastAsia="宋体" w:hAnsi="Times New Roman" w:cs="Times New Roman" w:hint="eastAsia"/>
          <w:sz w:val="24"/>
          <w:szCs w:val="24"/>
        </w:rPr>
        <w:t>洗涤和</w:t>
      </w:r>
      <w:r w:rsidRPr="00FF0C6E">
        <w:rPr>
          <w:rFonts w:ascii="Times New Roman" w:eastAsia="宋体" w:hAnsi="Times New Roman" w:cs="Times New Roman"/>
          <w:sz w:val="24"/>
          <w:szCs w:val="24"/>
        </w:rPr>
        <w:t>纯化，计算产率。</w:t>
      </w:r>
    </w:p>
    <w:p w14:paraId="360D4DA0"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767C5F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bCs/>
          <w:sz w:val="24"/>
          <w:szCs w:val="24"/>
        </w:rPr>
        <w:t>卤代烃的制备原理和方法</w:t>
      </w:r>
      <w:r w:rsidRPr="00FF0C6E">
        <w:rPr>
          <w:rFonts w:ascii="Times New Roman" w:eastAsia="宋体" w:hAnsi="Times New Roman" w:cs="Times New Roman"/>
          <w:sz w:val="24"/>
          <w:szCs w:val="24"/>
        </w:rPr>
        <w:t>。</w:t>
      </w:r>
    </w:p>
    <w:p w14:paraId="23239D6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sz w:val="24"/>
          <w:szCs w:val="24"/>
        </w:rPr>
        <w:t>带尾气吸</w:t>
      </w:r>
      <w:r w:rsidRPr="00FF0C6E">
        <w:rPr>
          <w:rFonts w:ascii="Times New Roman" w:eastAsia="宋体" w:hAnsi="Times New Roman" w:cs="Times New Roman"/>
          <w:sz w:val="24"/>
          <w:szCs w:val="24"/>
        </w:rPr>
        <w:t>收装置的回流操作。</w:t>
      </w:r>
    </w:p>
    <w:p w14:paraId="285B5DFA"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43111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分液漏斗中上下层液体的正确取舍。</w:t>
      </w:r>
    </w:p>
    <w:p w14:paraId="797BC808"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1CB5CB60" w14:textId="77777777" w:rsidR="00FF0C6E" w:rsidRPr="00FF0C6E" w:rsidRDefault="00FF0C6E" w:rsidP="00B22155">
      <w:pPr>
        <w:numPr>
          <w:ilvl w:val="0"/>
          <w:numId w:val="1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547EE15" w14:textId="77777777" w:rsidR="00FF0C6E" w:rsidRPr="00FF0C6E" w:rsidRDefault="00FF0C6E" w:rsidP="00B22155">
      <w:pPr>
        <w:numPr>
          <w:ilvl w:val="0"/>
          <w:numId w:val="1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338544B1"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1AA9027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了解以正丁醇、溴化钠和浓硫酸为原料制备正溴丁烷的基本原理和方法。</w:t>
      </w:r>
    </w:p>
    <w:p w14:paraId="60D0194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掌握带有害气体吸收装置的加热回流操作。</w:t>
      </w:r>
    </w:p>
    <w:p w14:paraId="2A6652F2"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进一步熟悉巩固洗涤、干燥和蒸馏操作。</w:t>
      </w:r>
    </w:p>
    <w:p w14:paraId="3288D074"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5B1B101" w14:textId="77777777" w:rsidR="00FF0C6E" w:rsidRPr="00FF0C6E" w:rsidRDefault="00FF0C6E" w:rsidP="00B22155">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实验属性：合成实验。</w:t>
      </w:r>
    </w:p>
    <w:p w14:paraId="4CE05C6A" w14:textId="77777777" w:rsidR="00FF0C6E" w:rsidRPr="00FF0C6E" w:rsidRDefault="00FF0C6E" w:rsidP="00B22155">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开出要求：必做。</w:t>
      </w:r>
    </w:p>
    <w:p w14:paraId="56461B4F" w14:textId="77777777" w:rsidR="00FF0C6E" w:rsidRPr="00FF0C6E" w:rsidRDefault="00FF0C6E" w:rsidP="00B22155">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A928681" w14:textId="77777777" w:rsidR="00FF0C6E" w:rsidRPr="00FF0C6E" w:rsidRDefault="00FF0C6E" w:rsidP="00B22155">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仪器设备：烧瓶、冷凝管、漏斗、电热套、分液漏斗、蒸馏头等，药品试剂：正丁醇、溴化钠、浓硫酸、碳酸氢钠、无水氯化钙等；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423EF6C7" w14:textId="77777777" w:rsidR="00FF0C6E" w:rsidRPr="00FF0C6E" w:rsidRDefault="00FF0C6E" w:rsidP="00B22155">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048E0A10"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）反应后的粗产物中含有哪些杂质？是如何除去的？各步洗涤的目的何在？</w:t>
      </w:r>
    </w:p>
    <w:p w14:paraId="5824AC27"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）用浓硫酸洗涤产品是除去哪些杂质？除杂质的依据是什么？</w:t>
      </w:r>
    </w:p>
    <w:p w14:paraId="11ED31AE"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）加热后，反应瓶中的内容物常常出现红棕色，这是什么缘故？</w:t>
      </w:r>
    </w:p>
    <w:p w14:paraId="5397AE10"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）粗产品用浓硫酸洗涤后，为什么不直接用饱和碳酸氢钠洗涤而要用水洗，然后再用饱和碳酸氢钠洗涤？</w:t>
      </w:r>
    </w:p>
    <w:p w14:paraId="7CFD6B1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）为什么在蒸馏前一定要滤除干燥剂</w:t>
      </w:r>
      <w:r w:rsidRPr="00FF0C6E">
        <w:rPr>
          <w:rFonts w:ascii="Times New Roman" w:eastAsia="宋体" w:hAnsi="Times New Roman" w:cs="Times New Roman"/>
          <w:sz w:val="24"/>
          <w:szCs w:val="24"/>
        </w:rPr>
        <w:t>CaCl</w:t>
      </w:r>
      <w:r w:rsidRPr="00FF0C6E">
        <w:rPr>
          <w:rFonts w:ascii="Times New Roman" w:eastAsia="宋体" w:hAnsi="Times New Roman" w:cs="Times New Roman"/>
          <w:sz w:val="24"/>
          <w:szCs w:val="24"/>
          <w:vertAlign w:val="subscript"/>
        </w:rPr>
        <w:t>2</w:t>
      </w:r>
      <w:r w:rsidRPr="00FF0C6E">
        <w:rPr>
          <w:rFonts w:ascii="Times New Roman" w:eastAsia="宋体" w:hAnsi="Times New Roman" w:cs="Times New Roman"/>
          <w:sz w:val="24"/>
          <w:szCs w:val="24"/>
        </w:rPr>
        <w:t>？</w:t>
      </w:r>
    </w:p>
    <w:p w14:paraId="21020B94"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六</w:t>
      </w:r>
      <w:r w:rsidRPr="00FF0C6E">
        <w:rPr>
          <w:rFonts w:ascii="黑体" w:eastAsia="黑体" w:hAnsi="黑体" w:cs="黑体"/>
          <w:bCs/>
          <w:sz w:val="28"/>
          <w:szCs w:val="28"/>
        </w:rPr>
        <w:t xml:space="preserve">  薄层色谱</w:t>
      </w:r>
    </w:p>
    <w:p w14:paraId="6682E57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学习薄层色谱法的原理、操作方法，学习植物中天然成分提取的基本思路和过程；培养学生实事求是的科学态度及</w:t>
      </w:r>
      <w:r w:rsidRPr="00FF0C6E">
        <w:rPr>
          <w:rFonts w:ascii="Times New Roman" w:eastAsia="宋体" w:hAnsi="Times New Roman" w:cs="Times New Roman" w:hint="eastAsia"/>
          <w:sz w:val="24"/>
          <w:szCs w:val="24"/>
        </w:rPr>
        <w:t>分析问题的初步能力</w:t>
      </w:r>
      <w:r w:rsidRPr="00FF0C6E">
        <w:rPr>
          <w:rFonts w:ascii="Times New Roman" w:eastAsia="宋体" w:hAnsi="Times New Roman" w:cs="Times New Roman"/>
          <w:sz w:val="24"/>
          <w:szCs w:val="24"/>
        </w:rPr>
        <w:t>。</w:t>
      </w:r>
    </w:p>
    <w:p w14:paraId="46AAB32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DA757E7"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薄层板的制备。</w:t>
      </w:r>
    </w:p>
    <w:p w14:paraId="37E3FB0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菠菜色素的提取。</w:t>
      </w:r>
    </w:p>
    <w:p w14:paraId="4021372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薄层色谱法分离菠菜色素，点样，展开。</w:t>
      </w:r>
    </w:p>
    <w:p w14:paraId="554D61D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44"/>
          <w:szCs w:val="44"/>
        </w:rPr>
        <w:t xml:space="preserve"> </w:t>
      </w:r>
      <w:r w:rsidRPr="00FF0C6E">
        <w:rPr>
          <w:rFonts w:ascii="Times New Roman" w:eastAsia="宋体" w:hAnsi="Times New Roman" w:cs="Times New Roman"/>
          <w:sz w:val="24"/>
          <w:szCs w:val="24"/>
        </w:rPr>
        <w:t>R</w:t>
      </w:r>
      <w:r w:rsidRPr="00FF0C6E">
        <w:rPr>
          <w:rFonts w:ascii="Times New Roman" w:eastAsia="宋体" w:hAnsi="Times New Roman" w:cs="Times New Roman"/>
          <w:sz w:val="24"/>
          <w:szCs w:val="24"/>
          <w:vertAlign w:val="subscript"/>
        </w:rPr>
        <w:t>f</w:t>
      </w:r>
      <w:r w:rsidRPr="00FF0C6E">
        <w:rPr>
          <w:rFonts w:ascii="Times New Roman" w:eastAsia="宋体" w:hAnsi="Times New Roman" w:cs="Times New Roman"/>
          <w:sz w:val="24"/>
          <w:szCs w:val="24"/>
        </w:rPr>
        <w:t>的计算。</w:t>
      </w:r>
    </w:p>
    <w:p w14:paraId="14AFD91D"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928FD1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薄层色谱的原理、应用和操作。</w:t>
      </w:r>
    </w:p>
    <w:p w14:paraId="7482F14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E6E8C3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薄层板的制备。</w:t>
      </w:r>
    </w:p>
    <w:p w14:paraId="520674B2"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5CB7B285" w14:textId="77777777" w:rsidR="00FF0C6E" w:rsidRPr="00FF0C6E" w:rsidRDefault="00FF0C6E" w:rsidP="00B22155">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E487AB3" w14:textId="77777777" w:rsidR="00FF0C6E" w:rsidRPr="00FF0C6E" w:rsidRDefault="00FF0C6E" w:rsidP="00B22155">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0D97EB77"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1830DDD2" w14:textId="77777777" w:rsidR="00FF0C6E" w:rsidRPr="00FF0C6E" w:rsidRDefault="00FF0C6E" w:rsidP="00FF0C6E">
      <w:pPr>
        <w:autoSpaceDE w:val="0"/>
        <w:autoSpaceDN w:val="0"/>
        <w:adjustRightInd w:val="0"/>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 xml:space="preserve">1. </w:t>
      </w:r>
      <w:r w:rsidRPr="00FF0C6E">
        <w:rPr>
          <w:rFonts w:ascii="Times New Roman" w:eastAsia="宋体" w:hAnsi="Times New Roman" w:cs="Times New Roman"/>
          <w:sz w:val="24"/>
          <w:szCs w:val="24"/>
        </w:rPr>
        <w:t>理解薄层色谱分离的原理及应用。</w:t>
      </w:r>
    </w:p>
    <w:p w14:paraId="25BA6D80" w14:textId="77777777" w:rsidR="00FF0C6E" w:rsidRPr="00FF0C6E" w:rsidRDefault="00FF0C6E" w:rsidP="00FF0C6E">
      <w:pPr>
        <w:autoSpaceDE w:val="0"/>
        <w:autoSpaceDN w:val="0"/>
        <w:adjustRightInd w:val="0"/>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lastRenderedPageBreak/>
        <w:t xml:space="preserve">2. </w:t>
      </w:r>
      <w:r w:rsidRPr="00FF0C6E">
        <w:rPr>
          <w:rFonts w:ascii="Times New Roman" w:eastAsia="宋体" w:hAnsi="Times New Roman" w:cs="Times New Roman"/>
          <w:sz w:val="24"/>
          <w:szCs w:val="24"/>
        </w:rPr>
        <w:t>掌握比移值</w:t>
      </w:r>
      <w:r w:rsidRPr="00FF0C6E">
        <w:rPr>
          <w:rFonts w:ascii="Times New Roman" w:eastAsia="新宋体" w:hAnsi="Times New Roman" w:cs="Times New Roman"/>
          <w:sz w:val="24"/>
          <w:szCs w:val="24"/>
        </w:rPr>
        <w:t>（</w:t>
      </w:r>
      <w:r w:rsidRPr="00FF0C6E">
        <w:rPr>
          <w:rFonts w:ascii="Times New Roman" w:eastAsia="新宋体" w:hAnsi="Times New Roman" w:cs="Times New Roman"/>
          <w:sz w:val="24"/>
          <w:szCs w:val="24"/>
        </w:rPr>
        <w:t>R</w:t>
      </w:r>
      <w:r w:rsidRPr="00FF0C6E">
        <w:rPr>
          <w:rFonts w:ascii="Times New Roman" w:eastAsia="新宋体" w:hAnsi="Times New Roman" w:cs="Times New Roman"/>
          <w:sz w:val="24"/>
          <w:szCs w:val="24"/>
          <w:vertAlign w:val="subscript"/>
        </w:rPr>
        <w:t>f</w:t>
      </w:r>
      <w:r w:rsidRPr="00FF0C6E">
        <w:rPr>
          <w:rFonts w:ascii="Times New Roman" w:eastAsia="新宋体" w:hAnsi="Times New Roman" w:cs="Times New Roman"/>
          <w:sz w:val="24"/>
          <w:szCs w:val="24"/>
        </w:rPr>
        <w:t>）的计</w:t>
      </w:r>
      <w:r w:rsidRPr="00FF0C6E">
        <w:rPr>
          <w:rFonts w:ascii="Times New Roman" w:eastAsia="宋体" w:hAnsi="Times New Roman" w:cs="Times New Roman"/>
          <w:sz w:val="24"/>
          <w:szCs w:val="24"/>
        </w:rPr>
        <w:t>算方法。</w:t>
      </w:r>
    </w:p>
    <w:p w14:paraId="7C07816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熟练掌握薄层色谱的操作步骤和方法。</w:t>
      </w:r>
    </w:p>
    <w:p w14:paraId="46FCCF5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r w:rsidRPr="00FF0C6E">
        <w:rPr>
          <w:rFonts w:ascii="Times New Roman" w:eastAsia="宋体" w:hAnsi="Times New Roman" w:cs="Times New Roman"/>
          <w:sz w:val="24"/>
          <w:szCs w:val="24"/>
        </w:rPr>
        <w:t>了解绿色植物色素的提取和分离过程。</w:t>
      </w:r>
    </w:p>
    <w:p w14:paraId="6BAC3FC2"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A16E3EC" w14:textId="77777777" w:rsidR="00FF0C6E" w:rsidRPr="00FF0C6E" w:rsidRDefault="00FF0C6E"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6B32A4AE" w14:textId="77777777" w:rsidR="00FF0C6E" w:rsidRPr="00FF0C6E" w:rsidRDefault="00FF0C6E"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0E4A026" w14:textId="77777777" w:rsidR="00FF0C6E" w:rsidRPr="00FF0C6E" w:rsidRDefault="00FF0C6E"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2DE08BE0" w14:textId="77777777" w:rsidR="00FF0C6E" w:rsidRPr="00FF0C6E" w:rsidRDefault="00FF0C6E" w:rsidP="00B22155">
      <w:pPr>
        <w:numPr>
          <w:ilvl w:val="0"/>
          <w:numId w:val="19"/>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仪器设备：载玻片、烘箱、研钵、层析缸、镊子、分液漏斗等，材料试剂：菠菜、硅胶</w:t>
      </w:r>
      <w:r w:rsidRPr="00FF0C6E">
        <w:rPr>
          <w:rFonts w:ascii="Times New Roman" w:eastAsia="宋体" w:hAnsi="Times New Roman" w:cs="Times New Roman"/>
          <w:sz w:val="24"/>
          <w:szCs w:val="24"/>
        </w:rPr>
        <w:t>G</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CMC</w:t>
      </w:r>
      <w:r w:rsidRPr="00FF0C6E">
        <w:rPr>
          <w:rFonts w:ascii="Times New Roman" w:eastAsia="宋体" w:hAnsi="Times New Roman" w:cs="Times New Roman"/>
          <w:sz w:val="24"/>
          <w:szCs w:val="24"/>
        </w:rPr>
        <w:t>、石油醚、乙醇、苯、氯化钠、硫酸</w:t>
      </w:r>
      <w:r w:rsidRPr="00FF0C6E">
        <w:rPr>
          <w:rFonts w:ascii="Times New Roman" w:eastAsia="宋体" w:hAnsi="Times New Roman" w:cs="Times New Roman"/>
          <w:color w:val="000000"/>
          <w:sz w:val="24"/>
          <w:szCs w:val="24"/>
        </w:rPr>
        <w:t>钠等；</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1A62E173" w14:textId="77777777" w:rsidR="00FF0C6E" w:rsidRPr="00FF0C6E" w:rsidRDefault="00FF0C6E"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5E6FC0C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）怎样选择合适的展开剂</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展开剂极性太大或太小会有什么影响？</w:t>
      </w:r>
    </w:p>
    <w:p w14:paraId="0043A7D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）为什么样品斑点直径约为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2mm</w:t>
      </w:r>
      <w:r w:rsidRPr="00FF0C6E">
        <w:rPr>
          <w:rFonts w:ascii="Times New Roman" w:eastAsia="宋体" w:hAnsi="Times New Roman" w:cs="Times New Roman"/>
          <w:sz w:val="24"/>
          <w:szCs w:val="24"/>
        </w:rPr>
        <w:t>？</w:t>
      </w:r>
    </w:p>
    <w:p w14:paraId="3E8B1EF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）薄层板涂层不均匀会对分离有什么影响？</w:t>
      </w:r>
    </w:p>
    <w:p w14:paraId="7A2F386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）为什么展开时，层析缸内蒸气要达到饱和？蒸气不饱和对薄层色谱有什么影响？</w:t>
      </w:r>
    </w:p>
    <w:p w14:paraId="0094A84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）为什么点样完毕后先令溶剂挥发后再进行展开？</w:t>
      </w:r>
    </w:p>
    <w:p w14:paraId="6207ACCA"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hint="eastAsia"/>
          <w:bCs/>
          <w:sz w:val="28"/>
          <w:szCs w:val="28"/>
        </w:rPr>
        <w:t>实验项目七  乙醚的制备</w:t>
      </w:r>
    </w:p>
    <w:p w14:paraId="5B7C9FCB"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学习增大可逆反应进行程度的方法；学习低沸点易燃易爆液体蒸馏操作的要点及注意事项；</w:t>
      </w:r>
      <w:r w:rsidRPr="00FF0C6E">
        <w:rPr>
          <w:rFonts w:ascii="Times New Roman" w:eastAsia="宋体" w:hAnsi="Times New Roman" w:cs="Times New Roman" w:hint="eastAsia"/>
          <w:bCs/>
          <w:sz w:val="24"/>
          <w:szCs w:val="24"/>
        </w:rPr>
        <w:t>形成变化观念和平衡思想，加深对化学平衡移动原理的理解</w:t>
      </w:r>
      <w:r w:rsidRPr="00FF0C6E">
        <w:rPr>
          <w:rFonts w:ascii="Times New Roman" w:eastAsia="宋体" w:hAnsi="Times New Roman" w:cs="Times New Roman"/>
          <w:sz w:val="24"/>
          <w:szCs w:val="24"/>
        </w:rPr>
        <w:t>。</w:t>
      </w:r>
    </w:p>
    <w:p w14:paraId="570B0EF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E49892B"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安装边反应边滴加边蒸出的实验装置，滴液漏斗和温度计的位置，真空接引管的侧管与胶管相连，接收瓶浸入冰水浴中。</w:t>
      </w:r>
      <w:r w:rsidRPr="00FF0C6E">
        <w:rPr>
          <w:rFonts w:ascii="Times New Roman" w:eastAsia="宋体" w:hAnsi="Times New Roman" w:cs="Times New Roman"/>
          <w:szCs w:val="24"/>
        </w:rPr>
        <w:t xml:space="preserve"> </w:t>
      </w:r>
    </w:p>
    <w:p w14:paraId="4620315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乙醇在浓硫酸的催化作用下分子间脱水，得到乙醚。</w:t>
      </w:r>
    </w:p>
    <w:p w14:paraId="5C1237C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乙醚的精制，计算产率。</w:t>
      </w:r>
    </w:p>
    <w:p w14:paraId="41F22D8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2C946E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乙醚的制备。</w:t>
      </w:r>
    </w:p>
    <w:p w14:paraId="7EB28C05"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低沸点、易燃烧、易爆炸液体蒸馏操作的方法。</w:t>
      </w:r>
    </w:p>
    <w:p w14:paraId="22B2962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38381E9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lastRenderedPageBreak/>
        <w:t xml:space="preserve">1. </w:t>
      </w:r>
      <w:r w:rsidRPr="00FF0C6E">
        <w:rPr>
          <w:rFonts w:ascii="Times New Roman" w:eastAsia="宋体" w:hAnsi="Times New Roman" w:cs="Times New Roman"/>
          <w:sz w:val="24"/>
          <w:szCs w:val="24"/>
        </w:rPr>
        <w:t>滴液漏斗中乙醇的滴加速度。</w:t>
      </w:r>
    </w:p>
    <w:p w14:paraId="5BF9F2A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乙醚理论产量的计算。</w:t>
      </w:r>
    </w:p>
    <w:p w14:paraId="1EDDBC51"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3B8E4140" w14:textId="77777777" w:rsidR="00FF0C6E" w:rsidRPr="00FF0C6E" w:rsidRDefault="00FF0C6E" w:rsidP="00B22155">
      <w:pPr>
        <w:numPr>
          <w:ilvl w:val="0"/>
          <w:numId w:val="2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5B69F536" w14:textId="77777777" w:rsidR="00FF0C6E" w:rsidRPr="00FF0C6E" w:rsidRDefault="00FF0C6E" w:rsidP="00B22155">
      <w:pPr>
        <w:numPr>
          <w:ilvl w:val="0"/>
          <w:numId w:val="2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0AF104F8"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5B58443B" w14:textId="77777777" w:rsidR="00FF0C6E" w:rsidRPr="00FF0C6E" w:rsidRDefault="00FF0C6E" w:rsidP="00FF0C6E">
      <w:pPr>
        <w:spacing w:line="440" w:lineRule="exact"/>
        <w:ind w:leftChars="230" w:left="483"/>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掌握由乙醇脱水（浓硫酸催化）制备乙醚的原理和方法。</w:t>
      </w:r>
    </w:p>
    <w:p w14:paraId="643E76BB" w14:textId="77777777" w:rsidR="00FF0C6E" w:rsidRPr="00FF0C6E" w:rsidRDefault="00FF0C6E" w:rsidP="00B22155">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初步掌握低沸点、易燃烧、易爆炸液体蒸馏操作的要点及注意事项。</w:t>
      </w:r>
    </w:p>
    <w:p w14:paraId="4B5DC1F8"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 xml:space="preserve">3. </w:t>
      </w:r>
      <w:r w:rsidRPr="00FF0C6E">
        <w:rPr>
          <w:rFonts w:ascii="Times New Roman" w:eastAsia="宋体" w:hAnsi="Times New Roman" w:cs="Times New Roman"/>
          <w:sz w:val="24"/>
          <w:szCs w:val="24"/>
        </w:rPr>
        <w:t>熟练掌握洗涤、蒸馏、水浴加热等操作。</w:t>
      </w:r>
    </w:p>
    <w:p w14:paraId="66E71F5B"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BAAE536" w14:textId="77777777" w:rsidR="00FF0C6E" w:rsidRPr="00FF0C6E" w:rsidRDefault="00FF0C6E" w:rsidP="00B22155">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实验属性：合成实验。</w:t>
      </w:r>
    </w:p>
    <w:p w14:paraId="76282BD2" w14:textId="77777777" w:rsidR="00FF0C6E" w:rsidRPr="00FF0C6E" w:rsidRDefault="00FF0C6E" w:rsidP="00B22155">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7E260402" w14:textId="77777777" w:rsidR="00FF0C6E" w:rsidRPr="00FF0C6E" w:rsidRDefault="00FF0C6E" w:rsidP="00B22155">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1374B026" w14:textId="77777777" w:rsidR="00FF0C6E" w:rsidRPr="00FF0C6E" w:rsidRDefault="00FF0C6E" w:rsidP="00B22155">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仪器设备：三口烧瓶、冷凝管、滴液漏斗、分液漏斗、温度计、电热套、蒸馏头、沸石等，药品试剂：乙醇、浓硫酸、氯化钠、氢氧化钠、无水氯化钙等；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7E96592C" w14:textId="77777777" w:rsidR="00FF0C6E" w:rsidRPr="00FF0C6E" w:rsidRDefault="00FF0C6E" w:rsidP="00B22155">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68E7F61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）在粗制乙醚中有哪些杂质？采用哪些措施可将它们一一除去？</w:t>
      </w:r>
    </w:p>
    <w:p w14:paraId="25D92CD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）制备乙醚时，为什么滴液漏斗的末端应浸入反应液中？如果滴液漏斗的下端较短不能浸入反应液液面下应怎么办？</w:t>
      </w:r>
    </w:p>
    <w:p w14:paraId="179B304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）制备乙醚时，反应温度已高于乙醇的沸点，为何乙醇不被蒸出？</w:t>
      </w:r>
    </w:p>
    <w:p w14:paraId="3798797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）制备乙醚时，为何要控制滴加乙醇的速度？怎样的滴加速度才比较合适？</w:t>
      </w:r>
    </w:p>
    <w:p w14:paraId="6F780033"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八</w:t>
      </w:r>
      <w:r w:rsidRPr="00FF0C6E">
        <w:rPr>
          <w:rFonts w:ascii="黑体" w:eastAsia="黑体" w:hAnsi="黑体" w:cs="黑体"/>
          <w:bCs/>
          <w:sz w:val="28"/>
          <w:szCs w:val="28"/>
        </w:rPr>
        <w:t xml:space="preserve">  </w:t>
      </w:r>
      <w:r w:rsidRPr="00FF0C6E">
        <w:rPr>
          <w:rFonts w:ascii="黑体" w:eastAsia="黑体" w:hAnsi="黑体" w:cs="黑体" w:hint="eastAsia"/>
          <w:bCs/>
          <w:sz w:val="28"/>
          <w:szCs w:val="28"/>
        </w:rPr>
        <w:t>减压蒸馏</w:t>
      </w:r>
    </w:p>
    <w:p w14:paraId="69AC930B"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w:t>
      </w:r>
      <w:r w:rsidRPr="00FF0C6E">
        <w:rPr>
          <w:rFonts w:ascii="Times New Roman" w:eastAsia="宋体" w:hAnsi="Times New Roman" w:cs="Times New Roman" w:hint="eastAsia"/>
          <w:bCs/>
          <w:sz w:val="24"/>
          <w:szCs w:val="24"/>
        </w:rPr>
        <w:t>减压蒸馏的原理及应用</w:t>
      </w:r>
      <w:r w:rsidRPr="00FF0C6E">
        <w:rPr>
          <w:rFonts w:ascii="Times New Roman" w:eastAsia="宋体" w:hAnsi="Times New Roman" w:cs="Times New Roman"/>
          <w:bCs/>
          <w:sz w:val="24"/>
          <w:szCs w:val="24"/>
        </w:rPr>
        <w:t>；学会</w:t>
      </w:r>
      <w:r w:rsidRPr="00FF0C6E">
        <w:rPr>
          <w:rFonts w:ascii="Times New Roman" w:eastAsia="宋体" w:hAnsi="Times New Roman" w:cs="Times New Roman" w:hint="eastAsia"/>
          <w:bCs/>
          <w:sz w:val="24"/>
          <w:szCs w:val="24"/>
        </w:rPr>
        <w:t>减压</w:t>
      </w:r>
      <w:r w:rsidRPr="00FF0C6E">
        <w:rPr>
          <w:rFonts w:ascii="Times New Roman" w:eastAsia="宋体" w:hAnsi="Times New Roman" w:cs="Times New Roman"/>
          <w:bCs/>
          <w:sz w:val="24"/>
          <w:szCs w:val="24"/>
        </w:rPr>
        <w:t>蒸馏</w:t>
      </w:r>
      <w:r w:rsidRPr="00FF0C6E">
        <w:rPr>
          <w:rFonts w:ascii="Times New Roman" w:eastAsia="宋体" w:hAnsi="Times New Roman" w:cs="Times New Roman" w:hint="eastAsia"/>
          <w:bCs/>
          <w:sz w:val="24"/>
          <w:szCs w:val="24"/>
        </w:rPr>
        <w:t>仪器的</w:t>
      </w:r>
      <w:r w:rsidRPr="00FF0C6E">
        <w:rPr>
          <w:rFonts w:ascii="Times New Roman" w:eastAsia="宋体" w:hAnsi="Times New Roman" w:cs="Times New Roman"/>
          <w:bCs/>
          <w:sz w:val="24"/>
          <w:szCs w:val="24"/>
        </w:rPr>
        <w:t>安装及</w:t>
      </w:r>
      <w:r w:rsidRPr="00FF0C6E">
        <w:rPr>
          <w:rFonts w:ascii="Times New Roman" w:eastAsia="宋体" w:hAnsi="Times New Roman" w:cs="Times New Roman" w:hint="eastAsia"/>
          <w:bCs/>
          <w:sz w:val="24"/>
          <w:szCs w:val="24"/>
        </w:rPr>
        <w:t>减压蒸馏的规范</w:t>
      </w:r>
      <w:r w:rsidRPr="00FF0C6E">
        <w:rPr>
          <w:rFonts w:ascii="Times New Roman" w:eastAsia="宋体" w:hAnsi="Times New Roman" w:cs="Times New Roman"/>
          <w:bCs/>
          <w:sz w:val="24"/>
          <w:szCs w:val="24"/>
        </w:rPr>
        <w:t>操作；</w:t>
      </w:r>
      <w:r w:rsidRPr="00FF0C6E">
        <w:rPr>
          <w:rFonts w:ascii="Times New Roman" w:eastAsia="宋体" w:hAnsi="Times New Roman" w:cs="Times New Roman" w:hint="eastAsia"/>
          <w:bCs/>
          <w:sz w:val="24"/>
          <w:szCs w:val="24"/>
        </w:rPr>
        <w:t>强化</w:t>
      </w:r>
      <w:r w:rsidRPr="00FF0C6E">
        <w:rPr>
          <w:rFonts w:ascii="Times New Roman" w:eastAsia="宋体" w:hAnsi="Times New Roman" w:cs="Times New Roman"/>
          <w:bCs/>
          <w:sz w:val="24"/>
          <w:szCs w:val="24"/>
        </w:rPr>
        <w:t>学生</w:t>
      </w:r>
      <w:r w:rsidRPr="00FF0C6E">
        <w:rPr>
          <w:rFonts w:ascii="Times New Roman" w:eastAsia="宋体" w:hAnsi="Times New Roman" w:cs="Times New Roman" w:hint="eastAsia"/>
          <w:bCs/>
          <w:sz w:val="24"/>
          <w:szCs w:val="24"/>
        </w:rPr>
        <w:t>正确的仪器安装习惯，培养学生认真踏实的实验态度及分析问题的初步能力</w:t>
      </w:r>
      <w:r w:rsidRPr="00FF0C6E">
        <w:rPr>
          <w:rFonts w:ascii="Times New Roman" w:eastAsia="宋体" w:hAnsi="Times New Roman" w:cs="Times New Roman"/>
          <w:bCs/>
          <w:sz w:val="24"/>
          <w:szCs w:val="24"/>
        </w:rPr>
        <w:t>。</w:t>
      </w:r>
    </w:p>
    <w:p w14:paraId="1C920A3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299E3460" w14:textId="77777777" w:rsidR="00FF0C6E" w:rsidRPr="00FF0C6E" w:rsidRDefault="00FF0C6E" w:rsidP="00B22155">
      <w:pPr>
        <w:numPr>
          <w:ilvl w:val="0"/>
          <w:numId w:val="23"/>
        </w:num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选择学习模式（练习模式、考核模式）。</w:t>
      </w:r>
    </w:p>
    <w:p w14:paraId="354C054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lastRenderedPageBreak/>
        <w:t>2</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hint="eastAsia"/>
          <w:sz w:val="24"/>
          <w:szCs w:val="24"/>
        </w:rPr>
        <w:t>选择仪器、试剂、服装等。</w:t>
      </w:r>
    </w:p>
    <w:p w14:paraId="4073CD7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组装</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蒸馏装置</w:t>
      </w:r>
      <w:r w:rsidRPr="00FF0C6E">
        <w:rPr>
          <w:rFonts w:ascii="Times New Roman" w:eastAsia="宋体" w:hAnsi="Times New Roman" w:cs="Times New Roman" w:hint="eastAsia"/>
          <w:sz w:val="24"/>
          <w:szCs w:val="24"/>
        </w:rPr>
        <w:t>（蒸馏装置、测压装置、保护装置、减压装置）。</w:t>
      </w:r>
    </w:p>
    <w:p w14:paraId="359EF39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hint="eastAsia"/>
          <w:sz w:val="24"/>
          <w:szCs w:val="24"/>
        </w:rPr>
        <w:t>检查装置气密性，对选择的试剂进行减压蒸馏，记录沸点、压力和蒸馏速度。</w:t>
      </w:r>
    </w:p>
    <w:p w14:paraId="2DF32CF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5. </w:t>
      </w:r>
      <w:r w:rsidRPr="00FF0C6E">
        <w:rPr>
          <w:rFonts w:ascii="Times New Roman" w:eastAsia="宋体" w:hAnsi="Times New Roman" w:cs="Times New Roman" w:hint="eastAsia"/>
          <w:sz w:val="24"/>
          <w:szCs w:val="24"/>
        </w:rPr>
        <w:t>蒸馏结束，拆卸装置，归还药品。</w:t>
      </w:r>
    </w:p>
    <w:p w14:paraId="6510BC0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4E0AFAA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w:t>
      </w:r>
      <w:r w:rsidRPr="00FF0C6E">
        <w:rPr>
          <w:rFonts w:ascii="Times New Roman" w:eastAsia="宋体" w:hAnsi="Times New Roman" w:cs="Times New Roman" w:hint="eastAsia"/>
          <w:sz w:val="24"/>
          <w:szCs w:val="24"/>
        </w:rPr>
        <w:t>仪器</w:t>
      </w:r>
      <w:r w:rsidRPr="00FF0C6E">
        <w:rPr>
          <w:rFonts w:ascii="Times New Roman" w:eastAsia="宋体" w:hAnsi="Times New Roman" w:cs="Times New Roman"/>
          <w:sz w:val="24"/>
          <w:szCs w:val="24"/>
        </w:rPr>
        <w:t>的</w:t>
      </w:r>
      <w:r w:rsidRPr="00FF0C6E">
        <w:rPr>
          <w:rFonts w:ascii="Times New Roman" w:eastAsia="宋体" w:hAnsi="Times New Roman" w:cs="Times New Roman" w:hint="eastAsia"/>
          <w:sz w:val="24"/>
          <w:szCs w:val="24"/>
        </w:rPr>
        <w:t>安装与应用</w:t>
      </w:r>
      <w:r w:rsidRPr="00FF0C6E">
        <w:rPr>
          <w:rFonts w:ascii="Times New Roman" w:eastAsia="宋体" w:hAnsi="Times New Roman" w:cs="Times New Roman"/>
          <w:sz w:val="24"/>
          <w:szCs w:val="24"/>
        </w:rPr>
        <w:t>。</w:t>
      </w:r>
    </w:p>
    <w:p w14:paraId="163F319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15E1B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Arial" w:eastAsia="宋体" w:hAnsi="Arial" w:cs="Arial"/>
          <w:sz w:val="24"/>
          <w:szCs w:val="24"/>
          <w:shd w:val="clear" w:color="auto" w:fill="FFFFFF"/>
        </w:rPr>
        <w:t>减压蒸馏的原理并熟练操作</w:t>
      </w:r>
      <w:r w:rsidRPr="00FF0C6E">
        <w:rPr>
          <w:rFonts w:ascii="Arial" w:eastAsia="宋体" w:hAnsi="Arial" w:cs="Arial" w:hint="eastAsia"/>
          <w:sz w:val="24"/>
          <w:szCs w:val="24"/>
          <w:shd w:val="clear" w:color="auto" w:fill="FFFFFF"/>
        </w:rPr>
        <w:t>。</w:t>
      </w:r>
    </w:p>
    <w:p w14:paraId="62543582"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5395A008" w14:textId="77777777" w:rsidR="00FF0C6E" w:rsidRPr="00FF0C6E" w:rsidRDefault="00FF0C6E" w:rsidP="00B22155">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虚拟仿真</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E292AA6"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7C55F0AD"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sz w:val="24"/>
          <w:szCs w:val="24"/>
        </w:rPr>
        <w:t>理解</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蒸馏的</w:t>
      </w:r>
      <w:r w:rsidRPr="00FF0C6E">
        <w:rPr>
          <w:rFonts w:ascii="Times New Roman" w:eastAsia="宋体" w:hAnsi="Times New Roman" w:cs="Times New Roman" w:hint="eastAsia"/>
          <w:sz w:val="24"/>
          <w:szCs w:val="24"/>
        </w:rPr>
        <w:t>原理</w:t>
      </w:r>
      <w:r w:rsidRPr="00FF0C6E">
        <w:rPr>
          <w:rFonts w:ascii="Times New Roman" w:eastAsia="宋体" w:hAnsi="Times New Roman" w:cs="Times New Roman"/>
          <w:sz w:val="24"/>
          <w:szCs w:val="24"/>
        </w:rPr>
        <w:t>，了解</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蒸馏操作的适用范围。</w:t>
      </w:r>
    </w:p>
    <w:p w14:paraId="07FF1CE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蒸馏装置的装配、拆卸和</w:t>
      </w:r>
      <w:r w:rsidRPr="00FF0C6E">
        <w:rPr>
          <w:rFonts w:ascii="Times New Roman" w:eastAsia="宋体" w:hAnsi="Times New Roman" w:cs="Times New Roman" w:hint="eastAsia"/>
          <w:sz w:val="24"/>
          <w:szCs w:val="24"/>
        </w:rPr>
        <w:t>减压蒸馏</w:t>
      </w:r>
      <w:r w:rsidRPr="00FF0C6E">
        <w:rPr>
          <w:rFonts w:ascii="Times New Roman" w:eastAsia="宋体" w:hAnsi="Times New Roman" w:cs="Times New Roman"/>
          <w:sz w:val="24"/>
          <w:szCs w:val="24"/>
        </w:rPr>
        <w:t>的</w:t>
      </w:r>
      <w:r w:rsidRPr="00FF0C6E">
        <w:rPr>
          <w:rFonts w:ascii="Times New Roman" w:eastAsia="宋体" w:hAnsi="Times New Roman" w:cs="Times New Roman" w:hint="eastAsia"/>
          <w:sz w:val="24"/>
          <w:szCs w:val="24"/>
        </w:rPr>
        <w:t>规范</w:t>
      </w:r>
      <w:r w:rsidRPr="00FF0C6E">
        <w:rPr>
          <w:rFonts w:ascii="Times New Roman" w:eastAsia="宋体" w:hAnsi="Times New Roman" w:cs="Times New Roman"/>
          <w:sz w:val="24"/>
          <w:szCs w:val="24"/>
        </w:rPr>
        <w:t>操作。</w:t>
      </w:r>
    </w:p>
    <w:p w14:paraId="61048DB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hint="eastAsia"/>
          <w:sz w:val="24"/>
          <w:szCs w:val="24"/>
        </w:rPr>
        <w:t>减压蒸馏选定试剂，记录沸点和压力</w:t>
      </w:r>
      <w:r w:rsidRPr="00FF0C6E">
        <w:rPr>
          <w:rFonts w:ascii="Times New Roman" w:eastAsia="宋体" w:hAnsi="Times New Roman" w:cs="Times New Roman"/>
          <w:sz w:val="24"/>
          <w:szCs w:val="24"/>
        </w:rPr>
        <w:t>。</w:t>
      </w:r>
    </w:p>
    <w:p w14:paraId="06BE012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23FBE57" w14:textId="77777777" w:rsidR="00FF0C6E" w:rsidRPr="00FF0C6E" w:rsidRDefault="00FF0C6E" w:rsidP="00B22155">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w:t>
      </w:r>
      <w:r w:rsidRPr="00FF0C6E">
        <w:rPr>
          <w:rFonts w:ascii="Times New Roman" w:eastAsia="宋体" w:hAnsi="Times New Roman" w:cs="Times New Roman" w:hint="eastAsia"/>
          <w:sz w:val="24"/>
          <w:szCs w:val="24"/>
        </w:rPr>
        <w:t>虚拟仿真</w:t>
      </w:r>
      <w:r w:rsidRPr="00FF0C6E">
        <w:rPr>
          <w:rFonts w:ascii="Times New Roman" w:eastAsia="宋体" w:hAnsi="Times New Roman" w:cs="Times New Roman"/>
          <w:sz w:val="24"/>
          <w:szCs w:val="24"/>
        </w:rPr>
        <w:t>实验。</w:t>
      </w:r>
    </w:p>
    <w:p w14:paraId="2275E2C7" w14:textId="77777777" w:rsidR="00FF0C6E" w:rsidRPr="00FF0C6E" w:rsidRDefault="00FF0C6E" w:rsidP="00B22155">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F89B799" w14:textId="77777777" w:rsidR="00FF0C6E" w:rsidRPr="00FF0C6E" w:rsidRDefault="00FF0C6E" w:rsidP="00B22155">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155311E" w14:textId="77777777" w:rsidR="00FF0C6E" w:rsidRPr="00FF0C6E" w:rsidRDefault="00FF0C6E" w:rsidP="00B22155">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hint="eastAsia"/>
          <w:sz w:val="24"/>
          <w:szCs w:val="24"/>
        </w:rPr>
        <w:t>减压蒸馏虚拟仿真实验</w:t>
      </w:r>
      <w:r w:rsidRPr="00FF0C6E">
        <w:rPr>
          <w:rFonts w:ascii="Times New Roman" w:eastAsia="宋体" w:hAnsi="Times New Roman" w:cs="Times New Roman"/>
          <w:sz w:val="24"/>
          <w:szCs w:val="24"/>
        </w:rPr>
        <w:t>；</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要求学生</w:t>
      </w:r>
      <w:r w:rsidRPr="00FF0C6E">
        <w:rPr>
          <w:rFonts w:ascii="Times New Roman" w:eastAsia="宋体" w:hAnsi="Times New Roman" w:cs="Times New Roman" w:hint="eastAsia"/>
          <w:sz w:val="24"/>
          <w:szCs w:val="24"/>
        </w:rPr>
        <w:t>多次在练习模式下熟悉操作要点</w:t>
      </w:r>
      <w:r w:rsidRPr="00FF0C6E">
        <w:rPr>
          <w:rFonts w:ascii="Times New Roman" w:eastAsia="宋体" w:hAnsi="Times New Roman" w:cs="Times New Roman"/>
          <w:sz w:val="24"/>
          <w:szCs w:val="24"/>
        </w:rPr>
        <w:t>。</w:t>
      </w:r>
    </w:p>
    <w:p w14:paraId="3C49F8C8" w14:textId="77777777" w:rsidR="00FF0C6E" w:rsidRPr="00FF0C6E" w:rsidRDefault="00FF0C6E" w:rsidP="00B22155">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7CD9E2E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何谓减压蒸馏</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一般在什么情况下使用减压蒸馏？</w:t>
      </w:r>
    </w:p>
    <w:p w14:paraId="4DE3945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减压蒸馏中毛细管的作用是什么？</w:t>
      </w:r>
    </w:p>
    <w:p w14:paraId="2EBE72F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为什么减压蒸馏时须先抽气才能加热？</w:t>
      </w:r>
    </w:p>
    <w:p w14:paraId="5B4E6C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怎样检查装置的气密性？</w:t>
      </w:r>
    </w:p>
    <w:p w14:paraId="6AA9A3EA"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FF0C6E" w:rsidRPr="00FF0C6E" w14:paraId="416341A9" w14:textId="77777777" w:rsidTr="00D07F91">
        <w:trPr>
          <w:trHeight w:val="660"/>
          <w:jc w:val="center"/>
        </w:trPr>
        <w:tc>
          <w:tcPr>
            <w:tcW w:w="3403" w:type="dxa"/>
            <w:vAlign w:val="center"/>
          </w:tcPr>
          <w:p w14:paraId="090242E5"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36CCFA79"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70B1BF08"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6DFA9642"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176B7EB0" w14:textId="77777777" w:rsidTr="00D07F91">
        <w:trPr>
          <w:trHeight w:val="514"/>
          <w:jc w:val="center"/>
        </w:trPr>
        <w:tc>
          <w:tcPr>
            <w:tcW w:w="3403" w:type="dxa"/>
            <w:vAlign w:val="center"/>
          </w:tcPr>
          <w:p w14:paraId="17DAC89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实验一</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有机化学实验的一般知识</w:t>
            </w:r>
          </w:p>
        </w:tc>
        <w:tc>
          <w:tcPr>
            <w:tcW w:w="2693" w:type="dxa"/>
            <w:vAlign w:val="center"/>
          </w:tcPr>
          <w:p w14:paraId="3F4DF45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CA28864"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线下认知。</w:t>
            </w:r>
          </w:p>
        </w:tc>
        <w:tc>
          <w:tcPr>
            <w:tcW w:w="1985" w:type="dxa"/>
            <w:vAlign w:val="center"/>
          </w:tcPr>
          <w:p w14:paraId="72572A4F"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14FF0B9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2</w:t>
            </w:r>
          </w:p>
        </w:tc>
      </w:tr>
      <w:tr w:rsidR="00FF0C6E" w:rsidRPr="00FF0C6E" w14:paraId="083B0533" w14:textId="77777777" w:rsidTr="00D07F91">
        <w:trPr>
          <w:trHeight w:val="90"/>
          <w:jc w:val="center"/>
        </w:trPr>
        <w:tc>
          <w:tcPr>
            <w:tcW w:w="3403" w:type="dxa"/>
          </w:tcPr>
          <w:p w14:paraId="11E7E49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lastRenderedPageBreak/>
              <w:t>实验</w:t>
            </w:r>
            <w:r w:rsidRPr="00FF0C6E">
              <w:rPr>
                <w:rFonts w:ascii="Times New Roman" w:eastAsia="宋体" w:hAnsi="Times New Roman" w:cs="Times New Roman" w:hint="eastAsia"/>
                <w:sz w:val="24"/>
                <w:szCs w:val="24"/>
              </w:rPr>
              <w:t>二</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萃取和洗涤</w:t>
            </w:r>
          </w:p>
        </w:tc>
        <w:tc>
          <w:tcPr>
            <w:tcW w:w="2693" w:type="dxa"/>
            <w:vAlign w:val="center"/>
          </w:tcPr>
          <w:p w14:paraId="0838D5E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77324D0"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6757F8E1"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34F3CE3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42331218" w14:textId="77777777" w:rsidTr="00D07F91">
        <w:trPr>
          <w:jc w:val="center"/>
        </w:trPr>
        <w:tc>
          <w:tcPr>
            <w:tcW w:w="3403" w:type="dxa"/>
          </w:tcPr>
          <w:p w14:paraId="5B433A9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三</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熔点</w:t>
            </w:r>
            <w:r w:rsidRPr="00FF0C6E">
              <w:rPr>
                <w:rFonts w:ascii="Times New Roman" w:eastAsia="宋体" w:hAnsi="Times New Roman" w:cs="Times New Roman"/>
                <w:sz w:val="24"/>
                <w:szCs w:val="24"/>
              </w:rPr>
              <w:t>的测定</w:t>
            </w:r>
          </w:p>
        </w:tc>
        <w:tc>
          <w:tcPr>
            <w:tcW w:w="2693" w:type="dxa"/>
            <w:vAlign w:val="center"/>
          </w:tcPr>
          <w:p w14:paraId="3D2C5EA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6A37AFF6"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75667044"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75EDE33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4E975629" w14:textId="77777777" w:rsidTr="00D07F91">
        <w:trPr>
          <w:jc w:val="center"/>
        </w:trPr>
        <w:tc>
          <w:tcPr>
            <w:tcW w:w="3403" w:type="dxa"/>
          </w:tcPr>
          <w:p w14:paraId="3C49FD7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四</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从茶叶提取咖啡因</w:t>
            </w:r>
          </w:p>
        </w:tc>
        <w:tc>
          <w:tcPr>
            <w:tcW w:w="2693" w:type="dxa"/>
            <w:vAlign w:val="center"/>
          </w:tcPr>
          <w:p w14:paraId="7D8D4A1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305F62D7"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565FA4E6"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2E4600B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6</w:t>
            </w:r>
          </w:p>
        </w:tc>
      </w:tr>
      <w:tr w:rsidR="00FF0C6E" w:rsidRPr="00FF0C6E" w14:paraId="1C4FB6A0" w14:textId="77777777" w:rsidTr="00D07F91">
        <w:trPr>
          <w:jc w:val="center"/>
        </w:trPr>
        <w:tc>
          <w:tcPr>
            <w:tcW w:w="3403" w:type="dxa"/>
          </w:tcPr>
          <w:p w14:paraId="1ED13445" w14:textId="77777777" w:rsidR="00FF0C6E" w:rsidRPr="00FF0C6E" w:rsidRDefault="00FF0C6E" w:rsidP="00FF0C6E">
            <w:pPr>
              <w:spacing w:line="440" w:lineRule="exac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五</w:t>
            </w:r>
            <w:r w:rsidRPr="00FF0C6E">
              <w:rPr>
                <w:rFonts w:ascii="Times New Roman" w:eastAsia="宋体" w:hAnsi="Times New Roman" w:cs="Times New Roman"/>
                <w:sz w:val="24"/>
                <w:szCs w:val="24"/>
              </w:rPr>
              <w:t xml:space="preserve"> 1-</w:t>
            </w:r>
            <w:r w:rsidRPr="00FF0C6E">
              <w:rPr>
                <w:rFonts w:ascii="Times New Roman" w:eastAsia="宋体" w:hAnsi="Times New Roman" w:cs="Times New Roman"/>
                <w:sz w:val="24"/>
                <w:szCs w:val="24"/>
              </w:rPr>
              <w:t>溴丁烷的制备</w:t>
            </w:r>
          </w:p>
        </w:tc>
        <w:tc>
          <w:tcPr>
            <w:tcW w:w="2693" w:type="dxa"/>
            <w:vAlign w:val="center"/>
          </w:tcPr>
          <w:p w14:paraId="5ACEF89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51234AD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51FAE45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2117777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5</w:t>
            </w:r>
          </w:p>
        </w:tc>
      </w:tr>
      <w:tr w:rsidR="00FF0C6E" w:rsidRPr="00FF0C6E" w14:paraId="0C5C898C" w14:textId="77777777" w:rsidTr="00D07F91">
        <w:trPr>
          <w:jc w:val="center"/>
        </w:trPr>
        <w:tc>
          <w:tcPr>
            <w:tcW w:w="3403" w:type="dxa"/>
          </w:tcPr>
          <w:p w14:paraId="391DE52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六</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薄层色谱</w:t>
            </w:r>
          </w:p>
        </w:tc>
        <w:tc>
          <w:tcPr>
            <w:tcW w:w="2693" w:type="dxa"/>
            <w:vAlign w:val="center"/>
          </w:tcPr>
          <w:p w14:paraId="4AECD88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7B3B278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27675AC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43115E5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6</w:t>
            </w:r>
          </w:p>
        </w:tc>
      </w:tr>
      <w:tr w:rsidR="00FF0C6E" w:rsidRPr="00FF0C6E" w14:paraId="05724CB9" w14:textId="77777777" w:rsidTr="00D07F91">
        <w:trPr>
          <w:jc w:val="center"/>
        </w:trPr>
        <w:tc>
          <w:tcPr>
            <w:tcW w:w="3403" w:type="dxa"/>
            <w:vAlign w:val="center"/>
          </w:tcPr>
          <w:p w14:paraId="551568D8"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七</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乙醚的制备</w:t>
            </w:r>
          </w:p>
        </w:tc>
        <w:tc>
          <w:tcPr>
            <w:tcW w:w="2693" w:type="dxa"/>
            <w:vAlign w:val="center"/>
          </w:tcPr>
          <w:p w14:paraId="31640E0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667AB0B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0BD9CFE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3E094A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5</w:t>
            </w:r>
          </w:p>
        </w:tc>
      </w:tr>
      <w:tr w:rsidR="00FF0C6E" w:rsidRPr="00FF0C6E" w14:paraId="23E58E41" w14:textId="77777777" w:rsidTr="00D07F91">
        <w:trPr>
          <w:jc w:val="center"/>
        </w:trPr>
        <w:tc>
          <w:tcPr>
            <w:tcW w:w="3403" w:type="dxa"/>
            <w:vAlign w:val="center"/>
          </w:tcPr>
          <w:p w14:paraId="0CF6160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实验八 减压蒸馏</w:t>
            </w:r>
          </w:p>
        </w:tc>
        <w:tc>
          <w:tcPr>
            <w:tcW w:w="2693" w:type="dxa"/>
            <w:vAlign w:val="center"/>
          </w:tcPr>
          <w:p w14:paraId="57B79C3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虚拟仿真+线上测试。</w:t>
            </w:r>
          </w:p>
        </w:tc>
        <w:tc>
          <w:tcPr>
            <w:tcW w:w="1985" w:type="dxa"/>
            <w:vAlign w:val="center"/>
          </w:tcPr>
          <w:p w14:paraId="39F131D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2</w:t>
            </w:r>
          </w:p>
        </w:tc>
        <w:tc>
          <w:tcPr>
            <w:tcW w:w="1276" w:type="dxa"/>
            <w:vAlign w:val="center"/>
          </w:tcPr>
          <w:p w14:paraId="7510E31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p>
        </w:tc>
      </w:tr>
      <w:tr w:rsidR="00FF0C6E" w:rsidRPr="00FF0C6E" w14:paraId="54798AF7" w14:textId="77777777" w:rsidTr="00D07F91">
        <w:trPr>
          <w:jc w:val="center"/>
        </w:trPr>
        <w:tc>
          <w:tcPr>
            <w:tcW w:w="8081" w:type="dxa"/>
            <w:gridSpan w:val="3"/>
            <w:vAlign w:val="center"/>
          </w:tcPr>
          <w:p w14:paraId="388F0870"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62438CB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w:t>
            </w:r>
          </w:p>
        </w:tc>
      </w:tr>
    </w:tbl>
    <w:p w14:paraId="55D4FAB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66A27E1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FF0C6E" w:rsidRPr="00FF0C6E" w14:paraId="2480E141" w14:textId="77777777" w:rsidTr="00D07F91">
        <w:trPr>
          <w:trHeight w:val="515"/>
          <w:jc w:val="center"/>
        </w:trPr>
        <w:tc>
          <w:tcPr>
            <w:tcW w:w="1422" w:type="dxa"/>
          </w:tcPr>
          <w:p w14:paraId="02CD1D9E"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课程目标</w:t>
            </w:r>
          </w:p>
        </w:tc>
        <w:tc>
          <w:tcPr>
            <w:tcW w:w="5376" w:type="dxa"/>
            <w:vAlign w:val="center"/>
          </w:tcPr>
          <w:p w14:paraId="11F5EC4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考核内容</w:t>
            </w:r>
          </w:p>
        </w:tc>
        <w:tc>
          <w:tcPr>
            <w:tcW w:w="2542" w:type="dxa"/>
            <w:vAlign w:val="center"/>
          </w:tcPr>
          <w:p w14:paraId="227603E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考核方式</w:t>
            </w:r>
          </w:p>
        </w:tc>
      </w:tr>
      <w:tr w:rsidR="00FF0C6E" w:rsidRPr="00FF0C6E" w14:paraId="48C8DE7D" w14:textId="77777777" w:rsidTr="00D07F91">
        <w:trPr>
          <w:jc w:val="center"/>
        </w:trPr>
        <w:tc>
          <w:tcPr>
            <w:tcW w:w="1422" w:type="dxa"/>
            <w:vAlign w:val="center"/>
          </w:tcPr>
          <w:p w14:paraId="7F4E4BC2"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课程目标</w:t>
            </w:r>
            <w:r w:rsidRPr="00FF0C6E">
              <w:rPr>
                <w:rFonts w:ascii="Times New Roman" w:eastAsia="宋体" w:hAnsi="Times New Roman" w:cs="Times New Roman"/>
                <w:bCs/>
                <w:sz w:val="24"/>
                <w:szCs w:val="24"/>
              </w:rPr>
              <w:t>1</w:t>
            </w:r>
          </w:p>
        </w:tc>
        <w:tc>
          <w:tcPr>
            <w:tcW w:w="5376" w:type="dxa"/>
          </w:tcPr>
          <w:p w14:paraId="79BD46D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1.1</w:t>
            </w:r>
            <w:r w:rsidRPr="00FF0C6E">
              <w:rPr>
                <w:rFonts w:ascii="Times New Roman" w:eastAsia="宋体" w:hAnsi="Times New Roman" w:cs="Times New Roman"/>
                <w:bCs/>
                <w:sz w:val="24"/>
                <w:szCs w:val="24"/>
              </w:rPr>
              <w:t>实验现象、实验数据的记录</w:t>
            </w:r>
          </w:p>
          <w:p w14:paraId="6D5284C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1.2</w:t>
            </w:r>
            <w:r w:rsidRPr="00FF0C6E">
              <w:rPr>
                <w:rFonts w:ascii="Times New Roman" w:eastAsia="宋体" w:hAnsi="Times New Roman" w:cs="Times New Roman"/>
                <w:bCs/>
                <w:sz w:val="24"/>
                <w:szCs w:val="24"/>
              </w:rPr>
              <w:t>实验室操作表现</w:t>
            </w:r>
          </w:p>
        </w:tc>
        <w:tc>
          <w:tcPr>
            <w:tcW w:w="2542" w:type="dxa"/>
            <w:vAlign w:val="center"/>
          </w:tcPr>
          <w:p w14:paraId="11BCEA2A" w14:textId="77777777" w:rsidR="00FF0C6E" w:rsidRPr="00FF0C6E" w:rsidRDefault="00FF0C6E" w:rsidP="00B22155">
            <w:pPr>
              <w:numPr>
                <w:ilvl w:val="0"/>
                <w:numId w:val="26"/>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实验报告</w:t>
            </w:r>
          </w:p>
          <w:p w14:paraId="17700A54" w14:textId="77777777" w:rsidR="00FF0C6E" w:rsidRPr="00FF0C6E" w:rsidRDefault="00FF0C6E" w:rsidP="00B22155">
            <w:pPr>
              <w:numPr>
                <w:ilvl w:val="0"/>
                <w:numId w:val="26"/>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w:t>
            </w:r>
          </w:p>
          <w:p w14:paraId="4048ED6A" w14:textId="77777777" w:rsidR="00FF0C6E" w:rsidRPr="00FF0C6E" w:rsidRDefault="00FF0C6E" w:rsidP="00B22155">
            <w:pPr>
              <w:numPr>
                <w:ilvl w:val="0"/>
                <w:numId w:val="26"/>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期末现场考核</w:t>
            </w:r>
          </w:p>
        </w:tc>
      </w:tr>
      <w:tr w:rsidR="00FF0C6E" w:rsidRPr="00FF0C6E" w14:paraId="5CC15ECF" w14:textId="77777777" w:rsidTr="00D07F91">
        <w:trPr>
          <w:jc w:val="center"/>
        </w:trPr>
        <w:tc>
          <w:tcPr>
            <w:tcW w:w="1422" w:type="dxa"/>
            <w:vAlign w:val="center"/>
          </w:tcPr>
          <w:p w14:paraId="5D0C393A"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课程目标</w:t>
            </w:r>
            <w:r w:rsidRPr="00FF0C6E">
              <w:rPr>
                <w:rFonts w:ascii="Times New Roman" w:eastAsia="宋体" w:hAnsi="Times New Roman" w:cs="Times New Roman"/>
                <w:bCs/>
                <w:sz w:val="24"/>
                <w:szCs w:val="24"/>
              </w:rPr>
              <w:t>2</w:t>
            </w:r>
          </w:p>
        </w:tc>
        <w:tc>
          <w:tcPr>
            <w:tcW w:w="5376" w:type="dxa"/>
            <w:vAlign w:val="center"/>
          </w:tcPr>
          <w:p w14:paraId="38FC3B6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2.1</w:t>
            </w:r>
            <w:r w:rsidRPr="00FF0C6E">
              <w:rPr>
                <w:rFonts w:ascii="Times New Roman" w:eastAsia="宋体" w:hAnsi="Times New Roman" w:cs="Times New Roman"/>
                <w:sz w:val="24"/>
                <w:szCs w:val="24"/>
              </w:rPr>
              <w:t>有机化学实验的基础知识和相关理论</w:t>
            </w:r>
          </w:p>
          <w:p w14:paraId="3F80271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2.2</w:t>
            </w:r>
            <w:r w:rsidRPr="00FF0C6E">
              <w:rPr>
                <w:rFonts w:ascii="Times New Roman" w:eastAsia="宋体" w:hAnsi="Times New Roman" w:cs="Times New Roman"/>
                <w:sz w:val="24"/>
                <w:szCs w:val="24"/>
              </w:rPr>
              <w:t>有机化学实验的基本操作技能</w:t>
            </w:r>
          </w:p>
          <w:p w14:paraId="3267EE6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2.3</w:t>
            </w:r>
            <w:r w:rsidRPr="00FF0C6E">
              <w:rPr>
                <w:rFonts w:ascii="Times New Roman" w:eastAsia="宋体" w:hAnsi="Times New Roman" w:cs="Times New Roman"/>
                <w:bCs/>
                <w:sz w:val="24"/>
                <w:szCs w:val="24"/>
              </w:rPr>
              <w:t>合成有机化合物的典型实验装置</w:t>
            </w:r>
          </w:p>
          <w:p w14:paraId="5830B6FC"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2.4</w:t>
            </w:r>
            <w:r w:rsidRPr="00FF0C6E">
              <w:rPr>
                <w:rFonts w:ascii="Times New Roman" w:eastAsia="宋体" w:hAnsi="Times New Roman" w:cs="Times New Roman" w:hint="eastAsia"/>
                <w:bCs/>
                <w:sz w:val="24"/>
                <w:szCs w:val="24"/>
              </w:rPr>
              <w:t>代表性有机化合物的</w:t>
            </w:r>
            <w:r w:rsidRPr="00FF0C6E">
              <w:rPr>
                <w:rFonts w:ascii="Times New Roman" w:eastAsia="宋体" w:hAnsi="Times New Roman" w:cs="Times New Roman"/>
                <w:bCs/>
                <w:sz w:val="24"/>
                <w:szCs w:val="24"/>
              </w:rPr>
              <w:t>制备过程</w:t>
            </w:r>
          </w:p>
          <w:p w14:paraId="5FE8C0C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sz w:val="24"/>
                <w:szCs w:val="24"/>
              </w:rPr>
              <w:t>2.5</w:t>
            </w:r>
            <w:r w:rsidRPr="00FF0C6E">
              <w:rPr>
                <w:rFonts w:ascii="Times New Roman" w:eastAsia="宋体" w:hAnsi="Times New Roman" w:cs="Times New Roman"/>
                <w:sz w:val="24"/>
                <w:szCs w:val="24"/>
              </w:rPr>
              <w:t>实验操作的规范化程度</w:t>
            </w:r>
          </w:p>
        </w:tc>
        <w:tc>
          <w:tcPr>
            <w:tcW w:w="2542" w:type="dxa"/>
            <w:vAlign w:val="center"/>
          </w:tcPr>
          <w:p w14:paraId="7F388D52" w14:textId="77777777" w:rsidR="00FF0C6E" w:rsidRPr="00FF0C6E" w:rsidRDefault="00FF0C6E" w:rsidP="00B22155">
            <w:pPr>
              <w:numPr>
                <w:ilvl w:val="0"/>
                <w:numId w:val="27"/>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w:t>
            </w:r>
          </w:p>
          <w:p w14:paraId="37928CBC" w14:textId="77777777" w:rsidR="00FF0C6E" w:rsidRPr="00FF0C6E" w:rsidRDefault="00FF0C6E" w:rsidP="00B22155">
            <w:pPr>
              <w:numPr>
                <w:ilvl w:val="0"/>
                <w:numId w:val="27"/>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线上测试</w:t>
            </w:r>
          </w:p>
          <w:p w14:paraId="0C2DCB36" w14:textId="77777777" w:rsidR="00FF0C6E" w:rsidRPr="00FF0C6E" w:rsidRDefault="00FF0C6E" w:rsidP="00B22155">
            <w:pPr>
              <w:numPr>
                <w:ilvl w:val="0"/>
                <w:numId w:val="27"/>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w:t>
            </w:r>
          </w:p>
          <w:p w14:paraId="53D991F6" w14:textId="77777777" w:rsidR="00FF0C6E" w:rsidRPr="00FF0C6E" w:rsidRDefault="00FF0C6E" w:rsidP="00B22155">
            <w:pPr>
              <w:widowControl/>
              <w:numPr>
                <w:ilvl w:val="0"/>
                <w:numId w:val="27"/>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期末现场考核</w:t>
            </w:r>
          </w:p>
        </w:tc>
      </w:tr>
    </w:tbl>
    <w:p w14:paraId="015F203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（二）课程目标达成评价方式及考核比例</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34"/>
        <w:gridCol w:w="981"/>
        <w:gridCol w:w="1027"/>
        <w:gridCol w:w="992"/>
        <w:gridCol w:w="1132"/>
        <w:gridCol w:w="1227"/>
      </w:tblGrid>
      <w:tr w:rsidR="00FF0C6E" w:rsidRPr="00FF0C6E" w14:paraId="77F7A104" w14:textId="77777777" w:rsidTr="00D07F91">
        <w:trPr>
          <w:trHeight w:val="539"/>
          <w:jc w:val="center"/>
        </w:trPr>
        <w:tc>
          <w:tcPr>
            <w:tcW w:w="1748" w:type="dxa"/>
            <w:vMerge w:val="restart"/>
            <w:vAlign w:val="center"/>
          </w:tcPr>
          <w:p w14:paraId="3964935C"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5066" w:type="dxa"/>
            <w:gridSpan w:val="5"/>
            <w:vAlign w:val="center"/>
          </w:tcPr>
          <w:p w14:paraId="62760A09"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1227" w:type="dxa"/>
            <w:vMerge w:val="restart"/>
            <w:vAlign w:val="center"/>
          </w:tcPr>
          <w:p w14:paraId="656BE9DD"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742CE325" w14:textId="77777777" w:rsidTr="00D07F91">
        <w:trPr>
          <w:trHeight w:val="580"/>
          <w:jc w:val="center"/>
        </w:trPr>
        <w:tc>
          <w:tcPr>
            <w:tcW w:w="1748" w:type="dxa"/>
            <w:vMerge/>
            <w:vAlign w:val="center"/>
          </w:tcPr>
          <w:p w14:paraId="71E91F92"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934" w:type="dxa"/>
            <w:vAlign w:val="center"/>
          </w:tcPr>
          <w:p w14:paraId="176D0D7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课前</w:t>
            </w:r>
          </w:p>
          <w:p w14:paraId="4DAA579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预习</w:t>
            </w:r>
          </w:p>
        </w:tc>
        <w:tc>
          <w:tcPr>
            <w:tcW w:w="981" w:type="dxa"/>
            <w:vAlign w:val="center"/>
          </w:tcPr>
          <w:p w14:paraId="1AEEE8A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线上</w:t>
            </w:r>
          </w:p>
          <w:p w14:paraId="5A608D0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测试</w:t>
            </w:r>
          </w:p>
        </w:tc>
        <w:tc>
          <w:tcPr>
            <w:tcW w:w="1027" w:type="dxa"/>
            <w:vAlign w:val="center"/>
          </w:tcPr>
          <w:p w14:paraId="45106758"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实验</w:t>
            </w:r>
          </w:p>
          <w:p w14:paraId="21596E3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操作</w:t>
            </w:r>
          </w:p>
        </w:tc>
        <w:tc>
          <w:tcPr>
            <w:tcW w:w="992" w:type="dxa"/>
            <w:vAlign w:val="center"/>
          </w:tcPr>
          <w:p w14:paraId="7EE60640"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实验</w:t>
            </w:r>
          </w:p>
          <w:p w14:paraId="598AB00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报告</w:t>
            </w:r>
          </w:p>
        </w:tc>
        <w:tc>
          <w:tcPr>
            <w:tcW w:w="1132" w:type="dxa"/>
            <w:vAlign w:val="center"/>
          </w:tcPr>
          <w:p w14:paraId="388FA9E0"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期末现</w:t>
            </w:r>
          </w:p>
          <w:p w14:paraId="7A74CC1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场考核</w:t>
            </w:r>
          </w:p>
        </w:tc>
        <w:tc>
          <w:tcPr>
            <w:tcW w:w="1227" w:type="dxa"/>
            <w:vMerge/>
          </w:tcPr>
          <w:p w14:paraId="6DC686C3"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24B85CD7" w14:textId="77777777" w:rsidTr="00D07F91">
        <w:trPr>
          <w:jc w:val="center"/>
        </w:trPr>
        <w:tc>
          <w:tcPr>
            <w:tcW w:w="1748" w:type="dxa"/>
            <w:vAlign w:val="center"/>
          </w:tcPr>
          <w:p w14:paraId="7912E97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lastRenderedPageBreak/>
              <w:t>课程目标</w:t>
            </w:r>
            <w:r w:rsidRPr="00FF0C6E">
              <w:rPr>
                <w:rFonts w:ascii="Times New Roman" w:eastAsia="宋体" w:hAnsi="Times New Roman" w:cs="Times New Roman"/>
                <w:bCs/>
                <w:color w:val="000000"/>
                <w:sz w:val="24"/>
                <w:szCs w:val="24"/>
              </w:rPr>
              <w:t>1</w:t>
            </w:r>
          </w:p>
        </w:tc>
        <w:tc>
          <w:tcPr>
            <w:tcW w:w="934" w:type="dxa"/>
            <w:vAlign w:val="center"/>
          </w:tcPr>
          <w:p w14:paraId="65937124" w14:textId="77777777" w:rsidR="00FF0C6E" w:rsidRPr="00FF0C6E" w:rsidRDefault="00FF0C6E" w:rsidP="00FF0C6E">
            <w:pPr>
              <w:spacing w:line="440" w:lineRule="exact"/>
              <w:jc w:val="center"/>
              <w:rPr>
                <w:rFonts w:ascii="Times New Roman" w:eastAsia="宋体" w:hAnsi="Times New Roman" w:cs="Times New Roman"/>
                <w:bCs/>
                <w:color w:val="FF0000"/>
                <w:sz w:val="24"/>
                <w:szCs w:val="24"/>
              </w:rPr>
            </w:pPr>
          </w:p>
        </w:tc>
        <w:tc>
          <w:tcPr>
            <w:tcW w:w="981" w:type="dxa"/>
            <w:vAlign w:val="center"/>
          </w:tcPr>
          <w:p w14:paraId="6468561B"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p>
        </w:tc>
        <w:tc>
          <w:tcPr>
            <w:tcW w:w="1027" w:type="dxa"/>
            <w:vAlign w:val="center"/>
          </w:tcPr>
          <w:p w14:paraId="11BC367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w:t>
            </w:r>
          </w:p>
        </w:tc>
        <w:tc>
          <w:tcPr>
            <w:tcW w:w="992" w:type="dxa"/>
            <w:vAlign w:val="center"/>
          </w:tcPr>
          <w:p w14:paraId="7C81E88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132" w:type="dxa"/>
            <w:vAlign w:val="center"/>
          </w:tcPr>
          <w:p w14:paraId="1EC1EAC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w:t>
            </w:r>
          </w:p>
        </w:tc>
        <w:tc>
          <w:tcPr>
            <w:tcW w:w="1227" w:type="dxa"/>
          </w:tcPr>
          <w:p w14:paraId="105840B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35</w:t>
            </w:r>
          </w:p>
        </w:tc>
      </w:tr>
      <w:tr w:rsidR="00FF0C6E" w:rsidRPr="00FF0C6E" w14:paraId="763B6540" w14:textId="77777777" w:rsidTr="00D07F91">
        <w:trPr>
          <w:jc w:val="center"/>
        </w:trPr>
        <w:tc>
          <w:tcPr>
            <w:tcW w:w="1748" w:type="dxa"/>
            <w:vAlign w:val="center"/>
          </w:tcPr>
          <w:p w14:paraId="4FCE773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highlight w:val="yellow"/>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2</w:t>
            </w:r>
          </w:p>
        </w:tc>
        <w:tc>
          <w:tcPr>
            <w:tcW w:w="934" w:type="dxa"/>
            <w:vAlign w:val="center"/>
          </w:tcPr>
          <w:p w14:paraId="3EBFCA3A"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w:t>
            </w:r>
          </w:p>
        </w:tc>
        <w:tc>
          <w:tcPr>
            <w:tcW w:w="981" w:type="dxa"/>
            <w:vAlign w:val="center"/>
          </w:tcPr>
          <w:p w14:paraId="5EBDDFB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w:t>
            </w:r>
          </w:p>
        </w:tc>
        <w:tc>
          <w:tcPr>
            <w:tcW w:w="1027" w:type="dxa"/>
            <w:vAlign w:val="center"/>
          </w:tcPr>
          <w:p w14:paraId="353C8F1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w:t>
            </w:r>
            <w:r w:rsidRPr="00FF0C6E">
              <w:rPr>
                <w:rFonts w:ascii="Times New Roman" w:eastAsia="宋体" w:hAnsi="Times New Roman" w:cs="Times New Roman" w:hint="eastAsia"/>
                <w:bCs/>
                <w:color w:val="000000"/>
                <w:sz w:val="24"/>
                <w:szCs w:val="24"/>
              </w:rPr>
              <w:t>0</w:t>
            </w:r>
          </w:p>
        </w:tc>
        <w:tc>
          <w:tcPr>
            <w:tcW w:w="992" w:type="dxa"/>
            <w:vAlign w:val="center"/>
          </w:tcPr>
          <w:p w14:paraId="6F49C80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p>
        </w:tc>
        <w:tc>
          <w:tcPr>
            <w:tcW w:w="1132" w:type="dxa"/>
            <w:vAlign w:val="center"/>
          </w:tcPr>
          <w:p w14:paraId="7C8CC076"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45</w:t>
            </w:r>
          </w:p>
        </w:tc>
        <w:tc>
          <w:tcPr>
            <w:tcW w:w="1227" w:type="dxa"/>
          </w:tcPr>
          <w:p w14:paraId="3EC066FA"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65</w:t>
            </w:r>
          </w:p>
        </w:tc>
      </w:tr>
      <w:tr w:rsidR="00FF0C6E" w:rsidRPr="00FF0C6E" w14:paraId="1719633B" w14:textId="77777777" w:rsidTr="00D07F91">
        <w:trPr>
          <w:jc w:val="center"/>
        </w:trPr>
        <w:tc>
          <w:tcPr>
            <w:tcW w:w="1748" w:type="dxa"/>
            <w:vAlign w:val="center"/>
          </w:tcPr>
          <w:p w14:paraId="5FA83FAF"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934" w:type="dxa"/>
            <w:vAlign w:val="center"/>
          </w:tcPr>
          <w:p w14:paraId="54A00B1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w:t>
            </w:r>
          </w:p>
        </w:tc>
        <w:tc>
          <w:tcPr>
            <w:tcW w:w="981" w:type="dxa"/>
            <w:vAlign w:val="center"/>
          </w:tcPr>
          <w:p w14:paraId="1AD66E7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w:t>
            </w:r>
          </w:p>
        </w:tc>
        <w:tc>
          <w:tcPr>
            <w:tcW w:w="1027" w:type="dxa"/>
            <w:vAlign w:val="center"/>
          </w:tcPr>
          <w:p w14:paraId="2F5971E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w:t>
            </w:r>
            <w:r w:rsidRPr="00FF0C6E">
              <w:rPr>
                <w:rFonts w:ascii="Times New Roman" w:eastAsia="宋体" w:hAnsi="Times New Roman" w:cs="Times New Roman" w:hint="eastAsia"/>
                <w:bCs/>
                <w:color w:val="000000"/>
                <w:sz w:val="24"/>
                <w:szCs w:val="24"/>
              </w:rPr>
              <w:t>0</w:t>
            </w:r>
          </w:p>
        </w:tc>
        <w:tc>
          <w:tcPr>
            <w:tcW w:w="992" w:type="dxa"/>
            <w:vAlign w:val="center"/>
          </w:tcPr>
          <w:p w14:paraId="157453A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132" w:type="dxa"/>
            <w:vAlign w:val="center"/>
          </w:tcPr>
          <w:p w14:paraId="2AB9531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1227" w:type="dxa"/>
          </w:tcPr>
          <w:p w14:paraId="22B50F51"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440088E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638FED4A"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238F09A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4171F002"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4B115A3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课前预习（</w:t>
      </w:r>
      <w:r w:rsidRPr="00FF0C6E">
        <w:rPr>
          <w:rFonts w:ascii="Times New Roman" w:eastAsia="宋体" w:hAnsi="Times New Roman" w:cs="Times New Roman"/>
          <w:sz w:val="24"/>
          <w:szCs w:val="24"/>
        </w:rPr>
        <w:t>8%</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r w:rsidRPr="00FF0C6E">
        <w:rPr>
          <w:rFonts w:ascii="Times New Roman" w:eastAsia="宋体" w:hAnsi="Times New Roman" w:cs="Times New Roman"/>
          <w:sz w:val="24"/>
          <w:szCs w:val="24"/>
        </w:rPr>
        <w:t>12%</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0%</w:t>
      </w:r>
      <w:r w:rsidRPr="00FF0C6E">
        <w:rPr>
          <w:rFonts w:ascii="Times New Roman" w:eastAsia="宋体" w:hAnsi="Times New Roman" w:cs="Times New Roman"/>
          <w:sz w:val="24"/>
          <w:szCs w:val="24"/>
        </w:rPr>
        <w:t>）</w:t>
      </w:r>
    </w:p>
    <w:p w14:paraId="73BFA40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课前预习、线上测试、实验操作、实验报告等。</w:t>
      </w:r>
    </w:p>
    <w:p w14:paraId="1A03D65E"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课前预习：要求每位学生熟悉实验原理、实验步骤，查找有关试剂的物理常数，完成线上教学平台的预习任务点。</w:t>
      </w:r>
    </w:p>
    <w:p w14:paraId="20438E85"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线上测试：通过学习通教学平台，向学生发放章节测试题，考察学生对实验的预习情况。</w:t>
      </w:r>
    </w:p>
    <w:p w14:paraId="5ABF4AE6"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实验操作：要求每位学生实验过程中操作规范，其中包括仪器的选择，药品、试剂的称量与量取，操作的熟练程度，实验记录情况等方面；安装实验装置，其中包括实验装置安装的正确与否；仪器的清洗和整理。</w:t>
      </w:r>
    </w:p>
    <w:p w14:paraId="77A93770"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实验报告：包括实验目的、实验原理、实验步骤、实验现象、实验数据处理、分析和讨论等。</w:t>
      </w:r>
    </w:p>
    <w:p w14:paraId="31C0B46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48D4CE4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考核内容：主要考核对有机化学实验理论、基本知识、基本原理的掌握程度，对实验操作的规范程度以及对实验现象的分析和解释，具体包括以下内容：</w:t>
      </w:r>
    </w:p>
    <w:p w14:paraId="26FA0F86" w14:textId="77777777" w:rsidR="00FF0C6E" w:rsidRPr="00FF0C6E" w:rsidRDefault="00FF0C6E" w:rsidP="00B22155">
      <w:pPr>
        <w:numPr>
          <w:ilvl w:val="0"/>
          <w:numId w:val="28"/>
        </w:numPr>
        <w:tabs>
          <w:tab w:val="left" w:pos="704"/>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有机化学实验的一般知识。</w:t>
      </w:r>
    </w:p>
    <w:p w14:paraId="62325514"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液态有机化合物沸点的测定。</w:t>
      </w:r>
    </w:p>
    <w:p w14:paraId="3FF6D275" w14:textId="77777777" w:rsidR="00FF0C6E" w:rsidRPr="00FF0C6E" w:rsidRDefault="00FF0C6E" w:rsidP="00B22155">
      <w:pPr>
        <w:numPr>
          <w:ilvl w:val="0"/>
          <w:numId w:val="28"/>
        </w:numPr>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sz w:val="24"/>
          <w:szCs w:val="24"/>
        </w:rPr>
        <w:t>固体有机化合物熔点的测定。</w:t>
      </w:r>
    </w:p>
    <w:p w14:paraId="7AF4A572"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茶叶中咖啡因的提取（索氏提取，升华）。</w:t>
      </w:r>
      <w:r w:rsidRPr="00FF0C6E">
        <w:rPr>
          <w:rFonts w:ascii="Times New Roman" w:eastAsia="宋体" w:hAnsi="Times New Roman" w:cs="Times New Roman"/>
          <w:sz w:val="24"/>
          <w:szCs w:val="24"/>
        </w:rPr>
        <w:t xml:space="preserve"> </w:t>
      </w:r>
    </w:p>
    <w:p w14:paraId="167C098B"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溴丁烷的制备（带尾气吸收的回流装置）。</w:t>
      </w:r>
    </w:p>
    <w:p w14:paraId="2F86C82E"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薄层色谱分离菠菜色素的操作</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 xml:space="preserve"> </w:t>
      </w:r>
    </w:p>
    <w:p w14:paraId="60BA4667"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乙醚的制备（低沸点易燃易爆有机物的蒸馏操作）。</w:t>
      </w:r>
    </w:p>
    <w:p w14:paraId="652BD860" w14:textId="77777777" w:rsidR="00FF0C6E" w:rsidRPr="00FF0C6E" w:rsidRDefault="00FF0C6E" w:rsidP="00B22155">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减压蒸馏的原理、操作及装置安装和拆卸。</w:t>
      </w:r>
    </w:p>
    <w:p w14:paraId="5E18B77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考核方式：现场操作考核。</w:t>
      </w:r>
    </w:p>
    <w:p w14:paraId="7543FD5D"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现场操作考核成绩评定：按《有机化学实验操作考试评分标准》评定。</w:t>
      </w:r>
    </w:p>
    <w:p w14:paraId="4C5BD98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7AB452D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72DA597E"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何树华主编：《有机化学实验》</w:t>
      </w:r>
      <w:r w:rsidRPr="00FF0C6E">
        <w:rPr>
          <w:rFonts w:ascii="Times New Roman" w:eastAsia="宋体" w:hAnsi="Times New Roman" w:cs="Times New Roman" w:hint="eastAsia"/>
          <w:sz w:val="24"/>
          <w:szCs w:val="24"/>
        </w:rPr>
        <w:t>（第二版）</w:t>
      </w:r>
      <w:r w:rsidRPr="00FF0C6E">
        <w:rPr>
          <w:rFonts w:ascii="Times New Roman" w:eastAsia="宋体" w:hAnsi="Times New Roman" w:cs="Times New Roman"/>
          <w:sz w:val="24"/>
          <w:szCs w:val="24"/>
        </w:rPr>
        <w:t>，华中科技大学出版社，</w:t>
      </w:r>
      <w:r w:rsidRPr="00FF0C6E">
        <w:rPr>
          <w:rFonts w:ascii="Times New Roman" w:eastAsia="宋体" w:hAnsi="Times New Roman" w:cs="Times New Roman"/>
          <w:sz w:val="24"/>
          <w:szCs w:val="24"/>
        </w:rPr>
        <w:t>20</w:t>
      </w:r>
      <w:r w:rsidRPr="00FF0C6E">
        <w:rPr>
          <w:rFonts w:ascii="Times New Roman" w:eastAsia="宋体" w:hAnsi="Times New Roman" w:cs="Times New Roman" w:hint="eastAsia"/>
          <w:sz w:val="24"/>
          <w:szCs w:val="24"/>
        </w:rPr>
        <w:t>21</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p>
    <w:p w14:paraId="3DA825E4"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76C2840D"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薛思佳主编：《有机化学实验》（双语版，第三版），科学出版社，</w:t>
      </w:r>
      <w:r w:rsidRPr="00FF0C6E">
        <w:rPr>
          <w:rFonts w:ascii="Times New Roman" w:eastAsia="宋体" w:hAnsi="Times New Roman" w:cs="Times New Roman"/>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1F50D9F7"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高占先主编：《有机化学实验》（第五版），高等教育出版社，</w:t>
      </w:r>
      <w:r w:rsidRPr="00FF0C6E">
        <w:rPr>
          <w:rFonts w:ascii="Times New Roman" w:eastAsia="宋体" w:hAnsi="Times New Roman" w:cs="Times New Roman"/>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7BC69A4A"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hint="eastAsia"/>
          <w:sz w:val="24"/>
          <w:szCs w:val="24"/>
        </w:rPr>
        <w:t>张锁秦</w:t>
      </w:r>
      <w:r w:rsidRPr="00FF0C6E">
        <w:rPr>
          <w:rFonts w:ascii="Times New Roman" w:eastAsia="宋体" w:hAnsi="Times New Roman" w:cs="Times New Roman"/>
          <w:sz w:val="24"/>
          <w:szCs w:val="24"/>
        </w:rPr>
        <w:t>等编</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基础化学实验</w:t>
      </w:r>
      <w:r w:rsidRPr="00FF0C6E">
        <w:rPr>
          <w:rFonts w:ascii="Times New Roman" w:eastAsia="宋体" w:hAnsi="Times New Roman" w:cs="Times New Roman" w:hint="eastAsia"/>
          <w:sz w:val="24"/>
          <w:szCs w:val="24"/>
        </w:rPr>
        <w:t>》（第二版）（</w:t>
      </w:r>
      <w:r w:rsidRPr="00FF0C6E">
        <w:rPr>
          <w:rFonts w:ascii="Times New Roman" w:eastAsia="宋体" w:hAnsi="Times New Roman" w:cs="Times New Roman"/>
          <w:sz w:val="24"/>
          <w:szCs w:val="24"/>
        </w:rPr>
        <w:t>有机化学实验</w:t>
      </w:r>
      <w:r w:rsidRPr="00FF0C6E">
        <w:rPr>
          <w:rFonts w:ascii="Times New Roman" w:eastAsia="宋体" w:hAnsi="Times New Roman" w:cs="Times New Roman" w:hint="eastAsia"/>
          <w:sz w:val="24"/>
          <w:szCs w:val="24"/>
        </w:rPr>
        <w:t>分册）</w:t>
      </w:r>
      <w:r w:rsidRPr="00FF0C6E">
        <w:rPr>
          <w:rFonts w:ascii="Times New Roman" w:eastAsia="宋体" w:hAnsi="Times New Roman" w:cs="Times New Roman"/>
          <w:sz w:val="24"/>
          <w:szCs w:val="24"/>
        </w:rPr>
        <w:t>，高等教育出版社，</w:t>
      </w:r>
      <w:r w:rsidRPr="00FF0C6E">
        <w:rPr>
          <w:rFonts w:ascii="Times New Roman" w:eastAsia="宋体" w:hAnsi="Times New Roman" w:cs="Times New Roman"/>
          <w:sz w:val="24"/>
          <w:szCs w:val="24"/>
        </w:rPr>
        <w:t>20</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0</w:t>
      </w:r>
      <w:r w:rsidRPr="00FF0C6E">
        <w:rPr>
          <w:rFonts w:ascii="Times New Roman" w:eastAsia="宋体" w:hAnsi="Times New Roman" w:cs="Times New Roman" w:hint="eastAsia"/>
          <w:sz w:val="24"/>
          <w:szCs w:val="24"/>
        </w:rPr>
        <w:t>年版；</w:t>
      </w:r>
    </w:p>
    <w:p w14:paraId="0D1A069E"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r w:rsidRPr="00FF0C6E">
        <w:rPr>
          <w:rFonts w:ascii="Times New Roman" w:eastAsia="宋体" w:hAnsi="Times New Roman" w:cs="Times New Roman"/>
          <w:sz w:val="24"/>
          <w:szCs w:val="24"/>
        </w:rPr>
        <w:t>曾仁权，朱云云主编：《基础化学实验》，西南师范大学出版社，</w:t>
      </w:r>
      <w:r w:rsidRPr="00FF0C6E">
        <w:rPr>
          <w:rFonts w:ascii="Times New Roman" w:eastAsia="宋体" w:hAnsi="Times New Roman" w:cs="Times New Roman"/>
          <w:sz w:val="24"/>
          <w:szCs w:val="24"/>
        </w:rPr>
        <w:t>2008</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3A7C8715"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5. </w:t>
      </w:r>
      <w:r w:rsidRPr="00FF0C6E">
        <w:rPr>
          <w:rFonts w:ascii="Times New Roman" w:eastAsia="宋体" w:hAnsi="Times New Roman" w:cs="Times New Roman"/>
          <w:sz w:val="24"/>
          <w:szCs w:val="24"/>
        </w:rPr>
        <w:t>曾和平主编：《有机化学实验》（第五版），高等教育出版社，</w:t>
      </w:r>
      <w:r w:rsidRPr="00FF0C6E">
        <w:rPr>
          <w:rFonts w:ascii="Times New Roman" w:eastAsia="宋体" w:hAnsi="Times New Roman" w:cs="Times New Roman"/>
          <w:sz w:val="24"/>
          <w:szCs w:val="24"/>
        </w:rPr>
        <w:t>2020</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5657067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63A1161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学习通《有机化学实验（</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）》教学平台。</w:t>
      </w:r>
    </w:p>
    <w:p w14:paraId="35DA70E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该学习平台，授课教师向学生发布预习实验的任务点，学生在规定的时间内，完成指定任务。为方便学生更好的预习实验，每一实验还提供了数量不等的优秀非任务点教学资源。为进一步强化学生的预习环节，每一实验后面还设置了</w:t>
      </w:r>
      <w:r w:rsidRPr="00FF0C6E">
        <w:rPr>
          <w:rFonts w:ascii="Times New Roman" w:eastAsia="宋体" w:hAnsi="Times New Roman" w:cs="Times New Roman"/>
          <w:sz w:val="24"/>
          <w:szCs w:val="24"/>
        </w:rPr>
        <w:t>10</w:t>
      </w:r>
      <w:r w:rsidRPr="00FF0C6E">
        <w:rPr>
          <w:rFonts w:ascii="Times New Roman" w:eastAsia="宋体" w:hAnsi="Times New Roman" w:cs="Times New Roman"/>
          <w:sz w:val="24"/>
          <w:szCs w:val="24"/>
        </w:rPr>
        <w:t>道以上的测试题，题型有选择、判断、填空、简答等。该测试题也可用于学生对有机化学实验基础知识、基本理论掌握程度的一种自我检验。</w:t>
      </w:r>
    </w:p>
    <w:p w14:paraId="1829953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推荐的在线开放课程：</w:t>
      </w:r>
      <w:r w:rsidRPr="00FF0C6E">
        <w:rPr>
          <w:rFonts w:ascii="Times New Roman" w:eastAsia="宋体" w:hAnsi="Times New Roman" w:cs="Times New Roman" w:hint="eastAsia"/>
          <w:sz w:val="24"/>
          <w:szCs w:val="24"/>
        </w:rPr>
        <w:t>MOOC</w:t>
      </w:r>
      <w:r w:rsidRPr="00FF0C6E">
        <w:rPr>
          <w:rFonts w:ascii="Times New Roman" w:eastAsia="宋体" w:hAnsi="Times New Roman" w:cs="Times New Roman" w:hint="eastAsia"/>
          <w:sz w:val="24"/>
          <w:szCs w:val="24"/>
        </w:rPr>
        <w:t>网华东师范大学《有机化学实验</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hint="eastAsia"/>
          <w:sz w:val="24"/>
          <w:szCs w:val="24"/>
        </w:rPr>
        <w:t>》和《有机化学实验</w:t>
      </w:r>
      <w:r w:rsidRPr="00FF0C6E">
        <w:rPr>
          <w:rFonts w:ascii="Times New Roman" w:eastAsia="宋体" w:hAnsi="Times New Roman" w:cs="Times New Roman" w:hint="eastAsia"/>
          <w:sz w:val="24"/>
          <w:szCs w:val="24"/>
        </w:rPr>
        <w:t>2</w:t>
      </w:r>
      <w:r w:rsidRPr="00FF0C6E">
        <w:rPr>
          <w:rFonts w:ascii="Times New Roman" w:eastAsia="宋体" w:hAnsi="Times New Roman" w:cs="Times New Roman" w:hint="eastAsia"/>
          <w:sz w:val="24"/>
          <w:szCs w:val="24"/>
        </w:rPr>
        <w:t>》。</w:t>
      </w:r>
    </w:p>
    <w:p w14:paraId="0E4D8C1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5004EC0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生物</w:t>
      </w:r>
      <w:r w:rsidRPr="00FF0C6E">
        <w:rPr>
          <w:rFonts w:ascii="宋体" w:eastAsia="宋体" w:hAnsi="宋体" w:cs="Times New Roman" w:hint="eastAsia"/>
          <w:sz w:val="24"/>
          <w:szCs w:val="24"/>
        </w:rPr>
        <w:t>工程专业人才培养方案制定。</w:t>
      </w:r>
    </w:p>
    <w:p w14:paraId="35104453" w14:textId="2CBE5B2B" w:rsidR="00FF0C6E" w:rsidRPr="00DF16B2" w:rsidRDefault="00FF0C6E" w:rsidP="00DF16B2">
      <w:pPr>
        <w:spacing w:line="440" w:lineRule="exact"/>
        <w:rPr>
          <w:rFonts w:ascii="宋体" w:eastAsia="宋体" w:hAnsi="宋体" w:cs="Times New Roman" w:hint="eastAsia"/>
          <w:sz w:val="24"/>
          <w:szCs w:val="24"/>
        </w:rPr>
      </w:pPr>
    </w:p>
    <w:p w14:paraId="1CE76EDA" w14:textId="6601CB90"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 w:name="_Toc149846897"/>
      <w:r w:rsidRPr="00D72366">
        <w:rPr>
          <w:rFonts w:ascii="黑体" w:eastAsia="黑体" w:hAnsi="黑体" w:cs="Times New Roman"/>
          <w:b/>
          <w:bCs/>
          <w:kern w:val="44"/>
          <w:sz w:val="36"/>
          <w:szCs w:val="36"/>
        </w:rPr>
        <w:t>《无机化学实验》课程大纲</w:t>
      </w:r>
      <w:bookmarkEnd w:id="3"/>
    </w:p>
    <w:p w14:paraId="759459C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208CCE07" w14:textId="77777777" w:rsidTr="00D07F91">
        <w:trPr>
          <w:trHeight w:val="886"/>
          <w:jc w:val="center"/>
        </w:trPr>
        <w:tc>
          <w:tcPr>
            <w:tcW w:w="1580" w:type="dxa"/>
            <w:shd w:val="clear" w:color="auto" w:fill="auto"/>
            <w:vAlign w:val="center"/>
          </w:tcPr>
          <w:p w14:paraId="5744935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课程名称</w:t>
            </w:r>
          </w:p>
        </w:tc>
        <w:tc>
          <w:tcPr>
            <w:tcW w:w="2659" w:type="dxa"/>
            <w:shd w:val="clear" w:color="auto" w:fill="auto"/>
            <w:vAlign w:val="center"/>
          </w:tcPr>
          <w:p w14:paraId="7CD624A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无机化学实验</w:t>
            </w:r>
          </w:p>
        </w:tc>
        <w:tc>
          <w:tcPr>
            <w:tcW w:w="1480" w:type="dxa"/>
            <w:shd w:val="clear" w:color="auto" w:fill="auto"/>
            <w:vAlign w:val="center"/>
          </w:tcPr>
          <w:p w14:paraId="3E48507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课程代码</w:t>
            </w:r>
          </w:p>
        </w:tc>
        <w:tc>
          <w:tcPr>
            <w:tcW w:w="2803" w:type="dxa"/>
            <w:shd w:val="clear" w:color="auto" w:fill="auto"/>
            <w:vAlign w:val="center"/>
          </w:tcPr>
          <w:p w14:paraId="7744AC2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0711203</w:t>
            </w:r>
          </w:p>
        </w:tc>
      </w:tr>
      <w:tr w:rsidR="00FF0C6E" w:rsidRPr="00FF0C6E" w14:paraId="3BFF2665" w14:textId="77777777" w:rsidTr="00D07F91">
        <w:trPr>
          <w:trHeight w:val="829"/>
          <w:jc w:val="center"/>
        </w:trPr>
        <w:tc>
          <w:tcPr>
            <w:tcW w:w="1580" w:type="dxa"/>
            <w:shd w:val="clear" w:color="auto" w:fill="auto"/>
            <w:vAlign w:val="center"/>
          </w:tcPr>
          <w:p w14:paraId="54C89A3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课程类别</w:t>
            </w:r>
          </w:p>
        </w:tc>
        <w:tc>
          <w:tcPr>
            <w:tcW w:w="2659" w:type="dxa"/>
            <w:shd w:val="clear" w:color="auto" w:fill="auto"/>
            <w:vAlign w:val="center"/>
          </w:tcPr>
          <w:p w14:paraId="2ED1083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专业基础课</w:t>
            </w:r>
          </w:p>
        </w:tc>
        <w:tc>
          <w:tcPr>
            <w:tcW w:w="1480" w:type="dxa"/>
            <w:shd w:val="clear" w:color="auto" w:fill="auto"/>
            <w:vAlign w:val="center"/>
          </w:tcPr>
          <w:p w14:paraId="243631A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学时</w:t>
            </w:r>
          </w:p>
          <w:p w14:paraId="4E1C9D0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学分</w:t>
            </w:r>
          </w:p>
        </w:tc>
        <w:tc>
          <w:tcPr>
            <w:tcW w:w="2803" w:type="dxa"/>
            <w:shd w:val="clear" w:color="auto" w:fill="auto"/>
            <w:vAlign w:val="center"/>
          </w:tcPr>
          <w:p w14:paraId="3AC1E87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32/1</w:t>
            </w:r>
          </w:p>
        </w:tc>
      </w:tr>
      <w:tr w:rsidR="00FF0C6E" w:rsidRPr="00FF0C6E" w14:paraId="4285EA1A" w14:textId="77777777" w:rsidTr="00D07F91">
        <w:trPr>
          <w:trHeight w:val="811"/>
          <w:jc w:val="center"/>
        </w:trPr>
        <w:tc>
          <w:tcPr>
            <w:tcW w:w="1580" w:type="dxa"/>
            <w:shd w:val="clear" w:color="auto" w:fill="auto"/>
            <w:vAlign w:val="center"/>
          </w:tcPr>
          <w:p w14:paraId="4670C76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开课单位</w:t>
            </w:r>
          </w:p>
        </w:tc>
        <w:tc>
          <w:tcPr>
            <w:tcW w:w="2659" w:type="dxa"/>
            <w:shd w:val="clear" w:color="auto" w:fill="auto"/>
            <w:vAlign w:val="center"/>
          </w:tcPr>
          <w:p w14:paraId="6F9DDA8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化工学院</w:t>
            </w:r>
          </w:p>
        </w:tc>
        <w:tc>
          <w:tcPr>
            <w:tcW w:w="1480" w:type="dxa"/>
            <w:shd w:val="clear" w:color="auto" w:fill="auto"/>
            <w:vAlign w:val="center"/>
          </w:tcPr>
          <w:p w14:paraId="15D49A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适用专业</w:t>
            </w:r>
          </w:p>
        </w:tc>
        <w:tc>
          <w:tcPr>
            <w:tcW w:w="2803" w:type="dxa"/>
            <w:shd w:val="clear" w:color="auto" w:fill="auto"/>
            <w:vAlign w:val="center"/>
          </w:tcPr>
          <w:p w14:paraId="182E47D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生物工程</w:t>
            </w:r>
          </w:p>
        </w:tc>
      </w:tr>
      <w:tr w:rsidR="00FF0C6E" w:rsidRPr="00FF0C6E" w14:paraId="31BF3B29" w14:textId="77777777" w:rsidTr="00D07F91">
        <w:trPr>
          <w:trHeight w:val="811"/>
          <w:jc w:val="center"/>
        </w:trPr>
        <w:tc>
          <w:tcPr>
            <w:tcW w:w="1580" w:type="dxa"/>
            <w:shd w:val="clear" w:color="auto" w:fill="auto"/>
            <w:vAlign w:val="center"/>
          </w:tcPr>
          <w:p w14:paraId="2672C4B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课程负责人</w:t>
            </w:r>
          </w:p>
        </w:tc>
        <w:tc>
          <w:tcPr>
            <w:tcW w:w="6942" w:type="dxa"/>
            <w:gridSpan w:val="3"/>
            <w:shd w:val="clear" w:color="auto" w:fill="auto"/>
            <w:vAlign w:val="center"/>
          </w:tcPr>
          <w:p w14:paraId="1BF2193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陈丁龙</w:t>
            </w:r>
          </w:p>
        </w:tc>
      </w:tr>
      <w:tr w:rsidR="00FF0C6E" w:rsidRPr="00FF0C6E" w14:paraId="3D50A1DB" w14:textId="77777777" w:rsidTr="00D07F91">
        <w:trPr>
          <w:trHeight w:val="836"/>
          <w:jc w:val="center"/>
        </w:trPr>
        <w:tc>
          <w:tcPr>
            <w:tcW w:w="1580" w:type="dxa"/>
            <w:shd w:val="clear" w:color="auto" w:fill="auto"/>
            <w:vAlign w:val="center"/>
          </w:tcPr>
          <w:p w14:paraId="104D735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大纲撰写人</w:t>
            </w:r>
          </w:p>
        </w:tc>
        <w:tc>
          <w:tcPr>
            <w:tcW w:w="2659" w:type="dxa"/>
            <w:shd w:val="clear" w:color="auto" w:fill="auto"/>
            <w:vAlign w:val="center"/>
          </w:tcPr>
          <w:p w14:paraId="064F2D4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陈丁龙</w:t>
            </w:r>
          </w:p>
        </w:tc>
        <w:tc>
          <w:tcPr>
            <w:tcW w:w="1480" w:type="dxa"/>
            <w:shd w:val="clear" w:color="auto" w:fill="auto"/>
            <w:vAlign w:val="center"/>
          </w:tcPr>
          <w:p w14:paraId="2688874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大纲审核人</w:t>
            </w:r>
          </w:p>
        </w:tc>
        <w:tc>
          <w:tcPr>
            <w:tcW w:w="2803" w:type="dxa"/>
            <w:shd w:val="clear" w:color="auto" w:fill="auto"/>
            <w:vAlign w:val="center"/>
          </w:tcPr>
          <w:p w14:paraId="5EBABF7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吕立强</w:t>
            </w:r>
          </w:p>
        </w:tc>
      </w:tr>
      <w:tr w:rsidR="00FF0C6E" w:rsidRPr="00FF0C6E" w14:paraId="0CBEDB10" w14:textId="77777777" w:rsidTr="00D07F91">
        <w:trPr>
          <w:trHeight w:val="848"/>
          <w:jc w:val="center"/>
        </w:trPr>
        <w:tc>
          <w:tcPr>
            <w:tcW w:w="1580" w:type="dxa"/>
            <w:shd w:val="clear" w:color="auto" w:fill="auto"/>
            <w:vAlign w:val="center"/>
          </w:tcPr>
          <w:p w14:paraId="595E360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先修课程</w:t>
            </w:r>
          </w:p>
        </w:tc>
        <w:tc>
          <w:tcPr>
            <w:tcW w:w="6942" w:type="dxa"/>
            <w:gridSpan w:val="3"/>
            <w:shd w:val="clear" w:color="auto" w:fill="auto"/>
            <w:vAlign w:val="center"/>
          </w:tcPr>
          <w:p w14:paraId="0E4BCB3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无</w:t>
            </w:r>
          </w:p>
        </w:tc>
      </w:tr>
      <w:tr w:rsidR="00FF0C6E" w:rsidRPr="00FF0C6E" w14:paraId="1339D469" w14:textId="77777777" w:rsidTr="00D07F91">
        <w:trPr>
          <w:trHeight w:val="848"/>
          <w:jc w:val="center"/>
        </w:trPr>
        <w:tc>
          <w:tcPr>
            <w:tcW w:w="1580" w:type="dxa"/>
            <w:shd w:val="clear" w:color="auto" w:fill="auto"/>
            <w:vAlign w:val="center"/>
          </w:tcPr>
          <w:p w14:paraId="10E6BA8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课程网址</w:t>
            </w:r>
          </w:p>
        </w:tc>
        <w:tc>
          <w:tcPr>
            <w:tcW w:w="6942" w:type="dxa"/>
            <w:gridSpan w:val="3"/>
            <w:shd w:val="clear" w:color="auto" w:fill="auto"/>
            <w:vAlign w:val="center"/>
          </w:tcPr>
          <w:p w14:paraId="7E8D7120" w14:textId="77777777" w:rsidR="00FF0C6E" w:rsidRPr="00FF0C6E" w:rsidRDefault="00FF0C6E" w:rsidP="00FF0C6E">
            <w:pPr>
              <w:spacing w:line="440" w:lineRule="exact"/>
              <w:rPr>
                <w:rFonts w:ascii="Times New Roman" w:eastAsia="宋体" w:hAnsi="Times New Roman" w:cs="Times New Roman"/>
                <w:color w:val="000000"/>
                <w:sz w:val="24"/>
                <w:szCs w:val="24"/>
              </w:rPr>
            </w:pPr>
          </w:p>
        </w:tc>
      </w:tr>
    </w:tbl>
    <w:p w14:paraId="2C967652"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二、课程学习目标及与毕业要求的对应关系</w:t>
      </w:r>
    </w:p>
    <w:p w14:paraId="2345E7C8"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（一）课程学习目标</w:t>
      </w:r>
    </w:p>
    <w:p w14:paraId="4BD99BC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能够在设计、优化实验方案基础上选用合适的工具、仪器设备，构建问题研究的实验系统，并在安全的情况下开展实验，科学地采集数据。</w:t>
      </w:r>
      <w:r w:rsidRPr="00FF0C6E">
        <w:rPr>
          <w:rFonts w:ascii="Times New Roman" w:eastAsia="宋体" w:hAnsi="Times New Roman" w:cs="Times New Roman"/>
          <w:b/>
          <w:sz w:val="24"/>
          <w:szCs w:val="24"/>
        </w:rPr>
        <w:t>【毕业要求</w:t>
      </w:r>
      <w:r w:rsidRPr="00FF0C6E">
        <w:rPr>
          <w:rFonts w:ascii="Times New Roman" w:eastAsia="宋体" w:hAnsi="Times New Roman" w:cs="Times New Roman" w:hint="eastAsia"/>
          <w:b/>
          <w:bCs/>
          <w:sz w:val="24"/>
          <w:szCs w:val="24"/>
        </w:rPr>
        <w:t>4</w:t>
      </w:r>
      <w:r w:rsidRPr="00FF0C6E">
        <w:rPr>
          <w:rFonts w:ascii="Times New Roman" w:eastAsia="宋体" w:hAnsi="Times New Roman" w:cs="Times New Roman" w:hint="eastAsia"/>
          <w:b/>
          <w:sz w:val="24"/>
          <w:szCs w:val="24"/>
        </w:rPr>
        <w:t>问题研究</w:t>
      </w:r>
      <w:r w:rsidRPr="00FF0C6E">
        <w:rPr>
          <w:rFonts w:ascii="Times New Roman" w:eastAsia="宋体" w:hAnsi="Times New Roman" w:cs="Times New Roman"/>
          <w:b/>
          <w:sz w:val="24"/>
          <w:szCs w:val="24"/>
        </w:rPr>
        <w:t>】</w:t>
      </w:r>
    </w:p>
    <w:p w14:paraId="7639FD01"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（二）课程学习目标与毕业要求指标点的对应关系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359"/>
        <w:gridCol w:w="1580"/>
      </w:tblGrid>
      <w:tr w:rsidR="00FF0C6E" w:rsidRPr="00FF0C6E" w14:paraId="32F07593" w14:textId="77777777" w:rsidTr="00D07F91">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29ABF5CB"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w:t>
            </w:r>
          </w:p>
        </w:tc>
        <w:tc>
          <w:tcPr>
            <w:tcW w:w="3144" w:type="pct"/>
            <w:tcBorders>
              <w:top w:val="single" w:sz="4" w:space="0" w:color="auto"/>
              <w:left w:val="single" w:sz="4" w:space="0" w:color="auto"/>
              <w:bottom w:val="single" w:sz="4" w:space="0" w:color="auto"/>
              <w:right w:val="single" w:sz="4" w:space="0" w:color="auto"/>
            </w:tcBorders>
            <w:vAlign w:val="center"/>
            <w:hideMark/>
          </w:tcPr>
          <w:p w14:paraId="45012BE9"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hideMark/>
          </w:tcPr>
          <w:p w14:paraId="58FE6834"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课程目标</w:t>
            </w:r>
          </w:p>
        </w:tc>
      </w:tr>
      <w:tr w:rsidR="00FF0C6E" w:rsidRPr="00FF0C6E" w14:paraId="7D5F960E" w14:textId="77777777" w:rsidTr="00D07F91">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4DDB445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lastRenderedPageBreak/>
              <w:t>4.</w:t>
            </w:r>
            <w:r w:rsidRPr="00FF0C6E">
              <w:rPr>
                <w:rFonts w:ascii="Times New Roman" w:eastAsia="宋体" w:hAnsi="Times New Roman" w:cs="Times New Roman" w:hint="eastAsia"/>
                <w:sz w:val="24"/>
                <w:szCs w:val="24"/>
              </w:rPr>
              <w:t>问题研究</w:t>
            </w:r>
          </w:p>
        </w:tc>
        <w:tc>
          <w:tcPr>
            <w:tcW w:w="3144" w:type="pct"/>
            <w:tcBorders>
              <w:top w:val="single" w:sz="4" w:space="0" w:color="auto"/>
              <w:left w:val="single" w:sz="4" w:space="0" w:color="auto"/>
              <w:bottom w:val="single" w:sz="4" w:space="0" w:color="auto"/>
              <w:right w:val="single" w:sz="4" w:space="0" w:color="auto"/>
            </w:tcBorders>
            <w:vAlign w:val="center"/>
            <w:hideMark/>
          </w:tcPr>
          <w:p w14:paraId="6FD9C9CB" w14:textId="77777777" w:rsidR="00FF0C6E" w:rsidRPr="00FF0C6E" w:rsidRDefault="00FF0C6E" w:rsidP="00FF0C6E">
            <w:pPr>
              <w:spacing w:line="440" w:lineRule="exact"/>
              <w:jc w:val="left"/>
              <w:rPr>
                <w:rFonts w:ascii="Times New Roman" w:eastAsia="宋体" w:hAnsi="Times New Roman" w:cs="Times New Roman"/>
                <w:sz w:val="24"/>
                <w:szCs w:val="24"/>
              </w:rPr>
            </w:pPr>
            <w:r w:rsidRPr="00FF0C6E">
              <w:rPr>
                <w:rFonts w:ascii="Times New Roman" w:eastAsia="宋体" w:hAnsi="Times New Roman" w:cs="Times New Roman"/>
                <w:sz w:val="24"/>
                <w:szCs w:val="24"/>
              </w:rPr>
              <w:t>4.3</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bCs/>
                <w:sz w:val="24"/>
                <w:szCs w:val="24"/>
              </w:rPr>
              <w:t>能够选用合适的工具、仪器设备构建问题研究的实验系统，安全地开展实验，正确地采集实验数据</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M</w:t>
            </w:r>
            <w:r w:rsidRPr="00FF0C6E">
              <w:rPr>
                <w:rFonts w:ascii="Times New Roman" w:eastAsia="宋体"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111F6B2F" w14:textId="77777777" w:rsidR="00FF0C6E" w:rsidRPr="00FF0C6E" w:rsidRDefault="00FF0C6E" w:rsidP="00FF0C6E">
            <w:pPr>
              <w:spacing w:line="440" w:lineRule="exact"/>
              <w:jc w:val="center"/>
              <w:rPr>
                <w:rFonts w:ascii="Times New Roman" w:eastAsia="宋体" w:hAnsi="Times New Roman" w:cs="Times New Roman"/>
                <w:szCs w:val="24"/>
              </w:rPr>
            </w:pPr>
            <w:r w:rsidRPr="00FF0C6E">
              <w:rPr>
                <w:rFonts w:ascii="Times New Roman" w:eastAsia="宋体" w:hAnsi="Times New Roman" w:cs="Times New Roman" w:hint="eastAsia"/>
                <w:sz w:val="24"/>
                <w:szCs w:val="24"/>
              </w:rPr>
              <w:t>课程目标</w:t>
            </w:r>
            <w:r w:rsidRPr="00FF0C6E">
              <w:rPr>
                <w:rFonts w:ascii="Times New Roman" w:eastAsia="宋体" w:hAnsi="Times New Roman" w:cs="Times New Roman"/>
                <w:sz w:val="24"/>
                <w:szCs w:val="24"/>
              </w:rPr>
              <w:t>1</w:t>
            </w:r>
          </w:p>
        </w:tc>
      </w:tr>
    </w:tbl>
    <w:p w14:paraId="570C88D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三、课程学习内容及与课程学习目标的对应关系</w:t>
      </w:r>
    </w:p>
    <w:p w14:paraId="16E9FCAB" w14:textId="77777777" w:rsidR="00FF0C6E" w:rsidRPr="00FF0C6E" w:rsidRDefault="00FF0C6E" w:rsidP="00FF0C6E">
      <w:pPr>
        <w:spacing w:beforeLines="50" w:before="156" w:afterLines="50" w:after="156" w:line="440" w:lineRule="exact"/>
        <w:ind w:firstLineChars="200" w:firstLine="562"/>
        <w:rPr>
          <w:rFonts w:ascii="Times New Roman" w:eastAsia="黑体" w:hAnsi="Times New Roman" w:cs="Times New Roman"/>
          <w:b/>
          <w:sz w:val="28"/>
          <w:szCs w:val="28"/>
        </w:rPr>
      </w:pPr>
      <w:r w:rsidRPr="00FF0C6E">
        <w:rPr>
          <w:rFonts w:ascii="Times New Roman" w:eastAsia="黑体" w:hAnsi="Times New Roman" w:cs="Times New Roman"/>
          <w:b/>
          <w:sz w:val="28"/>
          <w:szCs w:val="28"/>
        </w:rPr>
        <w:t>（一）课程学习内容</w:t>
      </w:r>
    </w:p>
    <w:p w14:paraId="298EE2D2"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实验一、仪器的认领、洗涤和干燥</w:t>
      </w:r>
    </w:p>
    <w:p w14:paraId="69A05CB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4810DA4D" w14:textId="77777777" w:rsidR="00FF0C6E" w:rsidRPr="00FF0C6E" w:rsidRDefault="00FF0C6E" w:rsidP="00FF0C6E">
      <w:pPr>
        <w:adjustRightInd w:val="0"/>
        <w:snapToGrid w:val="0"/>
        <w:spacing w:line="440" w:lineRule="exact"/>
        <w:rPr>
          <w:rFonts w:ascii="Times New Roman" w:eastAsia="宋体" w:hAnsi="Times New Roman" w:cs="Times New Roman"/>
          <w:color w:val="000000"/>
          <w:kern w:val="0"/>
          <w:sz w:val="24"/>
          <w:szCs w:val="24"/>
        </w:rPr>
      </w:pPr>
      <w:r w:rsidRPr="00FF0C6E">
        <w:rPr>
          <w:rFonts w:ascii="Times New Roman" w:eastAsia="宋体" w:hAnsi="Times New Roman" w:cs="Times New Roman"/>
          <w:color w:val="000000"/>
          <w:kern w:val="0"/>
          <w:sz w:val="24"/>
          <w:szCs w:val="24"/>
        </w:rPr>
        <w:t xml:space="preserve">1. </w:t>
      </w:r>
      <w:r w:rsidRPr="00FF0C6E">
        <w:rPr>
          <w:rFonts w:ascii="Times New Roman" w:eastAsia="宋体" w:hAnsi="Times New Roman" w:cs="Times New Roman" w:hint="eastAsia"/>
          <w:color w:val="000000"/>
          <w:kern w:val="0"/>
          <w:sz w:val="24"/>
          <w:szCs w:val="24"/>
        </w:rPr>
        <w:t>认知类目标：</w:t>
      </w:r>
      <w:r w:rsidRPr="00FF0C6E">
        <w:rPr>
          <w:rFonts w:ascii="Times New Roman" w:eastAsia="宋体" w:hAnsi="Times New Roman" w:cs="Times New Roman"/>
          <w:bCs/>
          <w:color w:val="000000"/>
          <w:sz w:val="24"/>
          <w:szCs w:val="24"/>
        </w:rPr>
        <w:t>牢记</w:t>
      </w:r>
      <w:r w:rsidRPr="00FF0C6E">
        <w:rPr>
          <w:rFonts w:ascii="Times New Roman" w:eastAsia="宋体" w:hAnsi="Times New Roman" w:cs="Times New Roman"/>
          <w:bCs/>
          <w:color w:val="000000"/>
          <w:spacing w:val="5"/>
          <w:kern w:val="0"/>
          <w:sz w:val="24"/>
          <w:szCs w:val="21"/>
        </w:rPr>
        <w:t>实验室规则和安全守则</w:t>
      </w:r>
      <w:r w:rsidRPr="00FF0C6E">
        <w:rPr>
          <w:rFonts w:ascii="Times New Roman" w:eastAsia="宋体" w:hAnsi="宋体" w:cs="宋体" w:hint="eastAsia"/>
          <w:color w:val="000000"/>
          <w:kern w:val="0"/>
          <w:sz w:val="24"/>
          <w:szCs w:val="24"/>
        </w:rPr>
        <w:t>；</w:t>
      </w:r>
    </w:p>
    <w:p w14:paraId="49939A4F" w14:textId="77777777" w:rsidR="00FF0C6E" w:rsidRPr="00FF0C6E" w:rsidRDefault="00FF0C6E" w:rsidP="00FF0C6E">
      <w:pPr>
        <w:adjustRightInd w:val="0"/>
        <w:snapToGrid w:val="0"/>
        <w:spacing w:line="440" w:lineRule="exact"/>
        <w:rPr>
          <w:rFonts w:ascii="Times New Roman" w:eastAsia="宋体" w:hAnsi="Times New Roman" w:cs="Times New Roman"/>
          <w:color w:val="000000"/>
          <w:kern w:val="0"/>
          <w:sz w:val="24"/>
          <w:szCs w:val="24"/>
        </w:rPr>
      </w:pPr>
      <w:r w:rsidRPr="00FF0C6E">
        <w:rPr>
          <w:rFonts w:ascii="Times New Roman" w:eastAsia="宋体" w:hAnsi="Times New Roman" w:cs="Times New Roman"/>
          <w:color w:val="000000"/>
          <w:kern w:val="0"/>
          <w:sz w:val="24"/>
          <w:szCs w:val="24"/>
        </w:rPr>
        <w:t xml:space="preserve">2. </w:t>
      </w:r>
      <w:r w:rsidRPr="00FF0C6E">
        <w:rPr>
          <w:rFonts w:ascii="Times New Roman" w:eastAsia="宋体" w:hAnsi="Times New Roman" w:cs="Times New Roman" w:hint="eastAsia"/>
          <w:color w:val="000000"/>
          <w:kern w:val="0"/>
          <w:sz w:val="24"/>
          <w:szCs w:val="24"/>
        </w:rPr>
        <w:t>过程与方法类目标：</w:t>
      </w:r>
      <w:r w:rsidRPr="00FF0C6E">
        <w:rPr>
          <w:rFonts w:ascii="Times New Roman" w:eastAsia="宋体" w:hAnsi="Times New Roman" w:cs="Times New Roman"/>
          <w:bCs/>
          <w:color w:val="000000"/>
          <w:spacing w:val="5"/>
          <w:kern w:val="0"/>
          <w:sz w:val="24"/>
          <w:szCs w:val="21"/>
        </w:rPr>
        <w:t>实验过程中把实验安全放在首位</w:t>
      </w:r>
      <w:r w:rsidRPr="00FF0C6E">
        <w:rPr>
          <w:rFonts w:ascii="Times New Roman" w:eastAsia="宋体" w:hAnsi="宋体" w:cs="宋体" w:hint="eastAsia"/>
          <w:color w:val="000000"/>
          <w:kern w:val="0"/>
          <w:sz w:val="24"/>
          <w:szCs w:val="24"/>
        </w:rPr>
        <w:t>；</w:t>
      </w:r>
    </w:p>
    <w:p w14:paraId="3E93967A" w14:textId="77777777" w:rsidR="00FF0C6E" w:rsidRPr="00FF0C6E" w:rsidRDefault="00FF0C6E" w:rsidP="00FF0C6E">
      <w:pPr>
        <w:tabs>
          <w:tab w:val="left" w:pos="6386"/>
        </w:tabs>
        <w:adjustRightInd w:val="0"/>
        <w:snapToGrid w:val="0"/>
        <w:spacing w:line="440" w:lineRule="exact"/>
        <w:rPr>
          <w:rFonts w:ascii="Times New Roman" w:eastAsia="宋体" w:hAnsi="Times New Roman" w:cs="Times New Roman"/>
          <w:b/>
          <w:sz w:val="24"/>
          <w:szCs w:val="24"/>
        </w:rPr>
      </w:pPr>
      <w:r w:rsidRPr="00FF0C6E">
        <w:rPr>
          <w:rFonts w:ascii="Times New Roman" w:eastAsia="宋体" w:hAnsi="Times New Roman" w:cs="Times New Roman"/>
          <w:color w:val="000000"/>
          <w:kern w:val="0"/>
          <w:sz w:val="24"/>
          <w:szCs w:val="24"/>
        </w:rPr>
        <w:t xml:space="preserve">3. </w:t>
      </w:r>
      <w:r w:rsidRPr="00FF0C6E">
        <w:rPr>
          <w:rFonts w:ascii="Times New Roman" w:eastAsia="宋体" w:hAnsi="Times New Roman" w:cs="Times New Roman" w:hint="eastAsia"/>
          <w:color w:val="000000"/>
          <w:kern w:val="0"/>
          <w:sz w:val="24"/>
          <w:szCs w:val="24"/>
        </w:rPr>
        <w:t>情感、态度、价值观类目标：</w:t>
      </w:r>
      <w:r w:rsidRPr="00FF0C6E">
        <w:rPr>
          <w:rFonts w:ascii="Times New Roman" w:eastAsia="宋体" w:hAnsi="Times New Roman" w:cs="Times New Roman"/>
          <w:bCs/>
          <w:color w:val="000000"/>
          <w:spacing w:val="5"/>
          <w:kern w:val="0"/>
          <w:sz w:val="24"/>
          <w:szCs w:val="21"/>
        </w:rPr>
        <w:t>牢固树立环保意识</w:t>
      </w:r>
      <w:r w:rsidRPr="00FF0C6E">
        <w:rPr>
          <w:rFonts w:ascii="Times New Roman" w:eastAsia="宋体" w:hAnsi="Times New Roman" w:cs="Times New Roman"/>
          <w:sz w:val="24"/>
          <w:szCs w:val="24"/>
        </w:rPr>
        <w:t>。</w:t>
      </w:r>
    </w:p>
    <w:p w14:paraId="3F008EA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36C74D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实验目的性、实验室规则和安全守则教育。</w:t>
      </w:r>
    </w:p>
    <w:p w14:paraId="42CAC7A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认领仪器。</w:t>
      </w:r>
    </w:p>
    <w:p w14:paraId="785A14F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仪器的洗涤和干燥。</w:t>
      </w:r>
      <w:r w:rsidRPr="00FF0C6E">
        <w:rPr>
          <w:rFonts w:ascii="Times New Roman" w:eastAsia="宋体" w:hAnsi="Times New Roman" w:cs="Times New Roman"/>
          <w:szCs w:val="24"/>
        </w:rPr>
        <w:t xml:space="preserve"> </w:t>
      </w:r>
    </w:p>
    <w:p w14:paraId="32E2B2D4"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DF32EE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Cs/>
          <w:color w:val="000000"/>
          <w:spacing w:val="5"/>
          <w:kern w:val="0"/>
          <w:sz w:val="24"/>
          <w:szCs w:val="21"/>
        </w:rPr>
        <w:t>实验室规则和安全守则教育。</w:t>
      </w:r>
    </w:p>
    <w:p w14:paraId="355C37F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bCs/>
          <w:color w:val="000000"/>
          <w:spacing w:val="5"/>
          <w:kern w:val="0"/>
          <w:sz w:val="24"/>
          <w:szCs w:val="21"/>
        </w:rPr>
        <w:t>认领仪器。</w:t>
      </w:r>
    </w:p>
    <w:p w14:paraId="2DDC51A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83559B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无</w:t>
      </w:r>
      <w:r w:rsidRPr="00FF0C6E">
        <w:rPr>
          <w:rFonts w:ascii="Times New Roman" w:eastAsia="宋体" w:hAnsi="Times New Roman" w:cs="Times New Roman"/>
          <w:sz w:val="24"/>
          <w:szCs w:val="24"/>
        </w:rPr>
        <w:t xml:space="preserve"> </w:t>
      </w:r>
    </w:p>
    <w:p w14:paraId="31BFD0D2"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color w:val="000000"/>
          <w:sz w:val="24"/>
          <w:szCs w:val="24"/>
        </w:rPr>
        <w:t>理论</w:t>
      </w:r>
      <w:r w:rsidRPr="00FF0C6E">
        <w:rPr>
          <w:rFonts w:ascii="Times New Roman" w:eastAsia="宋体" w:hAnsi="Times New Roman" w:cs="Times New Roman"/>
          <w:color w:val="000000"/>
          <w:sz w:val="24"/>
          <w:szCs w:val="24"/>
        </w:rPr>
        <w:t>+</w:t>
      </w:r>
      <w:r w:rsidRPr="00FF0C6E">
        <w:rPr>
          <w:rFonts w:ascii="Times New Roman" w:eastAsia="宋体" w:hAnsi="Times New Roman" w:cs="Times New Roman"/>
          <w:color w:val="000000"/>
          <w:sz w:val="24"/>
          <w:szCs w:val="24"/>
        </w:rPr>
        <w:t>实验</w:t>
      </w:r>
    </w:p>
    <w:p w14:paraId="26BACE3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6785400F"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sz w:val="24"/>
          <w:szCs w:val="24"/>
        </w:rPr>
        <w:t>1.</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掌握</w:t>
      </w:r>
      <w:r w:rsidRPr="00FF0C6E">
        <w:rPr>
          <w:rFonts w:ascii="Times New Roman" w:eastAsia="宋体" w:hAnsi="Times New Roman" w:cs="Times New Roman"/>
          <w:bCs/>
          <w:color w:val="000000"/>
          <w:spacing w:val="5"/>
          <w:kern w:val="0"/>
          <w:sz w:val="24"/>
          <w:szCs w:val="21"/>
        </w:rPr>
        <w:t>实验室规则和安全守则，并能够严格执行。</w:t>
      </w:r>
    </w:p>
    <w:p w14:paraId="7DF76EDD" w14:textId="77777777" w:rsidR="00FF0C6E" w:rsidRPr="00FF0C6E" w:rsidRDefault="00FF0C6E" w:rsidP="00FF0C6E">
      <w:pPr>
        <w:spacing w:line="440" w:lineRule="exact"/>
        <w:rPr>
          <w:rFonts w:ascii="Times New Roman" w:eastAsia="宋体" w:hAnsi="Times New Roman" w:cs="Times New Roman"/>
          <w:bCs/>
          <w:color w:val="FF0000"/>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熟悉常用实验仪器的名称、规格、主要用途和使用注意事项。</w:t>
      </w:r>
    </w:p>
    <w:p w14:paraId="18651850"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bCs/>
          <w:color w:val="000000"/>
          <w:spacing w:val="5"/>
          <w:kern w:val="0"/>
          <w:sz w:val="24"/>
          <w:szCs w:val="21"/>
        </w:rPr>
        <w:t>练习并掌握常用玻璃仪器的洗涤及干燥方法。</w:t>
      </w:r>
    </w:p>
    <w:p w14:paraId="79626AA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FA1C42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0BF0185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14E19BB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2E1F8F7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0BD0068D"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spacing w:val="5"/>
          <w:kern w:val="0"/>
          <w:sz w:val="24"/>
          <w:szCs w:val="21"/>
        </w:rPr>
        <w:t>毛刷、试管架、烘箱、气流烘干器。</w:t>
      </w:r>
    </w:p>
    <w:p w14:paraId="469810C9"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lastRenderedPageBreak/>
        <w:t>②</w:t>
      </w:r>
      <w:r w:rsidRPr="00FF0C6E">
        <w:rPr>
          <w:rFonts w:ascii="Times New Roman" w:eastAsia="宋体" w:hAnsi="Times New Roman" w:cs="Times New Roman"/>
          <w:sz w:val="24"/>
          <w:szCs w:val="24"/>
        </w:rPr>
        <w:t>预习要求：了解</w:t>
      </w:r>
      <w:r w:rsidRPr="00FF0C6E">
        <w:rPr>
          <w:rFonts w:ascii="Times New Roman" w:eastAsia="宋体" w:hAnsi="Times New Roman" w:cs="Times New Roman"/>
          <w:bCs/>
          <w:spacing w:val="5"/>
          <w:kern w:val="0"/>
          <w:sz w:val="24"/>
          <w:szCs w:val="21"/>
        </w:rPr>
        <w:t>实验室规则和安全守则，了解常用实验仪器的名称。</w:t>
      </w:r>
    </w:p>
    <w:p w14:paraId="52C8C66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其他要求：在今后实验中能严格遵守</w:t>
      </w:r>
      <w:r w:rsidRPr="00FF0C6E">
        <w:rPr>
          <w:rFonts w:ascii="Times New Roman" w:eastAsia="宋体" w:hAnsi="Times New Roman" w:cs="Times New Roman"/>
          <w:bCs/>
          <w:spacing w:val="5"/>
          <w:kern w:val="0"/>
          <w:sz w:val="24"/>
          <w:szCs w:val="21"/>
        </w:rPr>
        <w:t>实</w:t>
      </w:r>
      <w:r w:rsidRPr="00FF0C6E">
        <w:rPr>
          <w:rFonts w:ascii="Times New Roman" w:eastAsia="宋体" w:hAnsi="Times New Roman" w:cs="Times New Roman"/>
          <w:bCs/>
          <w:color w:val="000000"/>
          <w:spacing w:val="5"/>
          <w:kern w:val="0"/>
          <w:sz w:val="24"/>
          <w:szCs w:val="21"/>
        </w:rPr>
        <w:t>验室规则和安全守则，实验后分组轮流值日，保持实验室整洁。</w:t>
      </w:r>
    </w:p>
    <w:p w14:paraId="7B6F95DC"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实验二、灯的使用、玻璃管加工和塞子钻孔</w:t>
      </w:r>
    </w:p>
    <w:p w14:paraId="02D5073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【学习目标】</w:t>
      </w:r>
    </w:p>
    <w:p w14:paraId="4182B13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掌握酒精喷灯的正确使用方法，能够进行简单的玻璃工操作</w:t>
      </w:r>
      <w:r w:rsidRPr="00FF0C6E">
        <w:rPr>
          <w:rFonts w:ascii="Times New Roman" w:eastAsia="宋体" w:hAnsi="Times New Roman" w:cs="Times New Roman"/>
          <w:bCs/>
          <w:color w:val="000000"/>
          <w:spacing w:val="5"/>
          <w:kern w:val="0"/>
          <w:sz w:val="24"/>
          <w:szCs w:val="21"/>
        </w:rPr>
        <w:t>；</w:t>
      </w:r>
    </w:p>
    <w:p w14:paraId="4DD50B2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sz w:val="24"/>
          <w:szCs w:val="24"/>
        </w:rPr>
        <w:t>培养自制简单实验用品的能力</w:t>
      </w:r>
      <w:r w:rsidRPr="00FF0C6E">
        <w:rPr>
          <w:rFonts w:ascii="Times New Roman" w:eastAsia="宋体" w:hAnsi="Times New Roman" w:cs="Times New Roman"/>
          <w:bCs/>
          <w:color w:val="000000"/>
          <w:spacing w:val="5"/>
          <w:kern w:val="0"/>
          <w:sz w:val="24"/>
          <w:szCs w:val="21"/>
        </w:rPr>
        <w:t>；</w:t>
      </w:r>
    </w:p>
    <w:p w14:paraId="0118EFC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情感、态度、价值观类目标：加强学生的安全意识</w:t>
      </w:r>
      <w:r w:rsidRPr="00FF0C6E">
        <w:rPr>
          <w:rFonts w:ascii="Times New Roman" w:eastAsia="宋体" w:hAnsi="Times New Roman" w:cs="Times New Roman"/>
          <w:bCs/>
          <w:color w:val="000000"/>
          <w:spacing w:val="5"/>
          <w:kern w:val="0"/>
          <w:sz w:val="24"/>
          <w:szCs w:val="21"/>
        </w:rPr>
        <w:t>。</w:t>
      </w:r>
    </w:p>
    <w:p w14:paraId="34B318EE"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5D03D6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观察酒精喷灯的各部分的构造、点燃并调试。</w:t>
      </w:r>
    </w:p>
    <w:p w14:paraId="30D1513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玻璃管棒的加工。</w:t>
      </w:r>
    </w:p>
    <w:p w14:paraId="69252EE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塞子钻孔。</w:t>
      </w:r>
      <w:r w:rsidRPr="00FF0C6E">
        <w:rPr>
          <w:rFonts w:ascii="Times New Roman" w:eastAsia="宋体" w:hAnsi="Times New Roman" w:cs="Times New Roman"/>
          <w:szCs w:val="24"/>
        </w:rPr>
        <w:t xml:space="preserve"> </w:t>
      </w:r>
    </w:p>
    <w:p w14:paraId="5284324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48A6F2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bCs/>
          <w:color w:val="000000"/>
          <w:spacing w:val="5"/>
          <w:kern w:val="0"/>
          <w:sz w:val="24"/>
          <w:szCs w:val="21"/>
        </w:rPr>
        <w:t>酒精喷灯的各部分的构造及使用方法。</w:t>
      </w:r>
    </w:p>
    <w:p w14:paraId="3DD78B2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玻璃管的加工。</w:t>
      </w:r>
    </w:p>
    <w:p w14:paraId="110147E9"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9305DB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玻璃管的拉细</w:t>
      </w:r>
      <w:r w:rsidRPr="00FF0C6E">
        <w:rPr>
          <w:rFonts w:ascii="Times New Roman" w:eastAsia="宋体" w:hAnsi="Times New Roman" w:cs="Times New Roman"/>
          <w:sz w:val="24"/>
          <w:szCs w:val="24"/>
        </w:rPr>
        <w:t xml:space="preserve"> </w:t>
      </w:r>
    </w:p>
    <w:p w14:paraId="4F88AF97"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color w:val="000000"/>
          <w:sz w:val="24"/>
          <w:szCs w:val="24"/>
        </w:rPr>
        <w:t>实验</w:t>
      </w:r>
    </w:p>
    <w:p w14:paraId="49C519F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2982A22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
          <w:sz w:val="24"/>
          <w:szCs w:val="24"/>
        </w:rPr>
        <w:t xml:space="preserve"> </w:t>
      </w: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了解酒精喷灯的构造、掌握正确的使用方法。</w:t>
      </w:r>
    </w:p>
    <w:p w14:paraId="13928DB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练习玻璃管的截断、弯曲、拉细、熔光及塞子钻孔等操作。</w:t>
      </w:r>
    </w:p>
    <w:p w14:paraId="7852F15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学会制作滴管、玻璃搅拌棒和胶塞钻孔并插入合适玻璃管。</w:t>
      </w:r>
    </w:p>
    <w:p w14:paraId="2101138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157378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49F9F7D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15A56C4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638186C"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310D89ED"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酒精灯、酒精喷灯、锉刀、石棉网、钻孔器。</w:t>
      </w:r>
    </w:p>
    <w:p w14:paraId="6F7126C1"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了解酒精喷灯的构造</w:t>
      </w:r>
      <w:r w:rsidRPr="00FF0C6E">
        <w:rPr>
          <w:rFonts w:ascii="Times New Roman" w:eastAsia="宋体" w:hAnsi="Times New Roman" w:cs="Times New Roman"/>
          <w:bCs/>
          <w:spacing w:val="5"/>
          <w:kern w:val="0"/>
          <w:sz w:val="24"/>
          <w:szCs w:val="21"/>
        </w:rPr>
        <w:t>，了解</w:t>
      </w:r>
      <w:r w:rsidRPr="00FF0C6E">
        <w:rPr>
          <w:rFonts w:ascii="Times New Roman" w:eastAsia="宋体" w:hAnsi="Times New Roman" w:cs="Times New Roman"/>
          <w:bCs/>
          <w:color w:val="000000"/>
          <w:spacing w:val="5"/>
          <w:kern w:val="0"/>
          <w:sz w:val="24"/>
          <w:szCs w:val="21"/>
        </w:rPr>
        <w:t>玻璃管的截断、弯曲、拉细、熔光及塞子钻孔等操作</w:t>
      </w:r>
      <w:r w:rsidRPr="00FF0C6E">
        <w:rPr>
          <w:rFonts w:ascii="Times New Roman" w:eastAsia="宋体" w:hAnsi="Times New Roman" w:cs="Times New Roman"/>
          <w:bCs/>
          <w:spacing w:val="5"/>
          <w:kern w:val="0"/>
          <w:sz w:val="24"/>
          <w:szCs w:val="21"/>
        </w:rPr>
        <w:t>。</w:t>
      </w:r>
    </w:p>
    <w:p w14:paraId="62E8BC4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其他要求：严格按照操作规程进行实验</w:t>
      </w:r>
      <w:r w:rsidRPr="00FF0C6E">
        <w:rPr>
          <w:rFonts w:ascii="Times New Roman" w:eastAsia="宋体" w:hAnsi="Times New Roman" w:cs="Times New Roman"/>
          <w:bCs/>
          <w:color w:val="000000"/>
          <w:spacing w:val="5"/>
          <w:kern w:val="0"/>
          <w:sz w:val="24"/>
          <w:szCs w:val="21"/>
        </w:rPr>
        <w:t>，避免在实验中出现烧伤、烫伤、扎</w:t>
      </w:r>
      <w:r w:rsidRPr="00FF0C6E">
        <w:rPr>
          <w:rFonts w:ascii="Times New Roman" w:eastAsia="宋体" w:hAnsi="Times New Roman" w:cs="Times New Roman"/>
          <w:bCs/>
          <w:color w:val="000000"/>
          <w:spacing w:val="5"/>
          <w:kern w:val="0"/>
          <w:sz w:val="24"/>
          <w:szCs w:val="21"/>
        </w:rPr>
        <w:lastRenderedPageBreak/>
        <w:t>伤等危险情况。实验后分组轮流值日，保持实验室整洁。</w:t>
      </w:r>
    </w:p>
    <w:p w14:paraId="158B43D0"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实验三、分析天平的使用与镁的相对原子质量的测定</w:t>
      </w:r>
    </w:p>
    <w:p w14:paraId="1AB5448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3711B65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hint="eastAsia"/>
          <w:bCs/>
          <w:sz w:val="24"/>
          <w:szCs w:val="24"/>
        </w:rPr>
        <w:t>学会置换法测定镁的相对原子质量的原理和方法</w:t>
      </w:r>
      <w:r w:rsidRPr="00FF0C6E">
        <w:rPr>
          <w:rFonts w:ascii="Times New Roman" w:eastAsia="宋体" w:hAnsi="Times New Roman" w:cs="Times New Roman"/>
          <w:bCs/>
          <w:color w:val="000000"/>
          <w:spacing w:val="5"/>
          <w:kern w:val="0"/>
          <w:sz w:val="24"/>
          <w:szCs w:val="21"/>
        </w:rPr>
        <w:t>；</w:t>
      </w:r>
    </w:p>
    <w:p w14:paraId="3D8D31A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hint="eastAsia"/>
          <w:bCs/>
          <w:sz w:val="24"/>
          <w:szCs w:val="24"/>
        </w:rPr>
        <w:t>学会置换法测定金属相对原子质量和摩尔气体常数的原理和方法</w:t>
      </w:r>
      <w:r w:rsidRPr="00FF0C6E">
        <w:rPr>
          <w:rFonts w:ascii="Times New Roman" w:eastAsia="宋体" w:hAnsi="Times New Roman" w:cs="Times New Roman"/>
          <w:bCs/>
          <w:color w:val="000000"/>
          <w:spacing w:val="5"/>
          <w:kern w:val="0"/>
          <w:sz w:val="24"/>
          <w:szCs w:val="21"/>
        </w:rPr>
        <w:t>；</w:t>
      </w:r>
    </w:p>
    <w:p w14:paraId="6CB590E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通过实验误差的分析，培养学生实事求是的科学态度。</w:t>
      </w:r>
    </w:p>
    <w:p w14:paraId="0C85D11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4B2C53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．熟悉天平的基本构造。</w:t>
      </w:r>
    </w:p>
    <w:p w14:paraId="59444D0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．称量练习。</w:t>
      </w:r>
    </w:p>
    <w:p w14:paraId="2C4C106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．准备镁条。</w:t>
      </w:r>
    </w:p>
    <w:p w14:paraId="7D1D6FB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．安装仪器。</w:t>
      </w:r>
    </w:p>
    <w:p w14:paraId="6D52CF4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．装入镁条和稀硫酸。</w:t>
      </w:r>
    </w:p>
    <w:p w14:paraId="1CE80D3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6</w:t>
      </w:r>
      <w:r w:rsidRPr="00FF0C6E">
        <w:rPr>
          <w:rFonts w:ascii="Times New Roman" w:eastAsia="宋体" w:hAnsi="Times New Roman" w:cs="Times New Roman"/>
          <w:bCs/>
          <w:color w:val="000000"/>
          <w:spacing w:val="5"/>
          <w:kern w:val="0"/>
          <w:sz w:val="24"/>
          <w:szCs w:val="21"/>
        </w:rPr>
        <w:t>．开始反应。</w:t>
      </w:r>
    </w:p>
    <w:p w14:paraId="0D4F2EF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7</w:t>
      </w:r>
      <w:r w:rsidRPr="00FF0C6E">
        <w:rPr>
          <w:rFonts w:ascii="Times New Roman" w:eastAsia="宋体" w:hAnsi="Times New Roman" w:cs="Times New Roman"/>
          <w:bCs/>
          <w:color w:val="000000"/>
          <w:spacing w:val="5"/>
          <w:kern w:val="0"/>
          <w:sz w:val="24"/>
          <w:szCs w:val="21"/>
        </w:rPr>
        <w:t>．记录数据。</w:t>
      </w:r>
    </w:p>
    <w:p w14:paraId="31C9F14E"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B3B17E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Cs/>
          <w:color w:val="000000"/>
          <w:spacing w:val="5"/>
          <w:kern w:val="0"/>
          <w:sz w:val="24"/>
          <w:szCs w:val="21"/>
        </w:rPr>
        <w:t>置换法测定镁的相对原子质量的原理和方法。</w:t>
      </w:r>
    </w:p>
    <w:p w14:paraId="1511A9B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2.</w:t>
      </w:r>
      <w:r w:rsidRPr="00FF0C6E">
        <w:rPr>
          <w:rFonts w:ascii="Times New Roman" w:eastAsia="宋体" w:hAnsi="Times New Roman" w:cs="Times New Roman"/>
          <w:bCs/>
          <w:color w:val="000000"/>
          <w:spacing w:val="5"/>
          <w:kern w:val="0"/>
          <w:sz w:val="24"/>
          <w:szCs w:val="21"/>
        </w:rPr>
        <w:t>学习正确使用量气管和检验实验装置气密性的方法。</w:t>
      </w:r>
    </w:p>
    <w:p w14:paraId="61A91B1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2F81F98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正确使用量气管和检验实验装置气密性。</w:t>
      </w:r>
      <w:r w:rsidRPr="00FF0C6E">
        <w:rPr>
          <w:rFonts w:ascii="Times New Roman" w:eastAsia="宋体" w:hAnsi="Times New Roman" w:cs="Times New Roman"/>
          <w:sz w:val="24"/>
          <w:szCs w:val="24"/>
        </w:rPr>
        <w:t xml:space="preserve"> </w:t>
      </w:r>
    </w:p>
    <w:p w14:paraId="284DBF21"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49AA12BB"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1C9D5D3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．了解台秤和分析天平的基本构造、熟悉天平的使用规则；了解置换法测定镁的相对原子质量的原理和方法。</w:t>
      </w:r>
    </w:p>
    <w:p w14:paraId="5C0CB85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．学习正确使用量气管和检验仪器装置气密性的方法。</w:t>
      </w:r>
    </w:p>
    <w:p w14:paraId="6F0849B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．了解气压计的结构、学习气压计的使用方法。</w:t>
      </w:r>
    </w:p>
    <w:p w14:paraId="2C005A6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2498FD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实验属性：验证性实验</w:t>
      </w:r>
    </w:p>
    <w:p w14:paraId="1C3C610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536322A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1D34799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4.</w:t>
      </w:r>
      <w:r w:rsidRPr="00FF0C6E">
        <w:rPr>
          <w:rFonts w:ascii="Times New Roman" w:eastAsia="宋体" w:hAnsi="Times New Roman" w:cs="Times New Roman"/>
          <w:sz w:val="24"/>
          <w:szCs w:val="24"/>
        </w:rPr>
        <w:t>实验准备</w:t>
      </w:r>
    </w:p>
    <w:p w14:paraId="01288BEB"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台秤、分析天平、称量瓶、量气管、气压计、长颈漏斗、试管、铁架台、蝶形夹。</w:t>
      </w:r>
    </w:p>
    <w:p w14:paraId="0B8C5A7D"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药品试剂：镁条、稀硫酸。</w:t>
      </w:r>
    </w:p>
    <w:p w14:paraId="22783605"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了解台秤和分析天平的基本构造</w:t>
      </w:r>
      <w:r w:rsidRPr="00FF0C6E">
        <w:rPr>
          <w:rFonts w:ascii="Times New Roman" w:eastAsia="宋体" w:hAnsi="Times New Roman" w:cs="Times New Roman"/>
          <w:bCs/>
          <w:spacing w:val="5"/>
          <w:kern w:val="0"/>
          <w:sz w:val="24"/>
          <w:szCs w:val="21"/>
        </w:rPr>
        <w:t>，</w:t>
      </w:r>
      <w:r w:rsidRPr="00FF0C6E">
        <w:rPr>
          <w:rFonts w:ascii="Times New Roman" w:eastAsia="宋体" w:hAnsi="Times New Roman" w:cs="Times New Roman"/>
          <w:bCs/>
          <w:color w:val="000000"/>
          <w:spacing w:val="5"/>
          <w:kern w:val="0"/>
          <w:sz w:val="24"/>
          <w:szCs w:val="21"/>
        </w:rPr>
        <w:t>了解置换法测定镁的相对原子质量的原理和方法。</w:t>
      </w:r>
    </w:p>
    <w:p w14:paraId="78BD1D2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其他要求：实验态度严谨，通过实验得到可靠的验证性数据</w:t>
      </w:r>
      <w:r w:rsidRPr="00FF0C6E">
        <w:rPr>
          <w:rFonts w:ascii="Times New Roman" w:eastAsia="宋体" w:hAnsi="Times New Roman" w:cs="Times New Roman"/>
          <w:bCs/>
          <w:color w:val="000000"/>
          <w:spacing w:val="5"/>
          <w:kern w:val="0"/>
          <w:sz w:val="24"/>
          <w:szCs w:val="21"/>
        </w:rPr>
        <w:t>。实验后分组轮流值日，保持实验室整洁。</w:t>
      </w:r>
    </w:p>
    <w:p w14:paraId="0A14D76C"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实验四、粗食盐的提纯</w:t>
      </w:r>
    </w:p>
    <w:p w14:paraId="5C990F8B"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76F6220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bCs/>
          <w:color w:val="000000"/>
          <w:spacing w:val="5"/>
          <w:kern w:val="0"/>
          <w:sz w:val="24"/>
          <w:szCs w:val="21"/>
        </w:rPr>
        <w:t>粗食盐提纯的原理和方法；</w:t>
      </w:r>
    </w:p>
    <w:p w14:paraId="5B8390C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掌握溶解、过滤、蒸发和结晶等基本操作；</w:t>
      </w:r>
    </w:p>
    <w:p w14:paraId="6154F07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129AC3F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65D1C1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．粗食盐的提纯</w:t>
      </w:r>
    </w:p>
    <w:p w14:paraId="4D0CA3F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．产品的检验</w:t>
      </w:r>
    </w:p>
    <w:p w14:paraId="78FBC26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D5DCAAC"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粗食盐的提纯</w:t>
      </w:r>
    </w:p>
    <w:p w14:paraId="42351FFF"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0B1948B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实验中酸度调节时加入碱或酸的量。</w:t>
      </w:r>
    </w:p>
    <w:p w14:paraId="6406539D"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1C2996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01840FC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．学习粗盐提纯的方法。</w:t>
      </w:r>
    </w:p>
    <w:p w14:paraId="425E662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．通过粗食盐的提纯实验，练习并掌握溶解、过滤、蒸发、结晶等基本操作。</w:t>
      </w:r>
    </w:p>
    <w:p w14:paraId="3A82326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2FD5446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23AD33B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46A53A8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4BC371C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23F1FC73"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烧杯、量筒、普通漏斗、漏斗架、吸滤瓶、布氏漏斗、三角架、石棉网、台秤、表面皿、广口瓶、铁架台。</w:t>
      </w:r>
    </w:p>
    <w:p w14:paraId="156E90FC"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lastRenderedPageBreak/>
        <w:t>药品试剂：</w:t>
      </w:r>
      <w:r w:rsidRPr="00FF0C6E">
        <w:rPr>
          <w:rFonts w:ascii="Times New Roman" w:eastAsia="宋体" w:hAnsi="Times New Roman" w:cs="Times New Roman"/>
          <w:bCs/>
          <w:color w:val="000000"/>
          <w:spacing w:val="5"/>
          <w:kern w:val="0"/>
          <w:sz w:val="24"/>
          <w:szCs w:val="21"/>
        </w:rPr>
        <w:t>NaCl(</w:t>
      </w:r>
      <w:r w:rsidRPr="00FF0C6E">
        <w:rPr>
          <w:rFonts w:ascii="Times New Roman" w:eastAsia="宋体" w:hAnsi="Times New Roman" w:cs="Times New Roman"/>
          <w:bCs/>
          <w:color w:val="000000"/>
          <w:spacing w:val="5"/>
          <w:kern w:val="0"/>
          <w:sz w:val="24"/>
          <w:szCs w:val="21"/>
        </w:rPr>
        <w:t>粗</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CO</w:t>
      </w:r>
      <w:r w:rsidRPr="00FF0C6E">
        <w:rPr>
          <w:rFonts w:ascii="Times New Roman" w:eastAsia="宋体" w:hAnsi="Times New Roman" w:cs="Times New Roman"/>
          <w:bCs/>
          <w:color w:val="000000"/>
          <w:spacing w:val="5"/>
          <w:kern w:val="0"/>
          <w:sz w:val="24"/>
          <w:szCs w:val="21"/>
          <w:vertAlign w:val="subscript"/>
        </w:rPr>
        <w:t>3</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饱和</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BaCl</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C</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O</w:t>
      </w:r>
      <w:r w:rsidRPr="00FF0C6E">
        <w:rPr>
          <w:rFonts w:ascii="Times New Roman" w:eastAsia="宋体" w:hAnsi="Times New Roman" w:cs="Times New Roman"/>
          <w:bCs/>
          <w:color w:val="000000"/>
          <w:spacing w:val="5"/>
          <w:kern w:val="0"/>
          <w:sz w:val="24"/>
          <w:szCs w:val="21"/>
          <w:vertAlign w:val="subscript"/>
        </w:rPr>
        <w:t>4</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饱和</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HCl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NaOH</w:t>
      </w:r>
      <w:r w:rsidRPr="00FF0C6E">
        <w:rPr>
          <w:rFonts w:ascii="Times New Roman" w:eastAsia="宋体" w:hAnsi="Times New Roman" w:cs="Times New Roman"/>
          <w:bCs/>
          <w:color w:val="000000"/>
          <w:spacing w:val="5"/>
          <w:kern w:val="0"/>
          <w:sz w:val="24"/>
          <w:szCs w:val="21"/>
        </w:rPr>
        <w:t>、镁试剂。</w:t>
      </w:r>
    </w:p>
    <w:p w14:paraId="4DBCD8C8"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了解粗盐提纯的原理和方法。</w:t>
      </w:r>
    </w:p>
    <w:p w14:paraId="60D5443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其他要求：实验中调节酸度时，要与比色卡比较，避免药品加入过量</w:t>
      </w:r>
      <w:r w:rsidRPr="00FF0C6E">
        <w:rPr>
          <w:rFonts w:ascii="Times New Roman" w:eastAsia="宋体" w:hAnsi="Times New Roman" w:cs="Times New Roman"/>
          <w:bCs/>
          <w:color w:val="000000"/>
          <w:spacing w:val="5"/>
          <w:kern w:val="0"/>
          <w:sz w:val="24"/>
          <w:szCs w:val="21"/>
        </w:rPr>
        <w:t>。实验后分组轮流值日，保持实验室整洁。</w:t>
      </w:r>
    </w:p>
    <w:p w14:paraId="70A646AB"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实验五、硫酸亚铁铵的制备</w:t>
      </w:r>
    </w:p>
    <w:p w14:paraId="35F20EC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222D972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 xml:space="preserve">1. </w:t>
      </w:r>
      <w:r w:rsidRPr="00FF0C6E">
        <w:rPr>
          <w:rFonts w:ascii="Times New Roman" w:eastAsia="宋体" w:hAnsi="Times New Roman" w:cs="Times New Roman" w:hint="eastAsia"/>
          <w:bCs/>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color w:val="000000"/>
          <w:spacing w:val="5"/>
          <w:kern w:val="0"/>
          <w:sz w:val="24"/>
          <w:szCs w:val="21"/>
        </w:rPr>
        <w:t>硫酸亚铁铵的制备</w:t>
      </w:r>
      <w:r w:rsidRPr="00FF0C6E">
        <w:rPr>
          <w:rFonts w:ascii="Times New Roman" w:eastAsia="宋体" w:hAnsi="Times New Roman" w:cs="Times New Roman"/>
          <w:bCs/>
          <w:color w:val="000000"/>
          <w:spacing w:val="5"/>
          <w:kern w:val="0"/>
          <w:sz w:val="24"/>
          <w:szCs w:val="21"/>
        </w:rPr>
        <w:t>原理和方法</w:t>
      </w:r>
      <w:r w:rsidRPr="00FF0C6E">
        <w:rPr>
          <w:rFonts w:ascii="Times New Roman" w:eastAsia="宋体" w:hAnsi="Times New Roman" w:cs="Times New Roman" w:hint="eastAsia"/>
          <w:bCs/>
          <w:sz w:val="24"/>
          <w:szCs w:val="24"/>
        </w:rPr>
        <w:t>；</w:t>
      </w:r>
    </w:p>
    <w:p w14:paraId="4A0B6E42"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 xml:space="preserve">2. </w:t>
      </w:r>
      <w:r w:rsidRPr="00FF0C6E">
        <w:rPr>
          <w:rFonts w:ascii="Times New Roman" w:eastAsia="宋体" w:hAnsi="Times New Roman" w:cs="Times New Roman" w:hint="eastAsia"/>
          <w:bCs/>
          <w:sz w:val="24"/>
          <w:szCs w:val="24"/>
        </w:rPr>
        <w:t>过程与方法类目标：掌握溶解、过滤、蒸发和结晶等基本操作；</w:t>
      </w:r>
    </w:p>
    <w:p w14:paraId="3391A654"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sz w:val="24"/>
          <w:szCs w:val="24"/>
        </w:rPr>
        <w:t xml:space="preserve">3. </w:t>
      </w:r>
      <w:r w:rsidRPr="00FF0C6E">
        <w:rPr>
          <w:rFonts w:ascii="Times New Roman" w:eastAsia="宋体" w:hAnsi="Times New Roman" w:cs="Times New Roman" w:hint="eastAsia"/>
          <w:bCs/>
          <w:sz w:val="24"/>
          <w:szCs w:val="24"/>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75A6C1E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96894A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．制备硫酸亚铁。</w:t>
      </w:r>
    </w:p>
    <w:p w14:paraId="5C1BA24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．制备硫酸亚铁铵。</w:t>
      </w:r>
    </w:p>
    <w:p w14:paraId="2B2CA4C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ABA483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color w:val="000000"/>
          <w:spacing w:val="5"/>
          <w:kern w:val="0"/>
          <w:sz w:val="24"/>
          <w:szCs w:val="21"/>
        </w:rPr>
        <w:t>硫酸亚铁铵的制备</w:t>
      </w:r>
      <w:r w:rsidRPr="00FF0C6E">
        <w:rPr>
          <w:rFonts w:ascii="Times New Roman" w:eastAsia="宋体" w:hAnsi="Times New Roman" w:cs="Times New Roman"/>
          <w:bCs/>
          <w:color w:val="000000"/>
          <w:spacing w:val="5"/>
          <w:kern w:val="0"/>
          <w:sz w:val="24"/>
          <w:szCs w:val="21"/>
        </w:rPr>
        <w:t>的原理和方法。</w:t>
      </w:r>
    </w:p>
    <w:p w14:paraId="07719C0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无机化合物制备中溶解、加热、蒸发、浓缩、结晶、减压过滤等基本操作。</w:t>
      </w:r>
    </w:p>
    <w:p w14:paraId="2C7CADC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622E22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蒸发浓缩过程中掌握火候的大小以及时间的长短。</w:t>
      </w:r>
      <w:r w:rsidRPr="00FF0C6E">
        <w:rPr>
          <w:rFonts w:ascii="Times New Roman" w:eastAsia="宋体" w:hAnsi="Times New Roman" w:cs="Times New Roman"/>
          <w:sz w:val="24"/>
          <w:szCs w:val="24"/>
        </w:rPr>
        <w:t xml:space="preserve"> </w:t>
      </w:r>
    </w:p>
    <w:p w14:paraId="434B344F"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3722866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4289FC3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．了解由金属制备盐的一种方法。</w:t>
      </w:r>
    </w:p>
    <w:p w14:paraId="429EE1E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644CBBF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6ED4189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59C16B7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6C43CC9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00D282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13C96151"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抽滤装置、台秤、烧杯、量筒、蒸发皿等。</w:t>
      </w:r>
    </w:p>
    <w:p w14:paraId="2FA72669"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药品试剂：铁粉、硫酸、硫酸铵。</w:t>
      </w:r>
    </w:p>
    <w:p w14:paraId="3A79644D"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了解硫酸亚铁铵的制备原理和方法。</w:t>
      </w:r>
    </w:p>
    <w:p w14:paraId="5E09C3A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蒸发浓缩过程中掌握火候的大小以及时间的长短。实验后分组轮流值日，保持实验室整洁。</w:t>
      </w:r>
    </w:p>
    <w:p w14:paraId="37A3A3CD"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w:t>
      </w:r>
      <w:r w:rsidRPr="00FF0C6E">
        <w:rPr>
          <w:rFonts w:ascii="Times New Roman" w:eastAsia="宋体" w:hAnsi="Times New Roman" w:cs="Times New Roman" w:hint="eastAsia"/>
          <w:b/>
          <w:bCs/>
          <w:color w:val="000000"/>
          <w:spacing w:val="5"/>
          <w:kern w:val="0"/>
          <w:sz w:val="24"/>
          <w:szCs w:val="21"/>
        </w:rPr>
        <w:t>六</w:t>
      </w:r>
      <w:r w:rsidRPr="00FF0C6E">
        <w:rPr>
          <w:rFonts w:ascii="Times New Roman" w:eastAsia="宋体" w:hAnsi="Times New Roman" w:cs="Times New Roman"/>
          <w:b/>
          <w:bCs/>
          <w:color w:val="000000"/>
          <w:spacing w:val="5"/>
          <w:kern w:val="0"/>
          <w:sz w:val="24"/>
          <w:szCs w:val="21"/>
        </w:rPr>
        <w:t>、</w:t>
      </w:r>
      <w:r w:rsidRPr="00FF0C6E">
        <w:rPr>
          <w:rFonts w:ascii="Times New Roman" w:eastAsia="宋体" w:hAnsi="Times New Roman" w:cs="Times New Roman" w:hint="eastAsia"/>
          <w:b/>
          <w:bCs/>
          <w:color w:val="000000"/>
          <w:spacing w:val="5"/>
          <w:kern w:val="0"/>
          <w:sz w:val="24"/>
          <w:szCs w:val="21"/>
        </w:rPr>
        <w:t>醋酸电离度和电离常数的测定</w:t>
      </w:r>
    </w:p>
    <w:p w14:paraId="1BCFC9E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0D81D2B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hint="eastAsia"/>
          <w:bCs/>
          <w:color w:val="000000"/>
          <w:spacing w:val="5"/>
          <w:kern w:val="0"/>
          <w:sz w:val="24"/>
          <w:szCs w:val="21"/>
        </w:rPr>
        <w:t>酸度计</w:t>
      </w:r>
      <w:r w:rsidRPr="00FF0C6E">
        <w:rPr>
          <w:rFonts w:ascii="Times New Roman" w:eastAsia="宋体" w:hAnsi="Times New Roman" w:cs="Times New Roman"/>
          <w:bCs/>
          <w:color w:val="000000"/>
          <w:spacing w:val="5"/>
          <w:kern w:val="0"/>
          <w:sz w:val="24"/>
          <w:szCs w:val="21"/>
        </w:rPr>
        <w:t>的原理和</w:t>
      </w:r>
      <w:r w:rsidRPr="00FF0C6E">
        <w:rPr>
          <w:rFonts w:ascii="Times New Roman" w:eastAsia="宋体" w:hAnsi="Times New Roman" w:cs="Times New Roman" w:hint="eastAsia"/>
          <w:bCs/>
          <w:color w:val="000000"/>
          <w:spacing w:val="5"/>
          <w:kern w:val="0"/>
          <w:sz w:val="24"/>
          <w:szCs w:val="21"/>
        </w:rPr>
        <w:t>操作</w:t>
      </w:r>
      <w:r w:rsidRPr="00FF0C6E">
        <w:rPr>
          <w:rFonts w:ascii="Times New Roman" w:eastAsia="宋体" w:hAnsi="Times New Roman" w:cs="Times New Roman"/>
          <w:bCs/>
          <w:color w:val="000000"/>
          <w:spacing w:val="5"/>
          <w:kern w:val="0"/>
          <w:sz w:val="24"/>
          <w:szCs w:val="21"/>
        </w:rPr>
        <w:t>方法；</w:t>
      </w:r>
      <w:r w:rsidRPr="00FF0C6E">
        <w:rPr>
          <w:rFonts w:ascii="Times New Roman" w:eastAsia="宋体" w:hAnsi="Times New Roman" w:cs="Times New Roman" w:hint="eastAsia"/>
          <w:bCs/>
          <w:color w:val="000000"/>
          <w:spacing w:val="5"/>
          <w:kern w:val="0"/>
          <w:sz w:val="24"/>
          <w:szCs w:val="21"/>
        </w:rPr>
        <w:t>加深对电离平衡常数的理解；</w:t>
      </w:r>
    </w:p>
    <w:p w14:paraId="487CFBD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hint="eastAsia"/>
          <w:bCs/>
          <w:color w:val="000000"/>
          <w:spacing w:val="5"/>
          <w:kern w:val="0"/>
          <w:sz w:val="24"/>
          <w:szCs w:val="21"/>
        </w:rPr>
        <w:t>酸度计的</w:t>
      </w:r>
      <w:r w:rsidRPr="00FF0C6E">
        <w:rPr>
          <w:rFonts w:ascii="Times New Roman" w:eastAsia="宋体" w:hAnsi="Times New Roman" w:cs="Times New Roman"/>
          <w:bCs/>
          <w:color w:val="000000"/>
          <w:spacing w:val="5"/>
          <w:kern w:val="0"/>
          <w:sz w:val="24"/>
          <w:szCs w:val="21"/>
        </w:rPr>
        <w:t>基本操作；</w:t>
      </w:r>
      <w:r w:rsidRPr="00FF0C6E">
        <w:rPr>
          <w:rFonts w:ascii="Times New Roman" w:eastAsia="宋体" w:hAnsi="Times New Roman" w:cs="Times New Roman" w:hint="eastAsia"/>
          <w:bCs/>
          <w:color w:val="000000"/>
          <w:spacing w:val="5"/>
          <w:kern w:val="0"/>
          <w:sz w:val="24"/>
          <w:szCs w:val="21"/>
        </w:rPr>
        <w:t>巩固滴定操作；学会配制不同浓度的溶液；</w:t>
      </w:r>
    </w:p>
    <w:p w14:paraId="7DD52BC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75FD93F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C222B6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醋酸标准溶液的标定和配制</w:t>
      </w:r>
    </w:p>
    <w:p w14:paraId="65E7923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使用酸度计测</w:t>
      </w:r>
      <w:r w:rsidRPr="00FF0C6E">
        <w:rPr>
          <w:rFonts w:ascii="Times New Roman" w:eastAsia="宋体" w:hAnsi="Times New Roman" w:cs="Times New Roman" w:hint="eastAsia"/>
          <w:bCs/>
          <w:color w:val="000000"/>
          <w:spacing w:val="5"/>
          <w:kern w:val="0"/>
          <w:sz w:val="24"/>
          <w:szCs w:val="21"/>
        </w:rPr>
        <w:t>pH</w:t>
      </w:r>
    </w:p>
    <w:p w14:paraId="7FE2121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1EDDC83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使用酸度计测</w:t>
      </w:r>
      <w:r w:rsidRPr="00FF0C6E">
        <w:rPr>
          <w:rFonts w:ascii="Times New Roman" w:eastAsia="宋体" w:hAnsi="Times New Roman" w:cs="Times New Roman" w:hint="eastAsia"/>
          <w:bCs/>
          <w:color w:val="000000"/>
          <w:spacing w:val="5"/>
          <w:kern w:val="0"/>
          <w:sz w:val="24"/>
          <w:szCs w:val="21"/>
        </w:rPr>
        <w:t>pH</w:t>
      </w:r>
    </w:p>
    <w:p w14:paraId="3D56AC3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1188ED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实验中</w:t>
      </w:r>
      <w:r w:rsidRPr="00FF0C6E">
        <w:rPr>
          <w:rFonts w:ascii="Times New Roman" w:eastAsia="宋体" w:hAnsi="Times New Roman" w:cs="Times New Roman" w:hint="eastAsia"/>
          <w:bCs/>
          <w:color w:val="000000"/>
          <w:spacing w:val="5"/>
          <w:kern w:val="0"/>
          <w:sz w:val="24"/>
          <w:szCs w:val="21"/>
        </w:rPr>
        <w:t>醋酸标准溶液的准确标定</w:t>
      </w:r>
    </w:p>
    <w:p w14:paraId="662CD367"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0B6F59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65F7FC7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学习醋酸标准溶液的标定，同时学会配制不同浓度的醋酸溶液</w:t>
      </w:r>
      <w:r w:rsidRPr="00FF0C6E">
        <w:rPr>
          <w:rFonts w:ascii="Times New Roman" w:eastAsia="宋体" w:hAnsi="Times New Roman" w:cs="Times New Roman"/>
          <w:bCs/>
          <w:color w:val="000000"/>
          <w:spacing w:val="5"/>
          <w:kern w:val="0"/>
          <w:sz w:val="24"/>
          <w:szCs w:val="21"/>
        </w:rPr>
        <w:t>。</w:t>
      </w:r>
    </w:p>
    <w:p w14:paraId="759D48EE"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．通过</w:t>
      </w:r>
      <w:r w:rsidRPr="00FF0C6E">
        <w:rPr>
          <w:rFonts w:ascii="Times New Roman" w:eastAsia="宋体" w:hAnsi="Times New Roman" w:cs="Times New Roman" w:hint="eastAsia"/>
          <w:bCs/>
          <w:color w:val="000000"/>
          <w:spacing w:val="5"/>
          <w:kern w:val="0"/>
          <w:sz w:val="24"/>
          <w:szCs w:val="21"/>
        </w:rPr>
        <w:t>配制不同浓度的醋酸溶液</w:t>
      </w:r>
      <w:r w:rsidRPr="00FF0C6E">
        <w:rPr>
          <w:rFonts w:ascii="Times New Roman" w:eastAsia="宋体" w:hAnsi="Times New Roman" w:cs="Times New Roman"/>
          <w:bCs/>
          <w:color w:val="000000"/>
          <w:spacing w:val="5"/>
          <w:kern w:val="0"/>
          <w:sz w:val="24"/>
          <w:szCs w:val="21"/>
        </w:rPr>
        <w:t>，练习并掌握</w:t>
      </w:r>
      <w:r w:rsidRPr="00FF0C6E">
        <w:rPr>
          <w:rFonts w:ascii="Times New Roman" w:eastAsia="宋体" w:hAnsi="Times New Roman" w:cs="Times New Roman" w:hint="eastAsia"/>
          <w:bCs/>
          <w:color w:val="000000"/>
          <w:spacing w:val="5"/>
          <w:kern w:val="0"/>
          <w:sz w:val="24"/>
          <w:szCs w:val="21"/>
        </w:rPr>
        <w:t>酸度计使用的</w:t>
      </w:r>
      <w:r w:rsidRPr="00FF0C6E">
        <w:rPr>
          <w:rFonts w:ascii="Times New Roman" w:eastAsia="宋体" w:hAnsi="Times New Roman" w:cs="Times New Roman"/>
          <w:bCs/>
          <w:color w:val="000000"/>
          <w:spacing w:val="5"/>
          <w:kern w:val="0"/>
          <w:sz w:val="24"/>
          <w:szCs w:val="21"/>
        </w:rPr>
        <w:t>基本操作</w:t>
      </w:r>
      <w:r w:rsidRPr="00FF0C6E">
        <w:rPr>
          <w:rFonts w:ascii="Times New Roman" w:eastAsia="宋体" w:hAnsi="Times New Roman" w:cs="Times New Roman" w:hint="eastAsia"/>
          <w:bCs/>
          <w:color w:val="000000"/>
          <w:spacing w:val="5"/>
          <w:kern w:val="0"/>
          <w:sz w:val="24"/>
          <w:szCs w:val="21"/>
        </w:rPr>
        <w:t>，并加深对电离平衡常数的理解</w:t>
      </w:r>
      <w:r w:rsidRPr="00FF0C6E">
        <w:rPr>
          <w:rFonts w:ascii="Times New Roman" w:eastAsia="宋体" w:hAnsi="Times New Roman" w:cs="Times New Roman"/>
          <w:bCs/>
          <w:color w:val="000000"/>
          <w:spacing w:val="5"/>
          <w:kern w:val="0"/>
          <w:sz w:val="24"/>
          <w:szCs w:val="21"/>
        </w:rPr>
        <w:t>。</w:t>
      </w:r>
    </w:p>
    <w:p w14:paraId="2E03BB4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6034BDD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6264485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3C37D38C"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44BB8690"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692620F2"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hint="eastAsia"/>
          <w:bCs/>
          <w:color w:val="000000"/>
          <w:spacing w:val="5"/>
          <w:kern w:val="0"/>
          <w:sz w:val="24"/>
          <w:szCs w:val="21"/>
        </w:rPr>
        <w:t>酸度计、温度计、碱式滴定管、滴定管夹、铁架台、移液管、吸管、烧杯、锥形瓶、容量瓶、滤纸</w:t>
      </w:r>
      <w:r w:rsidRPr="00FF0C6E">
        <w:rPr>
          <w:rFonts w:ascii="Times New Roman" w:eastAsia="宋体" w:hAnsi="Times New Roman" w:cs="Times New Roman"/>
          <w:bCs/>
          <w:color w:val="000000"/>
          <w:spacing w:val="5"/>
          <w:kern w:val="0"/>
          <w:sz w:val="24"/>
          <w:szCs w:val="21"/>
        </w:rPr>
        <w:t>。</w:t>
      </w:r>
    </w:p>
    <w:p w14:paraId="76CACD8F"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w:t>
      </w:r>
      <w:r w:rsidRPr="00FF0C6E">
        <w:rPr>
          <w:rFonts w:ascii="Times New Roman" w:eastAsia="宋体" w:hAnsi="Times New Roman" w:cs="Times New Roman" w:hint="eastAsia"/>
          <w:bCs/>
          <w:color w:val="000000"/>
          <w:spacing w:val="5"/>
          <w:kern w:val="0"/>
          <w:sz w:val="24"/>
          <w:szCs w:val="21"/>
        </w:rPr>
        <w:t>HAc</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0.2 mol/L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hint="eastAsia"/>
          <w:bCs/>
          <w:color w:val="000000"/>
          <w:spacing w:val="5"/>
          <w:kern w:val="0"/>
          <w:sz w:val="24"/>
          <w:szCs w:val="21"/>
        </w:rPr>
        <w:t>OH</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0.1000 mol/L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酚酞指示剂（</w:t>
      </w:r>
      <w:r w:rsidRPr="00FF0C6E">
        <w:rPr>
          <w:rFonts w:ascii="Times New Roman" w:eastAsia="宋体" w:hAnsi="Times New Roman" w:cs="Times New Roman" w:hint="eastAsia"/>
          <w:bCs/>
          <w:color w:val="000000"/>
          <w:spacing w:val="5"/>
          <w:kern w:val="0"/>
          <w:sz w:val="24"/>
          <w:szCs w:val="21"/>
        </w:rPr>
        <w:t>1%</w:t>
      </w:r>
      <w:r w:rsidRPr="00FF0C6E">
        <w:rPr>
          <w:rFonts w:ascii="Times New Roman" w:eastAsia="宋体" w:hAnsi="Times New Roman" w:cs="Times New Roman" w:hint="eastAsia"/>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p>
    <w:p w14:paraId="5D3CEB7F"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w:t>
      </w:r>
      <w:r w:rsidRPr="00FF0C6E">
        <w:rPr>
          <w:rFonts w:ascii="Times New Roman" w:eastAsia="宋体" w:hAnsi="Times New Roman" w:cs="Times New Roman" w:hint="eastAsia"/>
          <w:bCs/>
          <w:color w:val="000000"/>
          <w:spacing w:val="5"/>
          <w:kern w:val="0"/>
          <w:sz w:val="24"/>
          <w:szCs w:val="21"/>
        </w:rPr>
        <w:t>电离平衡常数的基本概念</w:t>
      </w:r>
      <w:r w:rsidRPr="00FF0C6E">
        <w:rPr>
          <w:rFonts w:ascii="Times New Roman" w:eastAsia="宋体" w:hAnsi="Times New Roman" w:cs="Times New Roman"/>
          <w:bCs/>
          <w:color w:val="000000"/>
          <w:spacing w:val="5"/>
          <w:kern w:val="0"/>
          <w:sz w:val="24"/>
          <w:szCs w:val="21"/>
        </w:rPr>
        <w:t>。</w:t>
      </w:r>
    </w:p>
    <w:p w14:paraId="05234D6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其他要求：实验中</w:t>
      </w:r>
      <w:r w:rsidRPr="00FF0C6E">
        <w:rPr>
          <w:rFonts w:ascii="Times New Roman" w:eastAsia="宋体" w:hAnsi="Times New Roman" w:cs="Times New Roman" w:hint="eastAsia"/>
          <w:sz w:val="24"/>
          <w:szCs w:val="24"/>
        </w:rPr>
        <w:t>标定醋酸浓度要准确</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注意滴定终点，</w:t>
      </w:r>
      <w:r w:rsidRPr="00FF0C6E">
        <w:rPr>
          <w:rFonts w:ascii="Times New Roman" w:eastAsia="宋体" w:hAnsi="Times New Roman" w:cs="Times New Roman"/>
          <w:sz w:val="24"/>
          <w:szCs w:val="24"/>
        </w:rPr>
        <w:t>避免</w:t>
      </w:r>
      <w:r w:rsidRPr="00FF0C6E">
        <w:rPr>
          <w:rFonts w:ascii="Times New Roman" w:eastAsia="宋体" w:hAnsi="Times New Roman" w:cs="Times New Roman" w:hint="eastAsia"/>
          <w:sz w:val="24"/>
          <w:szCs w:val="24"/>
        </w:rPr>
        <w:t>影响电离平衡常数的测定</w:t>
      </w:r>
      <w:r w:rsidRPr="00FF0C6E">
        <w:rPr>
          <w:rFonts w:ascii="Times New Roman" w:eastAsia="宋体" w:hAnsi="Times New Roman" w:cs="Times New Roman"/>
          <w:bCs/>
          <w:color w:val="000000"/>
          <w:spacing w:val="5"/>
          <w:kern w:val="0"/>
          <w:sz w:val="24"/>
          <w:szCs w:val="21"/>
        </w:rPr>
        <w:t>。实验后分组轮流值日，保持实验室整洁。</w:t>
      </w:r>
    </w:p>
    <w:p w14:paraId="365DB306"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lastRenderedPageBreak/>
        <w:t>实验七、五水合硫酸铜的制备与结晶水的测定</w:t>
      </w:r>
    </w:p>
    <w:p w14:paraId="43A9CD0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642AD22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1. </w:t>
      </w:r>
      <w:r w:rsidRPr="00FF0C6E">
        <w:rPr>
          <w:rFonts w:ascii="Times New Roman" w:eastAsia="宋体" w:hAnsi="Times New Roman" w:cs="Times New Roman" w:hint="eastAsia"/>
          <w:bCs/>
          <w:color w:val="000000"/>
          <w:spacing w:val="5"/>
          <w:kern w:val="0"/>
          <w:sz w:val="24"/>
          <w:szCs w:val="21"/>
        </w:rPr>
        <w:t>认知类目标：</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原理和方法</w:t>
      </w:r>
      <w:r w:rsidRPr="00FF0C6E">
        <w:rPr>
          <w:rFonts w:ascii="Times New Roman" w:eastAsia="宋体" w:hAnsi="Times New Roman" w:cs="Times New Roman" w:hint="eastAsia"/>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原理和方法；</w:t>
      </w:r>
    </w:p>
    <w:p w14:paraId="59CC980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掌握无机化合物晶体及其结晶水的测定方法</w:t>
      </w:r>
      <w:r w:rsidRPr="00FF0C6E">
        <w:rPr>
          <w:rFonts w:ascii="Times New Roman" w:eastAsia="宋体" w:hAnsi="Times New Roman" w:cs="Times New Roman" w:hint="eastAsia"/>
          <w:bCs/>
          <w:color w:val="000000"/>
          <w:spacing w:val="5"/>
          <w:kern w:val="0"/>
          <w:sz w:val="24"/>
          <w:szCs w:val="21"/>
        </w:rPr>
        <w:t>；</w:t>
      </w:r>
    </w:p>
    <w:p w14:paraId="18F216E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color w:val="000000"/>
          <w:spacing w:val="5"/>
          <w:kern w:val="0"/>
          <w:sz w:val="24"/>
          <w:szCs w:val="21"/>
        </w:rPr>
        <w:t xml:space="preserve">3.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1A661A4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A0BC92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．制备硫酸铜粗品。</w:t>
      </w:r>
    </w:p>
    <w:p w14:paraId="1130941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．重结晶法提纯硫酸铜。</w:t>
      </w:r>
    </w:p>
    <w:p w14:paraId="0FAE15A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．恒重坩埚</w:t>
      </w:r>
    </w:p>
    <w:p w14:paraId="2481F66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．水合硫酸铜脱水</w:t>
      </w:r>
    </w:p>
    <w:p w14:paraId="28D6602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．数据记录与处理</w:t>
      </w:r>
    </w:p>
    <w:p w14:paraId="43337B6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9110F7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w:t>
      </w:r>
    </w:p>
    <w:p w14:paraId="0E8ABF7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w:t>
      </w:r>
    </w:p>
    <w:p w14:paraId="7BE00867"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CAF3EE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color w:val="000000"/>
          <w:spacing w:val="5"/>
          <w:kern w:val="0"/>
          <w:sz w:val="24"/>
          <w:szCs w:val="21"/>
        </w:rPr>
        <w:t>五水合硫酸铜结晶水的测定过程中两次恒重操作</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sz w:val="24"/>
          <w:szCs w:val="24"/>
        </w:rPr>
        <w:t xml:space="preserve"> </w:t>
      </w:r>
    </w:p>
    <w:p w14:paraId="4A0CAB30"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3101BA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7C0230AE"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、了解由金属制备盐的一种方法。</w:t>
      </w:r>
    </w:p>
    <w:p w14:paraId="7B1280F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0FE96F9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、了解结晶水合物中结晶水含量的测定原理和方法。</w:t>
      </w:r>
    </w:p>
    <w:p w14:paraId="096B168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、学习干燥器等仪器的使用和恒重等基本操作。</w:t>
      </w:r>
    </w:p>
    <w:p w14:paraId="6C4BF9A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39B485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5D6CD53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333D758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7D38DB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69F1A4F6"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抽滤装置、台秤、烧杯、量筒、蒸发皿、坩埚、干燥器等。</w:t>
      </w:r>
    </w:p>
    <w:p w14:paraId="765263A1"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药品试剂：铜粉、硫酸、硝酸。</w:t>
      </w:r>
    </w:p>
    <w:p w14:paraId="51C517C4"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lastRenderedPageBreak/>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原理和方法，了解</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原理和方法。</w:t>
      </w:r>
    </w:p>
    <w:p w14:paraId="112D92D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制备</w:t>
      </w:r>
      <w:r w:rsidRPr="00FF0C6E">
        <w:rPr>
          <w:rFonts w:ascii="Times New Roman" w:eastAsia="宋体" w:hAnsi="Times New Roman" w:cs="Times New Roman"/>
          <w:color w:val="000000"/>
          <w:spacing w:val="5"/>
          <w:kern w:val="0"/>
          <w:sz w:val="24"/>
          <w:szCs w:val="21"/>
        </w:rPr>
        <w:t>五水合硫酸铜时，要滴加浓硝酸</w:t>
      </w:r>
      <w:r w:rsidRPr="00FF0C6E">
        <w:rPr>
          <w:rFonts w:ascii="Times New Roman" w:eastAsia="宋体" w:hAnsi="Times New Roman" w:cs="Times New Roman"/>
          <w:bCs/>
          <w:color w:val="000000"/>
          <w:spacing w:val="5"/>
          <w:kern w:val="0"/>
          <w:sz w:val="24"/>
          <w:szCs w:val="21"/>
        </w:rPr>
        <w:t>。实验后分组轮流值日，保持实验室整洁。</w:t>
      </w:r>
    </w:p>
    <w:p w14:paraId="1C673DBD"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实验八、溶液的配制及酸碱滴定</w:t>
      </w:r>
    </w:p>
    <w:p w14:paraId="3FB84A4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1C05B49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1. </w:t>
      </w:r>
      <w:r w:rsidRPr="00FF0C6E">
        <w:rPr>
          <w:rFonts w:ascii="Times New Roman" w:eastAsia="宋体" w:hAnsi="Times New Roman" w:cs="Times New Roman" w:hint="eastAsia"/>
          <w:bCs/>
          <w:color w:val="000000"/>
          <w:spacing w:val="5"/>
          <w:kern w:val="0"/>
          <w:sz w:val="24"/>
          <w:szCs w:val="21"/>
        </w:rPr>
        <w:t>认知类目标：</w:t>
      </w:r>
      <w:r w:rsidRPr="00FF0C6E">
        <w:rPr>
          <w:rFonts w:ascii="Times New Roman" w:eastAsia="宋体" w:hAnsi="Times New Roman" w:cs="Times New Roman"/>
          <w:bCs/>
          <w:color w:val="000000"/>
          <w:spacing w:val="5"/>
          <w:kern w:val="0"/>
          <w:sz w:val="24"/>
          <w:szCs w:val="21"/>
        </w:rPr>
        <w:t>掌握溶液的配制及酸碱滴定的原理和操作；</w:t>
      </w:r>
    </w:p>
    <w:p w14:paraId="21ED22C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掌握滴定的基本操作和测定方法</w:t>
      </w:r>
      <w:r w:rsidRPr="00FF0C6E">
        <w:rPr>
          <w:rFonts w:ascii="Times New Roman" w:eastAsia="宋体" w:hAnsi="Times New Roman" w:cs="Times New Roman" w:hint="eastAsia"/>
          <w:bCs/>
          <w:color w:val="000000"/>
          <w:spacing w:val="5"/>
          <w:kern w:val="0"/>
          <w:sz w:val="24"/>
          <w:szCs w:val="21"/>
        </w:rPr>
        <w:t>；</w:t>
      </w:r>
    </w:p>
    <w:p w14:paraId="215BE8B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color w:val="000000"/>
          <w:spacing w:val="5"/>
          <w:kern w:val="0"/>
          <w:sz w:val="24"/>
          <w:szCs w:val="21"/>
        </w:rPr>
        <w:t xml:space="preserve">3.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5DFA6AD9"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6AE1E88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．粗配溶液。</w:t>
      </w:r>
    </w:p>
    <w:p w14:paraId="77A2CA9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．精配溶液。</w:t>
      </w:r>
    </w:p>
    <w:p w14:paraId="3B425E8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．滴定管的刷洗。</w:t>
      </w:r>
    </w:p>
    <w:p w14:paraId="7C30C43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．装液。</w:t>
      </w:r>
    </w:p>
    <w:p w14:paraId="75E38E9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．滴定。</w:t>
      </w:r>
    </w:p>
    <w:p w14:paraId="35E36FA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6</w:t>
      </w:r>
      <w:r w:rsidRPr="00FF0C6E">
        <w:rPr>
          <w:rFonts w:ascii="Times New Roman" w:eastAsia="宋体" w:hAnsi="Times New Roman" w:cs="Times New Roman"/>
          <w:bCs/>
          <w:color w:val="000000"/>
          <w:spacing w:val="5"/>
          <w:kern w:val="0"/>
          <w:sz w:val="24"/>
          <w:szCs w:val="21"/>
        </w:rPr>
        <w:t>．数据处理。</w:t>
      </w:r>
    </w:p>
    <w:p w14:paraId="713F70A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9D16A5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bCs/>
          <w:color w:val="000000"/>
          <w:spacing w:val="5"/>
          <w:kern w:val="0"/>
          <w:sz w:val="24"/>
          <w:szCs w:val="21"/>
        </w:rPr>
        <w:t>溶液的配制方法。</w:t>
      </w:r>
    </w:p>
    <w:p w14:paraId="61EA7EE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酸碱滴定的原理和操作。</w:t>
      </w:r>
    </w:p>
    <w:p w14:paraId="7C12325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6121FAB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酸碱滴定的规范操作。</w:t>
      </w:r>
      <w:r w:rsidRPr="00FF0C6E">
        <w:rPr>
          <w:rFonts w:ascii="Times New Roman" w:eastAsia="宋体" w:hAnsi="Times New Roman" w:cs="Times New Roman"/>
          <w:sz w:val="24"/>
          <w:szCs w:val="24"/>
        </w:rPr>
        <w:t xml:space="preserve"> </w:t>
      </w:r>
    </w:p>
    <w:p w14:paraId="6F9C007D"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4ECBBC9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790EA60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．掌握一般溶液的配制方法的基本操作。</w:t>
      </w:r>
    </w:p>
    <w:p w14:paraId="420424B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．学习正确使用量筒、移液管、容量瓶、滴定管的方法。</w:t>
      </w:r>
    </w:p>
    <w:p w14:paraId="3401A07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．掌握酸碱滴定的原理和操作，测定氢氧化钠和醋酸溶液的浓度。</w:t>
      </w:r>
    </w:p>
    <w:p w14:paraId="3D75546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59342AE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415F4CF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00197B0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6C916B5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21D00AD4"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lastRenderedPageBreak/>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台秤、分析天平、烧杯、量筒、移液管、容量瓶、吸量管、吸耳球、滴定管。</w:t>
      </w:r>
    </w:p>
    <w:p w14:paraId="453C31DE"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药品试剂：盐酸、氢氧化钠、酚酞。</w:t>
      </w:r>
    </w:p>
    <w:p w14:paraId="3151FD19"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了解一般溶液的配制方法，了解酸碱滴定的原理和操作。</w:t>
      </w:r>
    </w:p>
    <w:p w14:paraId="31676DB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掌握酸碱滴定的规范操作。实验后分组轮流值日，保持实验室整洁。</w:t>
      </w:r>
    </w:p>
    <w:p w14:paraId="67E7EF52" w14:textId="77777777" w:rsidR="00FF0C6E" w:rsidRPr="00FF0C6E" w:rsidRDefault="00FF0C6E" w:rsidP="00FF0C6E">
      <w:pPr>
        <w:spacing w:beforeLines="50" w:before="156" w:afterLines="50" w:after="156" w:line="440" w:lineRule="exact"/>
        <w:ind w:left="561"/>
        <w:rPr>
          <w:rFonts w:ascii="Times New Roman" w:eastAsia="仿宋" w:hAnsi="Times New Roman" w:cs="Times New Roman"/>
          <w:sz w:val="24"/>
          <w:szCs w:val="24"/>
        </w:rPr>
      </w:pPr>
      <w:r w:rsidRPr="00FF0C6E">
        <w:rPr>
          <w:rFonts w:ascii="Times New Roman" w:eastAsia="黑体" w:hAnsi="Times New Roman" w:cs="Times New Roman"/>
          <w:sz w:val="28"/>
          <w:szCs w:val="28"/>
        </w:rPr>
        <w:t>（二）课程学习内容与课程学习目标的对应关系</w:t>
      </w:r>
      <w:r w:rsidRPr="00FF0C6E">
        <w:rPr>
          <w:rFonts w:ascii="Times New Roman" w:eastAsia="仿宋"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67"/>
        <w:gridCol w:w="2151"/>
        <w:gridCol w:w="1161"/>
      </w:tblGrid>
      <w:tr w:rsidR="00FF0C6E" w:rsidRPr="00FF0C6E" w14:paraId="5837CE96" w14:textId="77777777" w:rsidTr="00D07F91">
        <w:trPr>
          <w:trHeight w:val="660"/>
          <w:jc w:val="center"/>
        </w:trPr>
        <w:tc>
          <w:tcPr>
            <w:tcW w:w="1727" w:type="pct"/>
            <w:vAlign w:val="center"/>
          </w:tcPr>
          <w:p w14:paraId="47D51CB1"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课程学习内容</w:t>
            </w:r>
          </w:p>
        </w:tc>
        <w:tc>
          <w:tcPr>
            <w:tcW w:w="1330" w:type="pct"/>
            <w:vAlign w:val="center"/>
          </w:tcPr>
          <w:p w14:paraId="55BA8E76"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tc>
        <w:tc>
          <w:tcPr>
            <w:tcW w:w="1261" w:type="pct"/>
            <w:vAlign w:val="center"/>
          </w:tcPr>
          <w:p w14:paraId="70F82EBD"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支撑的课程目标</w:t>
            </w:r>
          </w:p>
        </w:tc>
        <w:tc>
          <w:tcPr>
            <w:tcW w:w="681" w:type="pct"/>
            <w:vAlign w:val="center"/>
          </w:tcPr>
          <w:p w14:paraId="7C25FBBF"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学时安排</w:t>
            </w:r>
          </w:p>
        </w:tc>
      </w:tr>
      <w:tr w:rsidR="00FF0C6E" w:rsidRPr="00FF0C6E" w14:paraId="298CC619" w14:textId="77777777" w:rsidTr="00D07F91">
        <w:trPr>
          <w:trHeight w:val="514"/>
          <w:jc w:val="center"/>
        </w:trPr>
        <w:tc>
          <w:tcPr>
            <w:tcW w:w="1727" w:type="pct"/>
          </w:tcPr>
          <w:p w14:paraId="6FFD489A"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实验一、仪器的认领、洗涤和干燥。</w:t>
            </w:r>
          </w:p>
        </w:tc>
        <w:tc>
          <w:tcPr>
            <w:tcW w:w="1330" w:type="pct"/>
            <w:vAlign w:val="center"/>
          </w:tcPr>
          <w:p w14:paraId="62D71C4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7165A69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63B4C8E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2</w:t>
            </w:r>
          </w:p>
        </w:tc>
      </w:tr>
      <w:tr w:rsidR="00FF0C6E" w:rsidRPr="00FF0C6E" w14:paraId="6A1007FA" w14:textId="77777777" w:rsidTr="00D07F91">
        <w:trPr>
          <w:trHeight w:val="90"/>
          <w:jc w:val="center"/>
        </w:trPr>
        <w:tc>
          <w:tcPr>
            <w:tcW w:w="1727" w:type="pct"/>
          </w:tcPr>
          <w:p w14:paraId="1898880C"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实验二、灯的使用、玻璃管加工和塞子钻孔。</w:t>
            </w:r>
          </w:p>
        </w:tc>
        <w:tc>
          <w:tcPr>
            <w:tcW w:w="1330" w:type="pct"/>
            <w:vAlign w:val="center"/>
          </w:tcPr>
          <w:p w14:paraId="2EA7FB7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7D66EC8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708CF1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32C06B51" w14:textId="77777777" w:rsidTr="00D07F91">
        <w:trPr>
          <w:jc w:val="center"/>
        </w:trPr>
        <w:tc>
          <w:tcPr>
            <w:tcW w:w="1727" w:type="pct"/>
          </w:tcPr>
          <w:p w14:paraId="040EF909"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实验三、分析天平的使用与镁的相对原子质量的测定。</w:t>
            </w:r>
          </w:p>
        </w:tc>
        <w:tc>
          <w:tcPr>
            <w:tcW w:w="1330" w:type="pct"/>
            <w:vAlign w:val="center"/>
          </w:tcPr>
          <w:p w14:paraId="4D74815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0993EEB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1</w:t>
            </w:r>
          </w:p>
        </w:tc>
        <w:tc>
          <w:tcPr>
            <w:tcW w:w="681" w:type="pct"/>
            <w:vAlign w:val="center"/>
          </w:tcPr>
          <w:p w14:paraId="0B395D6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3460088F" w14:textId="77777777" w:rsidTr="00D07F91">
        <w:trPr>
          <w:jc w:val="center"/>
        </w:trPr>
        <w:tc>
          <w:tcPr>
            <w:tcW w:w="1727" w:type="pct"/>
          </w:tcPr>
          <w:p w14:paraId="1AE1DFCA"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实验四、粗食盐的提纯。</w:t>
            </w:r>
          </w:p>
        </w:tc>
        <w:tc>
          <w:tcPr>
            <w:tcW w:w="1330" w:type="pct"/>
            <w:vAlign w:val="center"/>
          </w:tcPr>
          <w:p w14:paraId="6653084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1A72232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27BA627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4C75CC39" w14:textId="77777777" w:rsidTr="00D07F91">
        <w:trPr>
          <w:jc w:val="center"/>
        </w:trPr>
        <w:tc>
          <w:tcPr>
            <w:tcW w:w="1727" w:type="pct"/>
          </w:tcPr>
          <w:p w14:paraId="6335188F"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实验五、硫酸亚铁铵的制备。</w:t>
            </w:r>
          </w:p>
        </w:tc>
        <w:tc>
          <w:tcPr>
            <w:tcW w:w="1330" w:type="pct"/>
            <w:vAlign w:val="center"/>
          </w:tcPr>
          <w:p w14:paraId="06FC122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0F50FA6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30A1DBB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267AFEEF" w14:textId="77777777" w:rsidTr="00D07F91">
        <w:trPr>
          <w:jc w:val="center"/>
        </w:trPr>
        <w:tc>
          <w:tcPr>
            <w:tcW w:w="1727" w:type="pct"/>
          </w:tcPr>
          <w:p w14:paraId="5E288604"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实验六、</w:t>
            </w:r>
            <w:r w:rsidRPr="00FF0C6E">
              <w:rPr>
                <w:rFonts w:ascii="Times New Roman" w:eastAsia="宋体" w:hAnsi="Times New Roman" w:cs="Times New Roman" w:hint="eastAsia"/>
                <w:color w:val="000000"/>
                <w:spacing w:val="5"/>
                <w:kern w:val="0"/>
                <w:sz w:val="24"/>
                <w:szCs w:val="24"/>
              </w:rPr>
              <w:t>醋酸电离度和电离常数的测定</w:t>
            </w:r>
            <w:r w:rsidRPr="00FF0C6E">
              <w:rPr>
                <w:rFonts w:ascii="Times New Roman" w:eastAsia="宋体" w:hAnsi="Times New Roman" w:cs="Times New Roman"/>
                <w:color w:val="000000"/>
                <w:spacing w:val="5"/>
                <w:kern w:val="0"/>
                <w:sz w:val="24"/>
                <w:szCs w:val="24"/>
              </w:rPr>
              <w:t>。</w:t>
            </w:r>
          </w:p>
        </w:tc>
        <w:tc>
          <w:tcPr>
            <w:tcW w:w="1330" w:type="pct"/>
            <w:vAlign w:val="center"/>
          </w:tcPr>
          <w:p w14:paraId="53AA231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411108D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458BFD2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08E987BE" w14:textId="77777777" w:rsidTr="00D07F91">
        <w:trPr>
          <w:jc w:val="center"/>
        </w:trPr>
        <w:tc>
          <w:tcPr>
            <w:tcW w:w="1727" w:type="pct"/>
          </w:tcPr>
          <w:p w14:paraId="5792DAC8"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实验七、五水合硫酸铜的制备与结晶水的测定。</w:t>
            </w:r>
          </w:p>
        </w:tc>
        <w:tc>
          <w:tcPr>
            <w:tcW w:w="1330" w:type="pct"/>
            <w:vAlign w:val="center"/>
          </w:tcPr>
          <w:p w14:paraId="37E0213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2C663C4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692343B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7D4E0528" w14:textId="77777777" w:rsidTr="00D07F91">
        <w:trPr>
          <w:jc w:val="center"/>
        </w:trPr>
        <w:tc>
          <w:tcPr>
            <w:tcW w:w="1727" w:type="pct"/>
          </w:tcPr>
          <w:p w14:paraId="020949B6"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实验八、溶液的配制及酸碱滴定。</w:t>
            </w:r>
          </w:p>
        </w:tc>
        <w:tc>
          <w:tcPr>
            <w:tcW w:w="1330" w:type="pct"/>
            <w:vAlign w:val="center"/>
          </w:tcPr>
          <w:p w14:paraId="395D7BB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526123C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73A7895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3DDEEF43" w14:textId="77777777" w:rsidTr="00D07F91">
        <w:trPr>
          <w:jc w:val="center"/>
        </w:trPr>
        <w:tc>
          <w:tcPr>
            <w:tcW w:w="4319" w:type="pct"/>
            <w:gridSpan w:val="3"/>
            <w:vAlign w:val="center"/>
          </w:tcPr>
          <w:p w14:paraId="3528D54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合计</w:t>
            </w:r>
          </w:p>
        </w:tc>
        <w:tc>
          <w:tcPr>
            <w:tcW w:w="681" w:type="pct"/>
            <w:vAlign w:val="center"/>
          </w:tcPr>
          <w:p w14:paraId="7A8AE77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w:t>
            </w:r>
          </w:p>
        </w:tc>
      </w:tr>
    </w:tbl>
    <w:p w14:paraId="2C8DC32B"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sz w:val="24"/>
          <w:szCs w:val="24"/>
        </w:rPr>
      </w:pPr>
      <w:r w:rsidRPr="00FF0C6E">
        <w:rPr>
          <w:rFonts w:ascii="Times New Roman" w:eastAsia="黑体" w:hAnsi="Times New Roman" w:cs="Times New Roman"/>
          <w:sz w:val="28"/>
          <w:szCs w:val="28"/>
        </w:rPr>
        <w:t>四、课程考核及与课程学习目标的对应关系</w:t>
      </w:r>
    </w:p>
    <w:p w14:paraId="55851CB1"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（一）课程考核内容、考核方式与课程学习目标的对应关系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4535"/>
        <w:gridCol w:w="2318"/>
      </w:tblGrid>
      <w:tr w:rsidR="00FF0C6E" w:rsidRPr="00FF0C6E" w14:paraId="1E4223A0" w14:textId="77777777" w:rsidTr="00D07F91">
        <w:trPr>
          <w:trHeight w:val="515"/>
        </w:trPr>
        <w:tc>
          <w:tcPr>
            <w:tcW w:w="979" w:type="pct"/>
          </w:tcPr>
          <w:p w14:paraId="6EAA847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课程目标</w:t>
            </w:r>
          </w:p>
        </w:tc>
        <w:tc>
          <w:tcPr>
            <w:tcW w:w="2661" w:type="pct"/>
          </w:tcPr>
          <w:p w14:paraId="1EA9DFF2"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考核内容</w:t>
            </w:r>
          </w:p>
        </w:tc>
        <w:tc>
          <w:tcPr>
            <w:tcW w:w="1360" w:type="pct"/>
          </w:tcPr>
          <w:p w14:paraId="7600F84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考核方式</w:t>
            </w:r>
          </w:p>
        </w:tc>
      </w:tr>
      <w:tr w:rsidR="00FF0C6E" w:rsidRPr="00FF0C6E" w14:paraId="7C94D743" w14:textId="77777777" w:rsidTr="00D07F91">
        <w:tc>
          <w:tcPr>
            <w:tcW w:w="979" w:type="pct"/>
            <w:vAlign w:val="center"/>
          </w:tcPr>
          <w:p w14:paraId="6A5D6499"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lastRenderedPageBreak/>
              <w:t>课程目标</w:t>
            </w:r>
            <w:r w:rsidRPr="00FF0C6E">
              <w:rPr>
                <w:rFonts w:ascii="Times New Roman" w:eastAsia="宋体" w:hAnsi="Times New Roman" w:cs="Times New Roman"/>
                <w:bCs/>
                <w:sz w:val="24"/>
                <w:szCs w:val="24"/>
              </w:rPr>
              <w:t>1</w:t>
            </w:r>
          </w:p>
        </w:tc>
        <w:tc>
          <w:tcPr>
            <w:tcW w:w="2661" w:type="pct"/>
            <w:vAlign w:val="center"/>
          </w:tcPr>
          <w:p w14:paraId="1BE9399F"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实验一、仪器的认领、洗涤和干燥。</w:t>
            </w:r>
          </w:p>
          <w:p w14:paraId="5D543BC9"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实验二、灯的使用、玻璃管加工和塞子钻孔。</w:t>
            </w:r>
          </w:p>
          <w:p w14:paraId="0386829D"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实验三、分析天平的使用与镁的相对原子质量的测定。</w:t>
            </w:r>
          </w:p>
          <w:p w14:paraId="5A4D666C"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实验四、粗食盐的提纯。</w:t>
            </w:r>
          </w:p>
          <w:p w14:paraId="665F2F93"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实验五、硫酸亚铁铵的制备。</w:t>
            </w:r>
          </w:p>
          <w:p w14:paraId="6CB0FB4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实验六、</w:t>
            </w:r>
            <w:r w:rsidRPr="00FF0C6E">
              <w:rPr>
                <w:rFonts w:ascii="Times New Roman" w:eastAsia="宋体" w:hAnsi="Times New Roman" w:cs="Times New Roman" w:hint="eastAsia"/>
                <w:bCs/>
                <w:sz w:val="24"/>
                <w:szCs w:val="24"/>
              </w:rPr>
              <w:t>醋酸电离度和电离常数的测定</w:t>
            </w:r>
            <w:r w:rsidRPr="00FF0C6E">
              <w:rPr>
                <w:rFonts w:ascii="Times New Roman" w:eastAsia="宋体" w:hAnsi="Times New Roman" w:cs="Times New Roman"/>
                <w:bCs/>
                <w:sz w:val="24"/>
                <w:szCs w:val="24"/>
              </w:rPr>
              <w:t>。</w:t>
            </w:r>
          </w:p>
          <w:p w14:paraId="5CA4F40A"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实验七、五水合硫酸铜的制备与结晶水的测定。</w:t>
            </w:r>
          </w:p>
          <w:p w14:paraId="3F32F94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实验八、溶液的配制及酸碱滴定。</w:t>
            </w:r>
          </w:p>
        </w:tc>
        <w:tc>
          <w:tcPr>
            <w:tcW w:w="1360" w:type="pct"/>
          </w:tcPr>
          <w:p w14:paraId="2191E3E0"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w:t>
            </w:r>
            <w:r w:rsidRPr="00FF0C6E">
              <w:rPr>
                <w:rFonts w:ascii="Times New Roman" w:eastAsia="宋体" w:hAnsi="Times New Roman" w:cs="Times New Roman"/>
                <w:bCs/>
                <w:sz w:val="24"/>
                <w:szCs w:val="24"/>
              </w:rPr>
              <w:t>课堂出勤</w:t>
            </w:r>
          </w:p>
          <w:p w14:paraId="74DFBBFF"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2.</w:t>
            </w:r>
            <w:r w:rsidRPr="00FF0C6E">
              <w:rPr>
                <w:rFonts w:ascii="Times New Roman" w:eastAsia="宋体" w:hAnsi="Times New Roman" w:cs="Times New Roman"/>
                <w:bCs/>
                <w:sz w:val="24"/>
                <w:szCs w:val="24"/>
              </w:rPr>
              <w:t>平时操作</w:t>
            </w:r>
          </w:p>
          <w:p w14:paraId="463C2B9C"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3.</w:t>
            </w:r>
            <w:r w:rsidRPr="00FF0C6E">
              <w:rPr>
                <w:rFonts w:ascii="Times New Roman" w:eastAsia="宋体" w:hAnsi="Times New Roman" w:cs="Times New Roman"/>
                <w:bCs/>
                <w:sz w:val="24"/>
                <w:szCs w:val="24"/>
              </w:rPr>
              <w:t>实验报告</w:t>
            </w:r>
          </w:p>
          <w:p w14:paraId="0D61D0D3"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hint="eastAsia"/>
                <w:bCs/>
                <w:sz w:val="24"/>
                <w:szCs w:val="24"/>
              </w:rPr>
              <w:t>实验考试</w:t>
            </w:r>
          </w:p>
        </w:tc>
      </w:tr>
    </w:tbl>
    <w:p w14:paraId="75131069"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878"/>
        <w:gridCol w:w="2197"/>
        <w:gridCol w:w="2197"/>
        <w:gridCol w:w="724"/>
      </w:tblGrid>
      <w:tr w:rsidR="00FF0C6E" w:rsidRPr="00FF0C6E" w14:paraId="0C593E17" w14:textId="77777777" w:rsidTr="00D07F91">
        <w:trPr>
          <w:trHeight w:val="540"/>
          <w:jc w:val="center"/>
        </w:trPr>
        <w:tc>
          <w:tcPr>
            <w:tcW w:w="895" w:type="pct"/>
            <w:vMerge w:val="restart"/>
            <w:vAlign w:val="center"/>
          </w:tcPr>
          <w:p w14:paraId="77697BB6"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3680" w:type="pct"/>
            <w:gridSpan w:val="3"/>
            <w:vAlign w:val="center"/>
          </w:tcPr>
          <w:p w14:paraId="24BBE0CB"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425" w:type="pct"/>
            <w:vMerge w:val="restart"/>
            <w:vAlign w:val="center"/>
          </w:tcPr>
          <w:p w14:paraId="56AB7FF8"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0E6100C8" w14:textId="77777777" w:rsidTr="00D07F91">
        <w:trPr>
          <w:trHeight w:val="578"/>
          <w:jc w:val="center"/>
        </w:trPr>
        <w:tc>
          <w:tcPr>
            <w:tcW w:w="895" w:type="pct"/>
            <w:vMerge/>
            <w:vAlign w:val="center"/>
          </w:tcPr>
          <w:p w14:paraId="56AFA889"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1102" w:type="pct"/>
            <w:vAlign w:val="center"/>
          </w:tcPr>
          <w:p w14:paraId="2BE161BE"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b/>
                <w:bCs/>
                <w:sz w:val="24"/>
                <w:szCs w:val="24"/>
              </w:rPr>
              <w:t>平时操作（包括实验预习）</w:t>
            </w:r>
          </w:p>
        </w:tc>
        <w:tc>
          <w:tcPr>
            <w:tcW w:w="1289" w:type="pct"/>
            <w:vAlign w:val="center"/>
          </w:tcPr>
          <w:p w14:paraId="006F84ED"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实验报告</w:t>
            </w:r>
          </w:p>
        </w:tc>
        <w:tc>
          <w:tcPr>
            <w:tcW w:w="1289" w:type="pct"/>
            <w:vAlign w:val="center"/>
          </w:tcPr>
          <w:p w14:paraId="514B35D6"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实验考试</w:t>
            </w:r>
          </w:p>
        </w:tc>
        <w:tc>
          <w:tcPr>
            <w:tcW w:w="425" w:type="pct"/>
            <w:vMerge/>
          </w:tcPr>
          <w:p w14:paraId="4D5D465B"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0750E5AF" w14:textId="77777777" w:rsidTr="00D07F91">
        <w:trPr>
          <w:jc w:val="center"/>
        </w:trPr>
        <w:tc>
          <w:tcPr>
            <w:tcW w:w="895" w:type="pct"/>
            <w:vAlign w:val="center"/>
          </w:tcPr>
          <w:p w14:paraId="3A67A57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1</w:t>
            </w:r>
          </w:p>
        </w:tc>
        <w:tc>
          <w:tcPr>
            <w:tcW w:w="1102" w:type="pct"/>
            <w:vAlign w:val="center"/>
          </w:tcPr>
          <w:p w14:paraId="35439189"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30</w:t>
            </w:r>
          </w:p>
        </w:tc>
        <w:tc>
          <w:tcPr>
            <w:tcW w:w="1289" w:type="pct"/>
            <w:vAlign w:val="center"/>
          </w:tcPr>
          <w:p w14:paraId="7C32FD4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289" w:type="pct"/>
            <w:vAlign w:val="center"/>
          </w:tcPr>
          <w:p w14:paraId="4B2C463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425" w:type="pct"/>
          </w:tcPr>
          <w:p w14:paraId="7C8EA4B0"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100</w:t>
            </w:r>
          </w:p>
        </w:tc>
      </w:tr>
      <w:tr w:rsidR="00FF0C6E" w:rsidRPr="00FF0C6E" w14:paraId="75F3DEC4" w14:textId="77777777" w:rsidTr="00D07F91">
        <w:trPr>
          <w:jc w:val="center"/>
        </w:trPr>
        <w:tc>
          <w:tcPr>
            <w:tcW w:w="895" w:type="pct"/>
            <w:vAlign w:val="center"/>
          </w:tcPr>
          <w:p w14:paraId="458813D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1102" w:type="pct"/>
            <w:vAlign w:val="center"/>
          </w:tcPr>
          <w:p w14:paraId="106EBBF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30</w:t>
            </w:r>
          </w:p>
        </w:tc>
        <w:tc>
          <w:tcPr>
            <w:tcW w:w="1289" w:type="pct"/>
            <w:vAlign w:val="center"/>
          </w:tcPr>
          <w:p w14:paraId="032E7CF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1289" w:type="pct"/>
            <w:vAlign w:val="center"/>
          </w:tcPr>
          <w:p w14:paraId="297C5E4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50</w:t>
            </w:r>
          </w:p>
        </w:tc>
        <w:tc>
          <w:tcPr>
            <w:tcW w:w="425" w:type="pct"/>
          </w:tcPr>
          <w:p w14:paraId="2339A822"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27B5EAC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五、成绩评定</w:t>
      </w:r>
    </w:p>
    <w:p w14:paraId="08FDC65E"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（一）总成绩评定</w:t>
      </w:r>
    </w:p>
    <w:p w14:paraId="0AAFBC5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 xml:space="preserve">×50% + </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12D95EA7"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FF0C6E">
        <w:rPr>
          <w:rFonts w:ascii="Times New Roman" w:eastAsia="黑体" w:hAnsi="Times New Roman" w:cs="Times New Roman"/>
          <w:sz w:val="28"/>
          <w:szCs w:val="28"/>
        </w:rPr>
        <w:t>（二）平时成绩评定</w:t>
      </w:r>
    </w:p>
    <w:p w14:paraId="3810E8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vertAlign w:val="subscript"/>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平时操作（包括实验预习）（</w:t>
      </w:r>
      <w:r w:rsidRPr="00FF0C6E">
        <w:rPr>
          <w:rFonts w:ascii="Times New Roman" w:eastAsia="宋体" w:hAnsi="Times New Roman" w:cs="Times New Roman"/>
          <w:sz w:val="24"/>
          <w:szCs w:val="24"/>
        </w:rPr>
        <w:t>60%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 </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p>
    <w:p w14:paraId="7BB88E7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（三）期末成绩评定</w:t>
      </w:r>
    </w:p>
    <w:p w14:paraId="723F98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口头问答（</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w:t>
      </w:r>
    </w:p>
    <w:p w14:paraId="0CCCEB64"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sz w:val="24"/>
          <w:szCs w:val="24"/>
        </w:rPr>
      </w:pPr>
      <w:r w:rsidRPr="00FF0C6E">
        <w:rPr>
          <w:rFonts w:ascii="Times New Roman" w:eastAsia="黑体" w:hAnsi="Times New Roman" w:cs="Times New Roman"/>
          <w:sz w:val="28"/>
          <w:szCs w:val="28"/>
        </w:rPr>
        <w:t>六、使用教材、相关推荐书目及课程资源</w:t>
      </w:r>
    </w:p>
    <w:p w14:paraId="2C6F006B"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（一）使用教材（或实验指导书）</w:t>
      </w:r>
    </w:p>
    <w:p w14:paraId="396FDF57" w14:textId="77777777" w:rsidR="00FF0C6E" w:rsidRPr="00FF0C6E" w:rsidRDefault="00FF0C6E" w:rsidP="00FF0C6E">
      <w:pPr>
        <w:spacing w:line="440" w:lineRule="exact"/>
        <w:ind w:firstLineChars="200" w:firstLine="480"/>
        <w:rPr>
          <w:rFonts w:ascii="Times New Roman" w:eastAsia="宋体" w:hAnsi="Times New Roman" w:cs="Times New Roman"/>
          <w:color w:val="FF0000"/>
          <w:sz w:val="24"/>
          <w:szCs w:val="24"/>
        </w:rPr>
      </w:pPr>
      <w:r w:rsidRPr="00FF0C6E">
        <w:rPr>
          <w:rFonts w:ascii="Times New Roman" w:eastAsia="宋体" w:hAnsi="Times New Roman" w:cs="Times New Roman"/>
          <w:sz w:val="24"/>
          <w:szCs w:val="24"/>
        </w:rPr>
        <w:lastRenderedPageBreak/>
        <w:t>李铭岫主编：《无机化学实验》（第一版），北京理工大学出版社，</w:t>
      </w:r>
      <w:r w:rsidRPr="00FF0C6E">
        <w:rPr>
          <w:rFonts w:ascii="Times New Roman" w:eastAsia="宋体" w:hAnsi="Times New Roman" w:cs="Times New Roman"/>
          <w:sz w:val="24"/>
          <w:szCs w:val="24"/>
        </w:rPr>
        <w:t>2009</w:t>
      </w:r>
      <w:r w:rsidRPr="00FF0C6E">
        <w:rPr>
          <w:rFonts w:ascii="Times New Roman" w:eastAsia="宋体" w:hAnsi="Times New Roman" w:cs="Times New Roman"/>
          <w:sz w:val="24"/>
          <w:szCs w:val="24"/>
        </w:rPr>
        <w:t>年版</w:t>
      </w:r>
    </w:p>
    <w:p w14:paraId="13D7D79D" w14:textId="77777777" w:rsidR="00FF0C6E" w:rsidRPr="00FF0C6E" w:rsidRDefault="00FF0C6E" w:rsidP="00FF0C6E">
      <w:pPr>
        <w:spacing w:beforeLines="50" w:before="156" w:afterLines="50" w:after="156" w:line="440" w:lineRule="exact"/>
        <w:rPr>
          <w:rFonts w:ascii="Times New Roman" w:eastAsia="黑体" w:hAnsi="Times New Roman" w:cs="Times New Roman"/>
          <w:sz w:val="28"/>
          <w:szCs w:val="28"/>
        </w:rPr>
      </w:pPr>
      <w:r w:rsidRPr="00FF0C6E">
        <w:rPr>
          <w:rFonts w:ascii="Times New Roman" w:eastAsia="黑体" w:hAnsi="Times New Roman" w:cs="Times New Roman"/>
          <w:sz w:val="28"/>
          <w:szCs w:val="28"/>
        </w:rPr>
        <w:t>（二）相关推荐书目</w:t>
      </w:r>
    </w:p>
    <w:p w14:paraId="5A774EB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北京师范大学无机化学教研室等编：《无机化学实验》（第二版），高等教育出版社，</w:t>
      </w:r>
      <w:r w:rsidRPr="00FF0C6E">
        <w:rPr>
          <w:rFonts w:ascii="Times New Roman" w:eastAsia="宋体" w:hAnsi="Times New Roman" w:cs="Times New Roman"/>
          <w:sz w:val="24"/>
          <w:szCs w:val="24"/>
        </w:rPr>
        <w:t>1991</w:t>
      </w:r>
      <w:r w:rsidRPr="00FF0C6E">
        <w:rPr>
          <w:rFonts w:ascii="Times New Roman" w:eastAsia="宋体" w:hAnsi="Times New Roman" w:cs="Times New Roman"/>
          <w:sz w:val="24"/>
          <w:szCs w:val="24"/>
        </w:rPr>
        <w:t>年版；</w:t>
      </w:r>
    </w:p>
    <w:p w14:paraId="2E12C00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徐家宁等合编：《基础化学实验》（上册），高等教育出版社，</w:t>
      </w:r>
      <w:r w:rsidRPr="00FF0C6E">
        <w:rPr>
          <w:rFonts w:ascii="Times New Roman" w:eastAsia="宋体" w:hAnsi="Times New Roman" w:cs="Times New Roman"/>
          <w:sz w:val="24"/>
          <w:szCs w:val="24"/>
        </w:rPr>
        <w:t>2006</w:t>
      </w:r>
      <w:r w:rsidRPr="00FF0C6E">
        <w:rPr>
          <w:rFonts w:ascii="Times New Roman" w:eastAsia="宋体" w:hAnsi="Times New Roman" w:cs="Times New Roman"/>
          <w:sz w:val="24"/>
          <w:szCs w:val="24"/>
        </w:rPr>
        <w:t>年版；</w:t>
      </w:r>
    </w:p>
    <w:p w14:paraId="205DC3AE" w14:textId="77777777" w:rsidR="00FF0C6E" w:rsidRPr="00FF0C6E" w:rsidRDefault="00FF0C6E" w:rsidP="00FF0C6E">
      <w:pPr>
        <w:spacing w:beforeLines="50" w:before="156" w:afterLines="50" w:after="156"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申金山等编：《化学实验》（上、中册），化学工业出版社，</w:t>
      </w:r>
      <w:r w:rsidRPr="00FF0C6E">
        <w:rPr>
          <w:rFonts w:ascii="Times New Roman" w:eastAsia="宋体" w:hAnsi="Times New Roman" w:cs="Times New Roman"/>
          <w:sz w:val="24"/>
          <w:szCs w:val="24"/>
        </w:rPr>
        <w:t>2009</w:t>
      </w:r>
      <w:r w:rsidRPr="00FF0C6E">
        <w:rPr>
          <w:rFonts w:ascii="Times New Roman" w:eastAsia="宋体" w:hAnsi="Times New Roman" w:cs="Times New Roman"/>
          <w:sz w:val="24"/>
          <w:szCs w:val="24"/>
        </w:rPr>
        <w:t>年版。</w:t>
      </w:r>
    </w:p>
    <w:p w14:paraId="4828BCB5" w14:textId="77777777" w:rsidR="00FF0C6E" w:rsidRPr="00FF0C6E" w:rsidRDefault="00FF0C6E" w:rsidP="00FF0C6E">
      <w:pPr>
        <w:spacing w:beforeLines="50" w:before="156" w:afterLines="50" w:after="156" w:line="440" w:lineRule="exact"/>
        <w:rPr>
          <w:rFonts w:ascii="Times New Roman" w:eastAsia="黑体" w:hAnsi="Times New Roman" w:cs="Times New Roman"/>
          <w:sz w:val="28"/>
          <w:szCs w:val="28"/>
        </w:rPr>
      </w:pPr>
      <w:r w:rsidRPr="00FF0C6E">
        <w:rPr>
          <w:rFonts w:ascii="Times New Roman" w:eastAsia="黑体" w:hAnsi="Times New Roman" w:cs="Times New Roman"/>
          <w:sz w:val="28"/>
          <w:szCs w:val="28"/>
        </w:rPr>
        <w:t>（三）课程资源</w:t>
      </w:r>
    </w:p>
    <w:p w14:paraId="5DDC451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在学习通在线网站建立了网络课程。</w:t>
      </w:r>
    </w:p>
    <w:p w14:paraId="66528AC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学习通上收集了无机化学实验的相关视频资料，学生可以结合视频资料提高自己在实验室进行实验的水平，使自己的实验能力得到有效的提高。</w:t>
      </w:r>
    </w:p>
    <w:p w14:paraId="07A383FD"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七、课程大纲制定依据</w:t>
      </w:r>
    </w:p>
    <w:p w14:paraId="270B2627" w14:textId="77777777" w:rsid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hint="eastAsia"/>
          <w:sz w:val="24"/>
          <w:szCs w:val="24"/>
        </w:rPr>
        <w:t>年生物</w:t>
      </w:r>
      <w:r w:rsidRPr="00FF0C6E">
        <w:rPr>
          <w:rFonts w:ascii="Times New Roman" w:eastAsia="宋体" w:hAnsi="Times New Roman" w:cs="Times New Roman"/>
          <w:sz w:val="24"/>
          <w:szCs w:val="24"/>
        </w:rPr>
        <w:t>工程专业人才培养方案制定。</w:t>
      </w:r>
    </w:p>
    <w:p w14:paraId="747293C7" w14:textId="77777777" w:rsidR="00D72366" w:rsidRPr="00FF0C6E" w:rsidRDefault="00D72366" w:rsidP="00FF0C6E">
      <w:pPr>
        <w:spacing w:line="440" w:lineRule="exact"/>
        <w:ind w:firstLineChars="200" w:firstLine="480"/>
        <w:rPr>
          <w:rFonts w:ascii="Times New Roman" w:eastAsia="宋体" w:hAnsi="Times New Roman" w:cs="Times New Roman"/>
          <w:sz w:val="24"/>
          <w:szCs w:val="24"/>
        </w:rPr>
      </w:pPr>
    </w:p>
    <w:p w14:paraId="5BEB9962"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4" w:name="_Toc149846898"/>
      <w:r w:rsidRPr="00D72366">
        <w:rPr>
          <w:rFonts w:ascii="黑体" w:eastAsia="黑体" w:hAnsi="黑体" w:cs="Times New Roman"/>
          <w:b/>
          <w:bCs/>
          <w:kern w:val="44"/>
          <w:sz w:val="36"/>
          <w:szCs w:val="36"/>
        </w:rPr>
        <w:t>《分析化学实验》课程大纲</w:t>
      </w:r>
      <w:bookmarkEnd w:id="4"/>
    </w:p>
    <w:p w14:paraId="78683CDC"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80"/>
        <w:gridCol w:w="2659"/>
        <w:gridCol w:w="1480"/>
        <w:gridCol w:w="2803"/>
      </w:tblGrid>
      <w:tr w:rsidR="00FF0C6E" w:rsidRPr="00FF0C6E" w14:paraId="00173BA3" w14:textId="77777777" w:rsidTr="00D07F91">
        <w:trPr>
          <w:trHeight w:val="886"/>
          <w:jc w:val="center"/>
        </w:trPr>
        <w:tc>
          <w:tcPr>
            <w:tcW w:w="1668" w:type="dxa"/>
            <w:shd w:val="clear" w:color="000000" w:fill="auto"/>
            <w:vAlign w:val="center"/>
          </w:tcPr>
          <w:p w14:paraId="51F3B237"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课程名称</w:t>
            </w:r>
          </w:p>
        </w:tc>
        <w:tc>
          <w:tcPr>
            <w:tcW w:w="2833" w:type="dxa"/>
            <w:shd w:val="clear" w:color="000000" w:fill="auto"/>
            <w:vAlign w:val="center"/>
          </w:tcPr>
          <w:p w14:paraId="0D08D036"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分析化学实验</w:t>
            </w:r>
          </w:p>
        </w:tc>
        <w:tc>
          <w:tcPr>
            <w:tcW w:w="1561" w:type="dxa"/>
            <w:shd w:val="clear" w:color="000000" w:fill="auto"/>
            <w:vAlign w:val="center"/>
          </w:tcPr>
          <w:p w14:paraId="26284E22"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课程代码</w:t>
            </w:r>
          </w:p>
        </w:tc>
        <w:tc>
          <w:tcPr>
            <w:tcW w:w="2941" w:type="dxa"/>
            <w:shd w:val="clear" w:color="000000" w:fill="auto"/>
            <w:vAlign w:val="center"/>
          </w:tcPr>
          <w:p w14:paraId="734A2FC3"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07</w:t>
            </w:r>
            <w:r w:rsidRPr="00FF0C6E">
              <w:rPr>
                <w:rFonts w:ascii="Times New Roman" w:eastAsia="宋体" w:hAnsi="Times New Roman" w:cs="Times New Roman" w:hint="eastAsia"/>
                <w:kern w:val="0"/>
                <w:sz w:val="24"/>
                <w:szCs w:val="24"/>
              </w:rPr>
              <w:t>00</w:t>
            </w: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08</w:t>
            </w:r>
          </w:p>
        </w:tc>
      </w:tr>
      <w:tr w:rsidR="00FF0C6E" w:rsidRPr="00FF0C6E" w14:paraId="745B81F9" w14:textId="77777777" w:rsidTr="00D07F91">
        <w:trPr>
          <w:trHeight w:val="829"/>
          <w:jc w:val="center"/>
        </w:trPr>
        <w:tc>
          <w:tcPr>
            <w:tcW w:w="1668" w:type="dxa"/>
            <w:shd w:val="clear" w:color="000000" w:fill="auto"/>
            <w:vAlign w:val="center"/>
          </w:tcPr>
          <w:p w14:paraId="16578FFE"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课程类别</w:t>
            </w:r>
          </w:p>
        </w:tc>
        <w:tc>
          <w:tcPr>
            <w:tcW w:w="2833" w:type="dxa"/>
            <w:shd w:val="clear" w:color="000000" w:fill="auto"/>
            <w:vAlign w:val="center"/>
          </w:tcPr>
          <w:p w14:paraId="383BCA75"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实验</w:t>
            </w:r>
          </w:p>
        </w:tc>
        <w:tc>
          <w:tcPr>
            <w:tcW w:w="1561" w:type="dxa"/>
            <w:shd w:val="clear" w:color="000000" w:fill="auto"/>
            <w:vAlign w:val="center"/>
          </w:tcPr>
          <w:p w14:paraId="68D2C110"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学时</w:t>
            </w:r>
          </w:p>
          <w:p w14:paraId="78457347"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学分</w:t>
            </w:r>
          </w:p>
        </w:tc>
        <w:tc>
          <w:tcPr>
            <w:tcW w:w="2941" w:type="dxa"/>
            <w:shd w:val="clear" w:color="000000" w:fill="auto"/>
            <w:vAlign w:val="center"/>
          </w:tcPr>
          <w:p w14:paraId="1B645D49"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32</w:t>
            </w:r>
            <w:r w:rsidRPr="00FF0C6E">
              <w:rPr>
                <w:rFonts w:ascii="Times New Roman" w:eastAsia="宋体" w:hAnsi="Times New Roman" w:cs="Times New Roman"/>
                <w:kern w:val="0"/>
                <w:sz w:val="24"/>
                <w:szCs w:val="24"/>
              </w:rPr>
              <w:t>/1</w:t>
            </w:r>
          </w:p>
        </w:tc>
      </w:tr>
      <w:tr w:rsidR="00FF0C6E" w:rsidRPr="00FF0C6E" w14:paraId="33155954" w14:textId="77777777" w:rsidTr="00D07F91">
        <w:trPr>
          <w:trHeight w:val="811"/>
          <w:jc w:val="center"/>
        </w:trPr>
        <w:tc>
          <w:tcPr>
            <w:tcW w:w="1668" w:type="dxa"/>
            <w:shd w:val="clear" w:color="000000" w:fill="auto"/>
            <w:vAlign w:val="center"/>
          </w:tcPr>
          <w:p w14:paraId="75962018"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开课单位</w:t>
            </w:r>
          </w:p>
        </w:tc>
        <w:tc>
          <w:tcPr>
            <w:tcW w:w="2833" w:type="dxa"/>
            <w:shd w:val="clear" w:color="000000" w:fill="auto"/>
            <w:vAlign w:val="center"/>
          </w:tcPr>
          <w:p w14:paraId="1B5A35A0"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化工学院</w:t>
            </w:r>
          </w:p>
        </w:tc>
        <w:tc>
          <w:tcPr>
            <w:tcW w:w="1561" w:type="dxa"/>
            <w:shd w:val="clear" w:color="000000" w:fill="auto"/>
            <w:vAlign w:val="center"/>
          </w:tcPr>
          <w:p w14:paraId="6EC80D2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适用专业</w:t>
            </w:r>
          </w:p>
        </w:tc>
        <w:tc>
          <w:tcPr>
            <w:tcW w:w="2941" w:type="dxa"/>
            <w:shd w:val="clear" w:color="000000" w:fill="auto"/>
            <w:vAlign w:val="center"/>
          </w:tcPr>
          <w:p w14:paraId="0BAE26D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生物工程</w:t>
            </w:r>
          </w:p>
        </w:tc>
      </w:tr>
      <w:tr w:rsidR="00FF0C6E" w:rsidRPr="00FF0C6E" w14:paraId="6FEC33CE" w14:textId="77777777" w:rsidTr="00D07F91">
        <w:trPr>
          <w:trHeight w:val="811"/>
          <w:jc w:val="center"/>
        </w:trPr>
        <w:tc>
          <w:tcPr>
            <w:tcW w:w="1668" w:type="dxa"/>
            <w:shd w:val="clear" w:color="000000" w:fill="auto"/>
            <w:vAlign w:val="center"/>
          </w:tcPr>
          <w:p w14:paraId="5510C714"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课程负责人</w:t>
            </w:r>
          </w:p>
        </w:tc>
        <w:tc>
          <w:tcPr>
            <w:tcW w:w="7335" w:type="dxa"/>
            <w:gridSpan w:val="3"/>
            <w:shd w:val="clear" w:color="000000" w:fill="auto"/>
            <w:vAlign w:val="center"/>
          </w:tcPr>
          <w:p w14:paraId="7FB222C1"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分析化学课程组</w:t>
            </w:r>
          </w:p>
        </w:tc>
      </w:tr>
      <w:tr w:rsidR="00FF0C6E" w:rsidRPr="00FF0C6E" w14:paraId="036C4C4F" w14:textId="77777777" w:rsidTr="00D07F91">
        <w:trPr>
          <w:trHeight w:val="836"/>
          <w:jc w:val="center"/>
        </w:trPr>
        <w:tc>
          <w:tcPr>
            <w:tcW w:w="1668" w:type="dxa"/>
            <w:shd w:val="clear" w:color="000000" w:fill="auto"/>
            <w:vAlign w:val="center"/>
          </w:tcPr>
          <w:p w14:paraId="538C630A"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大纲撰写人</w:t>
            </w:r>
          </w:p>
        </w:tc>
        <w:tc>
          <w:tcPr>
            <w:tcW w:w="2833" w:type="dxa"/>
            <w:shd w:val="clear" w:color="000000" w:fill="auto"/>
            <w:vAlign w:val="center"/>
          </w:tcPr>
          <w:p w14:paraId="4BC0648D"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王惠英</w:t>
            </w:r>
          </w:p>
        </w:tc>
        <w:tc>
          <w:tcPr>
            <w:tcW w:w="1561" w:type="dxa"/>
            <w:shd w:val="clear" w:color="000000" w:fill="auto"/>
            <w:vAlign w:val="center"/>
          </w:tcPr>
          <w:p w14:paraId="2EDE60F9"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大纲审核人</w:t>
            </w:r>
          </w:p>
        </w:tc>
        <w:tc>
          <w:tcPr>
            <w:tcW w:w="2941" w:type="dxa"/>
            <w:shd w:val="clear" w:color="000000" w:fill="auto"/>
            <w:vAlign w:val="center"/>
          </w:tcPr>
          <w:p w14:paraId="243AEB94"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吕立强</w:t>
            </w:r>
          </w:p>
        </w:tc>
      </w:tr>
      <w:tr w:rsidR="00FF0C6E" w:rsidRPr="00FF0C6E" w14:paraId="67935D9B" w14:textId="77777777" w:rsidTr="00D07F91">
        <w:trPr>
          <w:trHeight w:val="848"/>
          <w:jc w:val="center"/>
        </w:trPr>
        <w:tc>
          <w:tcPr>
            <w:tcW w:w="1668" w:type="dxa"/>
            <w:shd w:val="clear" w:color="000000" w:fill="auto"/>
            <w:vAlign w:val="center"/>
          </w:tcPr>
          <w:p w14:paraId="6CB8275F"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先修课程</w:t>
            </w:r>
          </w:p>
        </w:tc>
        <w:tc>
          <w:tcPr>
            <w:tcW w:w="7335" w:type="dxa"/>
            <w:gridSpan w:val="3"/>
            <w:shd w:val="clear" w:color="000000" w:fill="auto"/>
            <w:vAlign w:val="center"/>
          </w:tcPr>
          <w:p w14:paraId="6FCB5BF3"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《无机化学》、《分析化学》</w:t>
            </w:r>
          </w:p>
        </w:tc>
      </w:tr>
      <w:tr w:rsidR="00FF0C6E" w:rsidRPr="00FF0C6E" w14:paraId="1AB99177" w14:textId="77777777" w:rsidTr="00D07F91">
        <w:trPr>
          <w:trHeight w:val="848"/>
          <w:jc w:val="center"/>
        </w:trPr>
        <w:tc>
          <w:tcPr>
            <w:tcW w:w="1668" w:type="dxa"/>
            <w:shd w:val="clear" w:color="000000" w:fill="auto"/>
            <w:vAlign w:val="center"/>
          </w:tcPr>
          <w:p w14:paraId="1B7AE58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课程网址</w:t>
            </w:r>
          </w:p>
        </w:tc>
        <w:tc>
          <w:tcPr>
            <w:tcW w:w="7335" w:type="dxa"/>
            <w:gridSpan w:val="3"/>
            <w:shd w:val="clear" w:color="000000" w:fill="auto"/>
            <w:vAlign w:val="center"/>
          </w:tcPr>
          <w:p w14:paraId="54C4BDFE" w14:textId="77777777" w:rsidR="00FF0C6E" w:rsidRPr="00FF0C6E" w:rsidRDefault="00FF0C6E" w:rsidP="00FF0C6E">
            <w:pPr>
              <w:widowControl/>
              <w:spacing w:after="160" w:line="440" w:lineRule="exact"/>
              <w:rPr>
                <w:rFonts w:ascii="Times New Roman" w:eastAsia="宋体" w:hAnsi="Times New Roman" w:cs="Times New Roman"/>
                <w:kern w:val="0"/>
                <w:sz w:val="24"/>
                <w:szCs w:val="24"/>
              </w:rPr>
            </w:pPr>
          </w:p>
        </w:tc>
      </w:tr>
    </w:tbl>
    <w:p w14:paraId="5C0E540D"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二、课程学习目标及与毕业要求的对应关系</w:t>
      </w:r>
    </w:p>
    <w:p w14:paraId="2CBB5E0D"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（一）课程学习目标</w:t>
      </w:r>
    </w:p>
    <w:p w14:paraId="2B13DEB5"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w:t>
      </w:r>
      <w:r w:rsidRPr="00FF0C6E">
        <w:rPr>
          <w:rFonts w:ascii="宋体" w:eastAsia="宋体" w:hAnsi="宋体" w:cs="宋体" w:hint="eastAsia"/>
          <w:sz w:val="24"/>
          <w:szCs w:val="24"/>
        </w:rPr>
        <w:t xml:space="preserve"> 能够运用生物工程专业基本原理，借助文献研究、试验等方法，分析生物工程领域复杂工程问题的影响因素与解决途径，并得出有效结论。</w:t>
      </w:r>
      <w:r w:rsidRPr="00FF0C6E">
        <w:rPr>
          <w:rFonts w:ascii="Times New Roman" w:eastAsia="宋体" w:hAnsi="Times New Roman" w:cs="Times New Roman"/>
          <w:b/>
          <w:sz w:val="24"/>
          <w:szCs w:val="24"/>
        </w:rPr>
        <w:t>【毕业要求</w:t>
      </w:r>
      <w:r w:rsidRPr="00FF0C6E">
        <w:rPr>
          <w:rFonts w:ascii="Times New Roman" w:eastAsia="宋体" w:hAnsi="Times New Roman" w:cs="Times New Roman" w:hint="eastAsia"/>
          <w:b/>
          <w:sz w:val="24"/>
          <w:szCs w:val="24"/>
        </w:rPr>
        <w:t>2</w:t>
      </w:r>
      <w:r w:rsidRPr="00FF0C6E">
        <w:rPr>
          <w:rFonts w:ascii="宋体" w:eastAsia="宋体" w:hAnsi="宋体" w:cs="宋体" w:hint="eastAsia"/>
          <w:b/>
          <w:sz w:val="24"/>
          <w:szCs w:val="24"/>
        </w:rPr>
        <w:t>问题分析</w:t>
      </w:r>
      <w:r w:rsidRPr="00FF0C6E">
        <w:rPr>
          <w:rFonts w:ascii="Times New Roman" w:eastAsia="宋体" w:hAnsi="Times New Roman" w:cs="Times New Roman"/>
          <w:b/>
          <w:sz w:val="24"/>
          <w:szCs w:val="24"/>
        </w:rPr>
        <w:t>】</w:t>
      </w:r>
    </w:p>
    <w:p w14:paraId="34539242"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（二）课程学习目标与毕业要求指标点的对应关系</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101"/>
        <w:gridCol w:w="1291"/>
      </w:tblGrid>
      <w:tr w:rsidR="00FF0C6E" w:rsidRPr="00FF0C6E" w14:paraId="60FA021C" w14:textId="77777777" w:rsidTr="00D07F91">
        <w:trPr>
          <w:trHeight w:val="815"/>
          <w:jc w:val="center"/>
        </w:trPr>
        <w:tc>
          <w:tcPr>
            <w:tcW w:w="840" w:type="pct"/>
            <w:tcBorders>
              <w:top w:val="single" w:sz="4" w:space="0" w:color="auto"/>
              <w:left w:val="single" w:sz="4" w:space="0" w:color="auto"/>
              <w:bottom w:val="single" w:sz="4" w:space="0" w:color="auto"/>
              <w:right w:val="single" w:sz="4" w:space="0" w:color="auto"/>
            </w:tcBorders>
            <w:vAlign w:val="center"/>
            <w:hideMark/>
          </w:tcPr>
          <w:p w14:paraId="051EB2E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w:t>
            </w:r>
          </w:p>
        </w:tc>
        <w:tc>
          <w:tcPr>
            <w:tcW w:w="3320" w:type="pct"/>
            <w:tcBorders>
              <w:top w:val="single" w:sz="4" w:space="0" w:color="auto"/>
              <w:left w:val="single" w:sz="4" w:space="0" w:color="auto"/>
              <w:bottom w:val="single" w:sz="4" w:space="0" w:color="auto"/>
              <w:right w:val="single" w:sz="4" w:space="0" w:color="auto"/>
            </w:tcBorders>
            <w:vAlign w:val="center"/>
            <w:hideMark/>
          </w:tcPr>
          <w:p w14:paraId="05C272A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毕业要求指标点</w:t>
            </w:r>
          </w:p>
        </w:tc>
        <w:tc>
          <w:tcPr>
            <w:tcW w:w="840" w:type="pct"/>
            <w:tcBorders>
              <w:top w:val="single" w:sz="4" w:space="0" w:color="auto"/>
              <w:left w:val="single" w:sz="4" w:space="0" w:color="auto"/>
              <w:bottom w:val="single" w:sz="4" w:space="0" w:color="auto"/>
              <w:right w:val="single" w:sz="4" w:space="0" w:color="auto"/>
            </w:tcBorders>
            <w:vAlign w:val="center"/>
            <w:hideMark/>
          </w:tcPr>
          <w:p w14:paraId="0FB6557B" w14:textId="77777777" w:rsidR="00FF0C6E" w:rsidRPr="00FF0C6E" w:rsidRDefault="00FF0C6E" w:rsidP="00FF0C6E">
            <w:pPr>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课程目标</w:t>
            </w:r>
          </w:p>
        </w:tc>
      </w:tr>
      <w:tr w:rsidR="00FF0C6E" w:rsidRPr="00FF0C6E" w14:paraId="588D7AE0" w14:textId="77777777" w:rsidTr="00D07F91">
        <w:trPr>
          <w:trHeight w:val="557"/>
          <w:jc w:val="center"/>
        </w:trPr>
        <w:tc>
          <w:tcPr>
            <w:tcW w:w="840" w:type="pct"/>
            <w:tcBorders>
              <w:top w:val="single" w:sz="4" w:space="0" w:color="auto"/>
              <w:left w:val="single" w:sz="4" w:space="0" w:color="auto"/>
              <w:bottom w:val="single" w:sz="4" w:space="0" w:color="auto"/>
              <w:right w:val="single" w:sz="4" w:space="0" w:color="auto"/>
            </w:tcBorders>
            <w:vAlign w:val="center"/>
            <w:hideMark/>
          </w:tcPr>
          <w:p w14:paraId="722FCF6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hint="eastAsia"/>
                <w:sz w:val="24"/>
                <w:szCs w:val="24"/>
              </w:rPr>
              <w:t>问题分析</w:t>
            </w:r>
          </w:p>
        </w:tc>
        <w:tc>
          <w:tcPr>
            <w:tcW w:w="3320" w:type="pct"/>
            <w:tcBorders>
              <w:top w:val="single" w:sz="4" w:space="0" w:color="auto"/>
              <w:left w:val="single" w:sz="4" w:space="0" w:color="auto"/>
              <w:bottom w:val="single" w:sz="4" w:space="0" w:color="auto"/>
              <w:right w:val="single" w:sz="4" w:space="0" w:color="auto"/>
            </w:tcBorders>
            <w:vAlign w:val="center"/>
            <w:hideMark/>
          </w:tcPr>
          <w:p w14:paraId="2F33829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2.4 </w:t>
            </w:r>
            <w:r w:rsidRPr="00FF0C6E">
              <w:rPr>
                <w:rFonts w:ascii="宋体" w:eastAsia="宋体" w:hAnsi="宋体" w:cs="宋体" w:hint="eastAsia"/>
                <w:sz w:val="24"/>
                <w:szCs w:val="24"/>
              </w:rPr>
              <w:t>能够运用生物工程专业基本原理，借助文献研究、试验等方法，分析生物工程领域复杂工程问题的影响因素与解决途径，并得出有效结论。</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M</w:t>
            </w:r>
            <w:r w:rsidRPr="00FF0C6E">
              <w:rPr>
                <w:rFonts w:ascii="Times New Roman" w:eastAsia="宋体" w:hAnsi="Times New Roman" w:cs="Times New Roman"/>
                <w:sz w:val="24"/>
                <w:szCs w:val="24"/>
              </w:rPr>
              <w:t>）</w:t>
            </w:r>
          </w:p>
        </w:tc>
        <w:tc>
          <w:tcPr>
            <w:tcW w:w="840" w:type="pct"/>
            <w:tcBorders>
              <w:top w:val="single" w:sz="4" w:space="0" w:color="auto"/>
              <w:left w:val="single" w:sz="4" w:space="0" w:color="auto"/>
              <w:bottom w:val="single" w:sz="4" w:space="0" w:color="auto"/>
              <w:right w:val="single" w:sz="4" w:space="0" w:color="auto"/>
            </w:tcBorders>
            <w:vAlign w:val="center"/>
            <w:hideMark/>
          </w:tcPr>
          <w:p w14:paraId="6625F0A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r>
    </w:tbl>
    <w:p w14:paraId="46AFBF29" w14:textId="77777777" w:rsidR="00FF0C6E" w:rsidRPr="00FF0C6E" w:rsidRDefault="00FF0C6E" w:rsidP="00FF0C6E">
      <w:pPr>
        <w:widowControl/>
        <w:spacing w:beforeLines="50" w:before="156" w:afterLines="50" w:after="156" w:line="440" w:lineRule="exact"/>
        <w:ind w:firstLineChars="200"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三、课程学习内容及与课程学习目标的对应关系</w:t>
      </w:r>
    </w:p>
    <w:p w14:paraId="5F45754A" w14:textId="77777777" w:rsidR="00FF0C6E" w:rsidRPr="00FF0C6E" w:rsidRDefault="00FF0C6E" w:rsidP="00FF0C6E">
      <w:pPr>
        <w:widowControl/>
        <w:spacing w:before="120" w:after="120" w:line="440" w:lineRule="exact"/>
        <w:ind w:firstLine="562"/>
        <w:rPr>
          <w:rFonts w:ascii="Times New Roman" w:eastAsia="黑体" w:hAnsi="Times New Roman" w:cs="Times New Roman"/>
          <w:b/>
          <w:kern w:val="0"/>
          <w:sz w:val="28"/>
          <w:szCs w:val="28"/>
        </w:rPr>
      </w:pPr>
      <w:r w:rsidRPr="00FF0C6E">
        <w:rPr>
          <w:rFonts w:ascii="Times New Roman" w:eastAsia="黑体" w:hAnsi="Times New Roman" w:cs="Times New Roman"/>
          <w:b/>
          <w:kern w:val="0"/>
          <w:sz w:val="28"/>
          <w:szCs w:val="28"/>
        </w:rPr>
        <w:t>（一）课程学习内容</w:t>
      </w:r>
    </w:p>
    <w:p w14:paraId="06B17938"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实验一</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分析天平称量</w:t>
      </w:r>
      <w:r w:rsidRPr="00FF0C6E">
        <w:rPr>
          <w:rFonts w:ascii="Times New Roman" w:eastAsia="黑体" w:hAnsi="Times New Roman" w:cs="Times New Roman" w:hint="eastAsia"/>
          <w:kern w:val="0"/>
          <w:sz w:val="28"/>
          <w:szCs w:val="28"/>
        </w:rPr>
        <w:t>练习</w:t>
      </w:r>
      <w:r w:rsidRPr="00FF0C6E">
        <w:rPr>
          <w:rFonts w:ascii="Times New Roman" w:eastAsia="黑体" w:hAnsi="Times New Roman" w:cs="Times New Roman"/>
          <w:kern w:val="0"/>
          <w:sz w:val="28"/>
          <w:szCs w:val="28"/>
        </w:rPr>
        <w:t>（</w:t>
      </w:r>
      <w:r w:rsidRPr="00FF0C6E">
        <w:rPr>
          <w:rFonts w:ascii="Times New Roman" w:eastAsia="黑体" w:hAnsi="Times New Roman" w:cs="Times New Roman"/>
          <w:kern w:val="0"/>
          <w:sz w:val="28"/>
          <w:szCs w:val="28"/>
        </w:rPr>
        <w:t>4</w:t>
      </w:r>
      <w:r w:rsidRPr="00FF0C6E">
        <w:rPr>
          <w:rFonts w:ascii="Times New Roman" w:eastAsia="黑体" w:hAnsi="Times New Roman" w:cs="Times New Roman"/>
          <w:kern w:val="0"/>
          <w:sz w:val="28"/>
          <w:szCs w:val="28"/>
        </w:rPr>
        <w:t>学时）</w:t>
      </w:r>
    </w:p>
    <w:p w14:paraId="61840AF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21A4C932"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学习分析天平的基本操作和常用实验方法</w:t>
      </w:r>
      <w:r w:rsidRPr="00FF0C6E">
        <w:rPr>
          <w:rFonts w:ascii="Times New Roman" w:eastAsia="宋体" w:hAnsi="Times New Roman" w:cs="Times New Roman"/>
          <w:bCs/>
          <w:kern w:val="0"/>
          <w:sz w:val="24"/>
          <w:szCs w:val="24"/>
        </w:rPr>
        <w:t>；</w:t>
      </w:r>
    </w:p>
    <w:p w14:paraId="49C7507D"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kern w:val="0"/>
          <w:sz w:val="24"/>
          <w:szCs w:val="24"/>
        </w:rPr>
        <w:t>熟悉电子分析天平的原理和使用规则；</w:t>
      </w:r>
    </w:p>
    <w:p w14:paraId="7E67B6A1" w14:textId="77777777" w:rsidR="00FF0C6E" w:rsidRPr="00FF0C6E" w:rsidRDefault="00FF0C6E" w:rsidP="00FF0C6E">
      <w:pPr>
        <w:widowControl/>
        <w:spacing w:line="440" w:lineRule="exact"/>
        <w:ind w:firstLineChars="200" w:firstLine="500"/>
        <w:rPr>
          <w:rFonts w:ascii="Times New Roman" w:eastAsia="Times New Roman"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培养学生仔细观察和细微操作的能力以及准确、整齐、简明记录实验原始数据的习惯。</w:t>
      </w:r>
    </w:p>
    <w:p w14:paraId="6BD63BE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14C582E9"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1.</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电子分析天平的原理和使用规则。</w:t>
      </w:r>
    </w:p>
    <w:p w14:paraId="783BE4B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学习分析天平的基本操作和常用实验方法。</w:t>
      </w:r>
    </w:p>
    <w:p w14:paraId="2CC1D935"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3B69DFF"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lastRenderedPageBreak/>
        <w:t>分析天平的规范使用</w:t>
      </w:r>
    </w:p>
    <w:p w14:paraId="2FD80E0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0E9E62C8"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spacing w:val="5"/>
          <w:kern w:val="0"/>
          <w:sz w:val="24"/>
          <w:szCs w:val="24"/>
        </w:rPr>
        <w:t>分析天平的规范使用，分析化学实验数据的正确记录及处理。</w:t>
      </w:r>
    </w:p>
    <w:p w14:paraId="6D40566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583F1BF5" w14:textId="77777777" w:rsidR="00FF0C6E" w:rsidRPr="00FF0C6E" w:rsidRDefault="00FF0C6E" w:rsidP="00FF0C6E">
      <w:pPr>
        <w:widowControl/>
        <w:spacing w:line="440" w:lineRule="exact"/>
        <w:ind w:firstLineChars="250" w:firstLine="60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082079EC"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60F2062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熟练分析天平的基本操作和常用称量方法</w:t>
      </w:r>
      <w:r w:rsidRPr="00FF0C6E">
        <w:rPr>
          <w:rFonts w:ascii="Times New Roman" w:eastAsia="宋体" w:hAnsi="Times New Roman" w:cs="Times New Roman" w:hint="eastAsia"/>
          <w:kern w:val="0"/>
          <w:sz w:val="24"/>
          <w:szCs w:val="24"/>
        </w:rPr>
        <w:t>；</w:t>
      </w:r>
    </w:p>
    <w:p w14:paraId="3FE2376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掌握直接称量法、固定质量称量法和递减称量法，并运用这三种方法进行称量。</w:t>
      </w:r>
    </w:p>
    <w:p w14:paraId="6474E16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72F73A73"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118A436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00491A3F"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0F80831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503280B2" w14:textId="77777777" w:rsidR="00FF0C6E" w:rsidRPr="00FF0C6E" w:rsidRDefault="00FF0C6E" w:rsidP="00FF0C6E">
      <w:pPr>
        <w:widowControl/>
        <w:spacing w:line="440" w:lineRule="exact"/>
        <w:ind w:firstLineChars="200" w:firstLine="480"/>
        <w:contextualSpacing/>
        <w:rPr>
          <w:rFonts w:ascii="Times New Roman" w:eastAsia="宋体" w:hAnsi="Times New Roman" w:cs="Times New Roman"/>
          <w:color w:val="000000"/>
          <w:kern w:val="0"/>
          <w:sz w:val="24"/>
          <w:szCs w:val="21"/>
        </w:rPr>
      </w:pPr>
      <w:r w:rsidRPr="00FF0C6E">
        <w:rPr>
          <w:rFonts w:ascii="宋体" w:eastAsia="宋体" w:hAnsi="宋体" w:cs="宋体" w:hint="eastAsia"/>
          <w:kern w:val="0"/>
          <w:sz w:val="24"/>
          <w:szCs w:val="24"/>
        </w:rPr>
        <w:t xml:space="preserve">① </w:t>
      </w:r>
      <w:r w:rsidRPr="00FF0C6E">
        <w:rPr>
          <w:rFonts w:ascii="Times New Roman" w:eastAsia="宋体" w:hAnsi="Times New Roman" w:cs="Times New Roman"/>
          <w:color w:val="000000"/>
          <w:kern w:val="0"/>
          <w:sz w:val="24"/>
          <w:szCs w:val="21"/>
        </w:rPr>
        <w:t>Na</w:t>
      </w:r>
      <w:r w:rsidRPr="00FF0C6E">
        <w:rPr>
          <w:rFonts w:ascii="Times New Roman" w:eastAsia="宋体" w:hAnsi="Times New Roman" w:cs="Times New Roman"/>
          <w:color w:val="000000"/>
          <w:kern w:val="0"/>
          <w:sz w:val="24"/>
          <w:szCs w:val="21"/>
          <w:vertAlign w:val="subscript"/>
        </w:rPr>
        <w:t>2</w:t>
      </w:r>
      <w:r w:rsidRPr="00FF0C6E">
        <w:rPr>
          <w:rFonts w:ascii="Times New Roman" w:eastAsia="宋体" w:hAnsi="Times New Roman" w:cs="Times New Roman"/>
          <w:color w:val="000000"/>
          <w:kern w:val="0"/>
          <w:sz w:val="24"/>
          <w:szCs w:val="21"/>
        </w:rPr>
        <w:t>CO</w:t>
      </w:r>
      <w:r w:rsidRPr="00FF0C6E">
        <w:rPr>
          <w:rFonts w:ascii="Times New Roman" w:eastAsia="宋体" w:hAnsi="Times New Roman" w:cs="Times New Roman"/>
          <w:color w:val="000000"/>
          <w:kern w:val="0"/>
          <w:sz w:val="24"/>
          <w:szCs w:val="21"/>
          <w:vertAlign w:val="subscript"/>
        </w:rPr>
        <w:t>3</w:t>
      </w:r>
      <w:r w:rsidRPr="00FF0C6E">
        <w:rPr>
          <w:rFonts w:ascii="Times New Roman" w:eastAsia="宋体" w:hAnsi="Times New Roman" w:cs="Times New Roman"/>
          <w:color w:val="000000"/>
          <w:kern w:val="0"/>
          <w:sz w:val="24"/>
          <w:szCs w:val="21"/>
        </w:rPr>
        <w:t>试样；电子分析天平（精度</w:t>
      </w:r>
      <w:r w:rsidRPr="00FF0C6E">
        <w:rPr>
          <w:rFonts w:ascii="Times New Roman" w:eastAsia="宋体" w:hAnsi="Times New Roman" w:cs="Times New Roman"/>
          <w:color w:val="000000"/>
          <w:kern w:val="0"/>
          <w:sz w:val="24"/>
          <w:szCs w:val="21"/>
        </w:rPr>
        <w:t>0.0001g</w:t>
      </w:r>
      <w:r w:rsidRPr="00FF0C6E">
        <w:rPr>
          <w:rFonts w:ascii="Times New Roman" w:eastAsia="宋体" w:hAnsi="Times New Roman" w:cs="Times New Roman"/>
          <w:color w:val="000000"/>
          <w:kern w:val="0"/>
          <w:sz w:val="24"/>
          <w:szCs w:val="21"/>
        </w:rPr>
        <w:t>），表面皿，称量瓶，小烧杯，</w:t>
      </w:r>
      <w:r w:rsidRPr="00FF0C6E">
        <w:rPr>
          <w:rFonts w:ascii="Times New Roman" w:eastAsia="宋体" w:hAnsi="Times New Roman" w:cs="Times New Roman"/>
          <w:color w:val="000000"/>
          <w:kern w:val="0"/>
          <w:sz w:val="24"/>
          <w:szCs w:val="21"/>
        </w:rPr>
        <w:t xml:space="preserve"> </w:t>
      </w:r>
      <w:r w:rsidRPr="00FF0C6E">
        <w:rPr>
          <w:rFonts w:ascii="Times New Roman" w:eastAsia="宋体" w:hAnsi="Times New Roman" w:cs="Times New Roman"/>
          <w:color w:val="000000"/>
          <w:kern w:val="0"/>
          <w:sz w:val="24"/>
          <w:szCs w:val="21"/>
        </w:rPr>
        <w:t>小药匙。</w:t>
      </w:r>
    </w:p>
    <w:p w14:paraId="3C80055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 xml:space="preserve">② </w:t>
      </w:r>
      <w:r w:rsidRPr="00FF0C6E">
        <w:rPr>
          <w:rFonts w:ascii="Times New Roman" w:eastAsia="宋体" w:hAnsi="Times New Roman" w:cs="Times New Roman"/>
          <w:kern w:val="0"/>
          <w:sz w:val="24"/>
          <w:szCs w:val="24"/>
        </w:rPr>
        <w:t>预习要求，预习天平的基本结构和操作方法。</w:t>
      </w:r>
    </w:p>
    <w:p w14:paraId="165A7E87" w14:textId="77777777" w:rsidR="00FF0C6E" w:rsidRPr="00FF0C6E" w:rsidRDefault="00FF0C6E" w:rsidP="00FF0C6E">
      <w:pPr>
        <w:widowControl/>
        <w:spacing w:line="440" w:lineRule="exact"/>
        <w:ind w:firstLineChars="200" w:firstLine="480"/>
        <w:jc w:val="left"/>
        <w:rPr>
          <w:rFonts w:ascii="Times New Roman" w:eastAsia="Times New Roman"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28B4CE4C"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实验二</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酸碱溶液的配制与互相滴定（</w:t>
      </w:r>
      <w:r w:rsidRPr="00FF0C6E">
        <w:rPr>
          <w:rFonts w:ascii="Times New Roman" w:eastAsia="黑体" w:hAnsi="Times New Roman" w:cs="Times New Roman" w:hint="eastAsia"/>
          <w:kern w:val="0"/>
          <w:sz w:val="28"/>
          <w:szCs w:val="28"/>
        </w:rPr>
        <w:t>5</w:t>
      </w:r>
      <w:r w:rsidRPr="00FF0C6E">
        <w:rPr>
          <w:rFonts w:ascii="Times New Roman" w:eastAsia="黑体" w:hAnsi="Times New Roman" w:cs="Times New Roman"/>
          <w:kern w:val="0"/>
          <w:sz w:val="28"/>
          <w:szCs w:val="28"/>
        </w:rPr>
        <w:t>学时）</w:t>
      </w:r>
    </w:p>
    <w:p w14:paraId="3B5AF78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2BD5C4B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学习</w:t>
      </w:r>
      <w:bookmarkStart w:id="5" w:name="OLE_LINK1"/>
      <w:r w:rsidRPr="00FF0C6E">
        <w:rPr>
          <w:rFonts w:ascii="Times New Roman" w:eastAsia="宋体" w:hAnsi="Times New Roman" w:cs="Times New Roman"/>
          <w:kern w:val="0"/>
          <w:sz w:val="24"/>
          <w:szCs w:val="24"/>
        </w:rPr>
        <w:t>滴定分析常用仪器的洗涤和正确使用方法</w:t>
      </w:r>
      <w:bookmarkEnd w:id="5"/>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bCs/>
          <w:color w:val="000000"/>
          <w:spacing w:val="5"/>
          <w:kern w:val="0"/>
          <w:sz w:val="24"/>
          <w:szCs w:val="24"/>
        </w:rPr>
        <w:t xml:space="preserve"> </w:t>
      </w:r>
    </w:p>
    <w:p w14:paraId="42E76FF3"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kern w:val="0"/>
          <w:sz w:val="24"/>
          <w:szCs w:val="24"/>
        </w:rPr>
        <w:t>学会确定以甲基橙、酚酞为指示剂的滴定终点；</w:t>
      </w:r>
    </w:p>
    <w:p w14:paraId="43BE9937" w14:textId="77777777" w:rsidR="00FF0C6E" w:rsidRPr="00FF0C6E" w:rsidRDefault="00FF0C6E" w:rsidP="00FF0C6E">
      <w:pPr>
        <w:widowControl/>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培养学生仔细观察和手眼协调配合操作的能力。</w:t>
      </w:r>
    </w:p>
    <w:p w14:paraId="0208A7F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211FEE5F"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1.</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滴定分析常用仪器的洗涤和正确使用方法。</w:t>
      </w:r>
    </w:p>
    <w:p w14:paraId="610864D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以甲基橙、酚酞为指示剂的滴定终点。</w:t>
      </w:r>
    </w:p>
    <w:p w14:paraId="1A126587"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4ECDAD74"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t>滴定管、锥形瓶的规范使用，分析化学实验数据的正确记录及处理。</w:t>
      </w:r>
    </w:p>
    <w:p w14:paraId="43842AEF"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lastRenderedPageBreak/>
        <w:t>【难点】</w:t>
      </w:r>
    </w:p>
    <w:p w14:paraId="406FECF7"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t>滴定管、锥形瓶的规范使用</w:t>
      </w:r>
    </w:p>
    <w:p w14:paraId="20E286E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2D5E87EA"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1E90EBBC"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38B048F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掌握滴定分析常用仪器的洗涤和正确使用方法</w:t>
      </w:r>
      <w:r w:rsidRPr="00FF0C6E">
        <w:rPr>
          <w:rFonts w:ascii="Times New Roman" w:eastAsia="宋体" w:hAnsi="Times New Roman" w:cs="Times New Roman" w:hint="eastAsia"/>
          <w:kern w:val="0"/>
          <w:sz w:val="24"/>
          <w:szCs w:val="24"/>
        </w:rPr>
        <w:t>；</w:t>
      </w:r>
    </w:p>
    <w:p w14:paraId="5DEBF203"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通过练习滴定操作，初步掌握甲基橙、酚酞指示剂终点的确定。</w:t>
      </w:r>
    </w:p>
    <w:p w14:paraId="3FB04577"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6865C10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22ABA28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2D87059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2FEE1E9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5D184B3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HCl</w:t>
      </w:r>
      <w:r w:rsidRPr="00FF0C6E">
        <w:rPr>
          <w:rFonts w:ascii="Times New Roman" w:eastAsia="宋体" w:hAnsi="Times New Roman" w:cs="Times New Roman" w:hint="eastAsia"/>
          <w:kern w:val="0"/>
          <w:sz w:val="24"/>
          <w:szCs w:val="24"/>
        </w:rPr>
        <w:t>溶液</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NaOH</w:t>
      </w:r>
      <w:r w:rsidRPr="00FF0C6E">
        <w:rPr>
          <w:rFonts w:ascii="Times New Roman" w:eastAsia="宋体" w:hAnsi="Times New Roman" w:cs="Times New Roman"/>
          <w:kern w:val="0"/>
          <w:sz w:val="24"/>
          <w:szCs w:val="24"/>
        </w:rPr>
        <w:t>固体，甲基橙指示剂，酚酞指示剂，酸式和碱式滴定管，锥形瓶，烧杯，量筒，移液管</w:t>
      </w:r>
      <w:r w:rsidRPr="00FF0C6E">
        <w:rPr>
          <w:rFonts w:ascii="Times New Roman" w:eastAsia="宋体" w:hAnsi="Times New Roman" w:cs="Times New Roman" w:hint="eastAsia"/>
          <w:kern w:val="0"/>
          <w:sz w:val="24"/>
          <w:szCs w:val="24"/>
        </w:rPr>
        <w:t>。</w:t>
      </w:r>
    </w:p>
    <w:p w14:paraId="0809637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预习要求，预习滴定分析基本操作方法</w:t>
      </w:r>
      <w:r w:rsidRPr="00FF0C6E">
        <w:rPr>
          <w:rFonts w:ascii="Times New Roman" w:eastAsia="宋体" w:hAnsi="Times New Roman" w:cs="Times New Roman" w:hint="eastAsia"/>
          <w:kern w:val="0"/>
          <w:sz w:val="24"/>
          <w:szCs w:val="24"/>
        </w:rPr>
        <w:t>。</w:t>
      </w:r>
    </w:p>
    <w:p w14:paraId="6B392C02" w14:textId="77777777" w:rsidR="00FF0C6E" w:rsidRPr="00FF0C6E" w:rsidRDefault="00FF0C6E" w:rsidP="00FF0C6E">
      <w:pPr>
        <w:widowControl/>
        <w:spacing w:line="440" w:lineRule="exact"/>
        <w:ind w:firstLineChars="200" w:firstLine="480"/>
        <w:jc w:val="left"/>
        <w:rPr>
          <w:rFonts w:ascii="Times New Roman" w:eastAsia="Times New Roman"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0B5A44E3"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三</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食用醋总酸度的测定（常量滴定）</w:t>
      </w:r>
      <w:r w:rsidRPr="00FF0C6E">
        <w:rPr>
          <w:rFonts w:ascii="Times New Roman" w:eastAsia="黑体" w:hAnsi="Times New Roman" w:cs="Times New Roman"/>
          <w:kern w:val="0"/>
          <w:sz w:val="28"/>
          <w:szCs w:val="28"/>
        </w:rPr>
        <w:t>(4</w:t>
      </w:r>
      <w:r w:rsidRPr="00FF0C6E">
        <w:rPr>
          <w:rFonts w:ascii="Times New Roman" w:eastAsia="黑体" w:hAnsi="Times New Roman" w:cs="Times New Roman"/>
          <w:kern w:val="0"/>
          <w:sz w:val="28"/>
          <w:szCs w:val="28"/>
        </w:rPr>
        <w:t>学时</w:t>
      </w:r>
      <w:r w:rsidRPr="00FF0C6E">
        <w:rPr>
          <w:rFonts w:ascii="Times New Roman" w:eastAsia="黑体" w:hAnsi="Times New Roman" w:cs="Times New Roman"/>
          <w:kern w:val="0"/>
          <w:sz w:val="28"/>
          <w:szCs w:val="28"/>
        </w:rPr>
        <w:t>)</w:t>
      </w:r>
    </w:p>
    <w:p w14:paraId="21116B3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344A0F84"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spacing w:val="5"/>
          <w:kern w:val="0"/>
          <w:sz w:val="24"/>
          <w:szCs w:val="24"/>
        </w:rPr>
        <w:t>了解强碱滴定弱酸过程中溶液</w:t>
      </w:r>
      <w:r w:rsidRPr="00FF0C6E">
        <w:rPr>
          <w:rFonts w:ascii="Times New Roman" w:eastAsia="宋体" w:hAnsi="Times New Roman" w:cs="Times New Roman"/>
          <w:spacing w:val="5"/>
          <w:kern w:val="0"/>
          <w:sz w:val="24"/>
          <w:szCs w:val="24"/>
        </w:rPr>
        <w:t>pH</w:t>
      </w:r>
      <w:r w:rsidRPr="00FF0C6E">
        <w:rPr>
          <w:rFonts w:ascii="Times New Roman" w:eastAsia="宋体" w:hAnsi="Times New Roman" w:cs="Times New Roman"/>
          <w:spacing w:val="5"/>
          <w:kern w:val="0"/>
          <w:sz w:val="24"/>
          <w:szCs w:val="24"/>
        </w:rPr>
        <w:t>的变化以及指示剂的选择</w:t>
      </w:r>
      <w:r w:rsidRPr="00FF0C6E">
        <w:rPr>
          <w:rFonts w:ascii="Times New Roman" w:eastAsia="宋体" w:hAnsi="Times New Roman" w:cs="Times New Roman" w:hint="eastAsia"/>
          <w:spacing w:val="5"/>
          <w:kern w:val="0"/>
          <w:sz w:val="24"/>
          <w:szCs w:val="24"/>
        </w:rPr>
        <w:t>；</w:t>
      </w:r>
    </w:p>
    <w:p w14:paraId="18421731"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spacing w:val="5"/>
          <w:kern w:val="0"/>
          <w:sz w:val="24"/>
          <w:szCs w:val="24"/>
        </w:rPr>
        <w:t>学习食用醋中总酸度的测定方法</w:t>
      </w:r>
      <w:r w:rsidRPr="00FF0C6E">
        <w:rPr>
          <w:rFonts w:ascii="Times New Roman" w:eastAsia="宋体" w:hAnsi="Times New Roman" w:cs="Times New Roman" w:hint="eastAsia"/>
          <w:spacing w:val="5"/>
          <w:kern w:val="0"/>
          <w:sz w:val="24"/>
          <w:szCs w:val="24"/>
        </w:rPr>
        <w:t>；</w:t>
      </w:r>
    </w:p>
    <w:p w14:paraId="3A807D48"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spacing w:val="5"/>
          <w:kern w:val="0"/>
          <w:sz w:val="24"/>
          <w:szCs w:val="24"/>
        </w:rPr>
        <w:t>培养学生</w:t>
      </w:r>
      <w:r w:rsidRPr="00FF0C6E">
        <w:rPr>
          <w:rFonts w:ascii="Times New Roman" w:eastAsia="宋体" w:hAnsi="Times New Roman" w:cs="Times New Roman" w:hint="eastAsia"/>
          <w:spacing w:val="5"/>
          <w:kern w:val="0"/>
          <w:sz w:val="24"/>
          <w:szCs w:val="24"/>
        </w:rPr>
        <w:t>学以致用的思想</w:t>
      </w:r>
      <w:r w:rsidRPr="00FF0C6E">
        <w:rPr>
          <w:rFonts w:ascii="Times New Roman" w:eastAsia="宋体" w:hAnsi="Times New Roman" w:cs="Times New Roman"/>
          <w:spacing w:val="5"/>
          <w:kern w:val="0"/>
          <w:sz w:val="24"/>
          <w:szCs w:val="24"/>
        </w:rPr>
        <w:t>。</w:t>
      </w:r>
    </w:p>
    <w:p w14:paraId="6E52FBC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091420F"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spacing w:val="5"/>
          <w:kern w:val="0"/>
          <w:sz w:val="24"/>
          <w:szCs w:val="24"/>
        </w:rPr>
        <w:t>强碱滴定弱酸过程中溶液</w:t>
      </w:r>
      <w:r w:rsidRPr="00FF0C6E">
        <w:rPr>
          <w:rFonts w:ascii="Times New Roman" w:eastAsia="宋体" w:hAnsi="Times New Roman" w:cs="Times New Roman"/>
          <w:spacing w:val="5"/>
          <w:kern w:val="0"/>
          <w:sz w:val="24"/>
          <w:szCs w:val="24"/>
        </w:rPr>
        <w:t>pH</w:t>
      </w:r>
      <w:r w:rsidRPr="00FF0C6E">
        <w:rPr>
          <w:rFonts w:ascii="Times New Roman" w:eastAsia="宋体" w:hAnsi="Times New Roman" w:cs="Times New Roman"/>
          <w:spacing w:val="5"/>
          <w:kern w:val="0"/>
          <w:sz w:val="24"/>
          <w:szCs w:val="24"/>
        </w:rPr>
        <w:t>的变化以及指示剂的选择。</w:t>
      </w:r>
      <w:r w:rsidRPr="00FF0C6E">
        <w:rPr>
          <w:rFonts w:ascii="Times New Roman" w:eastAsia="宋体" w:hAnsi="Times New Roman" w:cs="Times New Roman"/>
          <w:kern w:val="0"/>
          <w:sz w:val="24"/>
          <w:szCs w:val="24"/>
        </w:rPr>
        <w:t xml:space="preserve">   </w:t>
      </w:r>
    </w:p>
    <w:p w14:paraId="5F9FE13C" w14:textId="77777777" w:rsidR="00FF0C6E" w:rsidRPr="00FF0C6E" w:rsidRDefault="00FF0C6E" w:rsidP="00FF0C6E">
      <w:pPr>
        <w:widowControl/>
        <w:spacing w:line="440" w:lineRule="exact"/>
        <w:ind w:firstLineChars="200" w:firstLine="480"/>
        <w:rPr>
          <w:rFonts w:ascii="Times New Roman" w:eastAsia="宋体" w:hAnsi="Times New Roman" w:cs="Times New Roman"/>
          <w:spacing w:val="5"/>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spacing w:val="5"/>
          <w:kern w:val="0"/>
          <w:sz w:val="24"/>
          <w:szCs w:val="24"/>
        </w:rPr>
        <w:t>食用醋中总酸度的测定方法。</w:t>
      </w:r>
    </w:p>
    <w:p w14:paraId="1390A5F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F3B107A"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强碱滴定弱酸过程中溶液</w:t>
      </w:r>
      <w:r w:rsidRPr="00FF0C6E">
        <w:rPr>
          <w:rFonts w:ascii="Times New Roman" w:eastAsia="宋体" w:hAnsi="Times New Roman" w:cs="Times New Roman"/>
          <w:kern w:val="0"/>
          <w:sz w:val="24"/>
          <w:szCs w:val="24"/>
        </w:rPr>
        <w:t>pH</w:t>
      </w:r>
      <w:r w:rsidRPr="00FF0C6E">
        <w:rPr>
          <w:rFonts w:ascii="Times New Roman" w:eastAsia="宋体" w:hAnsi="Times New Roman" w:cs="Times New Roman"/>
          <w:kern w:val="0"/>
          <w:sz w:val="24"/>
          <w:szCs w:val="24"/>
        </w:rPr>
        <w:t>的变化以及指示剂的选择。</w:t>
      </w:r>
    </w:p>
    <w:p w14:paraId="07F3F0D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346A22E5"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强碱滴定弱酸过程中溶液</w:t>
      </w:r>
      <w:r w:rsidRPr="00FF0C6E">
        <w:rPr>
          <w:rFonts w:ascii="Times New Roman" w:eastAsia="宋体" w:hAnsi="Times New Roman" w:cs="Times New Roman"/>
          <w:kern w:val="0"/>
          <w:sz w:val="24"/>
          <w:szCs w:val="24"/>
        </w:rPr>
        <w:t>pH</w:t>
      </w:r>
      <w:r w:rsidRPr="00FF0C6E">
        <w:rPr>
          <w:rFonts w:ascii="Times New Roman" w:eastAsia="宋体" w:hAnsi="Times New Roman" w:cs="Times New Roman"/>
          <w:kern w:val="0"/>
          <w:sz w:val="24"/>
          <w:szCs w:val="24"/>
        </w:rPr>
        <w:t>的变化</w:t>
      </w:r>
    </w:p>
    <w:p w14:paraId="66C98208"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lastRenderedPageBreak/>
        <w:t>【实施方式】</w:t>
      </w:r>
    </w:p>
    <w:p w14:paraId="5B8E5AC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7F3C5C86"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49B68CA5"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hint="eastAsia"/>
          <w:spacing w:val="5"/>
          <w:kern w:val="0"/>
          <w:sz w:val="24"/>
          <w:szCs w:val="24"/>
        </w:rPr>
        <w:t xml:space="preserve">1. </w:t>
      </w:r>
      <w:r w:rsidRPr="00FF0C6E">
        <w:rPr>
          <w:rFonts w:ascii="Times New Roman" w:eastAsia="宋体" w:hAnsi="Times New Roman" w:cs="Times New Roman"/>
          <w:spacing w:val="5"/>
          <w:kern w:val="0"/>
          <w:sz w:val="24"/>
          <w:szCs w:val="24"/>
        </w:rPr>
        <w:t>学会用强碱滴定弱酸的方法测定食醋的总酸度。</w:t>
      </w:r>
    </w:p>
    <w:p w14:paraId="7B3E7B77" w14:textId="77777777" w:rsidR="00FF0C6E" w:rsidRPr="00FF0C6E" w:rsidRDefault="00FF0C6E" w:rsidP="00FF0C6E">
      <w:pPr>
        <w:widowControl/>
        <w:spacing w:line="440" w:lineRule="exact"/>
        <w:ind w:firstLineChars="200" w:firstLine="500"/>
        <w:rPr>
          <w:rFonts w:ascii="Times New Roman" w:eastAsia="宋体" w:hAnsi="Times New Roman" w:cs="Times New Roman"/>
          <w:kern w:val="0"/>
          <w:sz w:val="24"/>
          <w:szCs w:val="24"/>
        </w:rPr>
      </w:pPr>
      <w:r w:rsidRPr="00FF0C6E">
        <w:rPr>
          <w:rFonts w:ascii="Times New Roman" w:eastAsia="宋体" w:hAnsi="Times New Roman" w:cs="Times New Roman" w:hint="eastAsia"/>
          <w:spacing w:val="5"/>
          <w:kern w:val="0"/>
          <w:sz w:val="24"/>
          <w:szCs w:val="24"/>
        </w:rPr>
        <w:t xml:space="preserve">2.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27138928"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3381800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0A1849E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60D71A5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3719B6F9"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708D399C" w14:textId="77777777" w:rsidR="00FF0C6E" w:rsidRPr="00FF0C6E" w:rsidRDefault="00FF0C6E" w:rsidP="00FF0C6E">
      <w:pPr>
        <w:widowControl/>
        <w:spacing w:line="440" w:lineRule="exact"/>
        <w:ind w:firstLineChars="200" w:firstLine="480"/>
        <w:contextualSpacing/>
        <w:mirrorIndents/>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（固体），邻苯二甲酸氢钾（基准试剂），酚酞指示剂溶液，食用醋试液；电子分析天平，滴定管，移液管，锥形瓶，烧杯。</w:t>
      </w:r>
    </w:p>
    <w:p w14:paraId="74E7F6A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预习要求，预习本节实验内容，复习滴定分析基本操作方法和天平的基本操作</w:t>
      </w:r>
      <w:r w:rsidRPr="00FF0C6E">
        <w:rPr>
          <w:rFonts w:ascii="Times New Roman" w:eastAsia="宋体" w:hAnsi="Times New Roman" w:cs="Times New Roman" w:hint="eastAsia"/>
          <w:kern w:val="0"/>
          <w:sz w:val="24"/>
          <w:szCs w:val="24"/>
        </w:rPr>
        <w:t>。</w:t>
      </w:r>
    </w:p>
    <w:p w14:paraId="01ED5A2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09A75D2A"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四</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自来水</w:t>
      </w:r>
      <w:r w:rsidRPr="00FF0C6E">
        <w:rPr>
          <w:rFonts w:ascii="Times New Roman" w:eastAsia="黑体" w:hAnsi="Times New Roman" w:cs="Times New Roman" w:hint="eastAsia"/>
          <w:kern w:val="0"/>
          <w:sz w:val="28"/>
          <w:szCs w:val="28"/>
        </w:rPr>
        <w:t>总</w:t>
      </w:r>
      <w:r w:rsidRPr="00FF0C6E">
        <w:rPr>
          <w:rFonts w:ascii="Times New Roman" w:eastAsia="黑体" w:hAnsi="Times New Roman" w:cs="Times New Roman"/>
          <w:kern w:val="0"/>
          <w:sz w:val="28"/>
          <w:szCs w:val="28"/>
        </w:rPr>
        <w:t>硬度的测定（</w:t>
      </w:r>
      <w:r w:rsidRPr="00FF0C6E">
        <w:rPr>
          <w:rFonts w:ascii="Times New Roman" w:eastAsia="黑体" w:hAnsi="Times New Roman" w:cs="Times New Roman"/>
          <w:kern w:val="0"/>
          <w:sz w:val="28"/>
          <w:szCs w:val="28"/>
        </w:rPr>
        <w:t>5</w:t>
      </w:r>
      <w:r w:rsidRPr="00FF0C6E">
        <w:rPr>
          <w:rFonts w:ascii="Times New Roman" w:eastAsia="黑体" w:hAnsi="Times New Roman" w:cs="Times New Roman"/>
          <w:kern w:val="0"/>
          <w:sz w:val="28"/>
          <w:szCs w:val="28"/>
        </w:rPr>
        <w:t>学时）</w:t>
      </w:r>
    </w:p>
    <w:p w14:paraId="74ADB81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477B9AFE"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spacing w:val="5"/>
          <w:kern w:val="0"/>
          <w:sz w:val="24"/>
          <w:szCs w:val="24"/>
        </w:rPr>
        <w:t>了解水硬度的含义及其测定的实际意义</w:t>
      </w:r>
      <w:r w:rsidRPr="00FF0C6E">
        <w:rPr>
          <w:rFonts w:ascii="Times New Roman" w:eastAsia="宋体" w:hAnsi="Times New Roman" w:cs="Times New Roman" w:hint="eastAsia"/>
          <w:spacing w:val="5"/>
          <w:kern w:val="0"/>
          <w:sz w:val="24"/>
          <w:szCs w:val="24"/>
        </w:rPr>
        <w:t>；</w:t>
      </w:r>
    </w:p>
    <w:p w14:paraId="6BF5D4C4"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spacing w:val="5"/>
          <w:kern w:val="0"/>
          <w:sz w:val="24"/>
          <w:szCs w:val="24"/>
        </w:rPr>
        <w:t>学会用络合滴定法测定水硬度</w:t>
      </w:r>
      <w:r w:rsidRPr="00FF0C6E">
        <w:rPr>
          <w:rFonts w:ascii="Times New Roman" w:eastAsia="宋体" w:hAnsi="Times New Roman" w:cs="Times New Roman" w:hint="eastAsia"/>
          <w:spacing w:val="5"/>
          <w:kern w:val="0"/>
          <w:sz w:val="24"/>
          <w:szCs w:val="24"/>
        </w:rPr>
        <w:t>；</w:t>
      </w:r>
    </w:p>
    <w:p w14:paraId="50F062E1" w14:textId="77777777" w:rsidR="00FF0C6E" w:rsidRPr="00FF0C6E" w:rsidRDefault="00FF0C6E" w:rsidP="00FF0C6E">
      <w:pPr>
        <w:widowControl/>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培养学生节约用水的习惯和环保意识。</w:t>
      </w:r>
    </w:p>
    <w:p w14:paraId="310E3F5C"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AA17C4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水的硬度的含义、表示方法及其测定意义。</w:t>
      </w:r>
      <w:r w:rsidRPr="00FF0C6E">
        <w:rPr>
          <w:rFonts w:ascii="Times New Roman" w:eastAsia="宋体" w:hAnsi="Times New Roman" w:cs="Times New Roman"/>
          <w:kern w:val="0"/>
          <w:sz w:val="24"/>
          <w:szCs w:val="24"/>
        </w:rPr>
        <w:t xml:space="preserve">        </w:t>
      </w:r>
    </w:p>
    <w:p w14:paraId="702A3B3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配位滴定测定钙、镁含量的原理和操作技术。</w:t>
      </w:r>
    </w:p>
    <w:p w14:paraId="1F2E6B0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3. </w:t>
      </w:r>
      <w:r w:rsidRPr="00FF0C6E">
        <w:rPr>
          <w:rFonts w:ascii="Times New Roman" w:eastAsia="宋体" w:hAnsi="Times New Roman" w:cs="Times New Roman"/>
          <w:kern w:val="0"/>
          <w:sz w:val="24"/>
          <w:szCs w:val="24"/>
        </w:rPr>
        <w:t>铬黑</w:t>
      </w:r>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和钙指示剂的应用条件和终点颜色变化。</w:t>
      </w:r>
    </w:p>
    <w:p w14:paraId="52CC87F1"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0B87FC53"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spacing w:val="5"/>
          <w:kern w:val="0"/>
          <w:sz w:val="24"/>
          <w:szCs w:val="24"/>
        </w:rPr>
      </w:pPr>
      <w:r w:rsidRPr="00FF0C6E">
        <w:rPr>
          <w:rFonts w:ascii="Times New Roman" w:eastAsia="宋体" w:hAnsi="Times New Roman" w:cs="Times New Roman"/>
          <w:kern w:val="0"/>
          <w:sz w:val="24"/>
          <w:szCs w:val="24"/>
        </w:rPr>
        <w:t>测定钙、镁含量的原理，铬黑</w:t>
      </w:r>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和钙指示剂应用条件和终点颜色变化</w:t>
      </w:r>
      <w:r w:rsidRPr="00FF0C6E">
        <w:rPr>
          <w:rFonts w:ascii="Times New Roman" w:eastAsia="宋体" w:hAnsi="Times New Roman" w:cs="Times New Roman"/>
          <w:spacing w:val="5"/>
          <w:kern w:val="0"/>
          <w:sz w:val="24"/>
          <w:szCs w:val="24"/>
        </w:rPr>
        <w:t>。</w:t>
      </w:r>
    </w:p>
    <w:p w14:paraId="7AE7B279"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5B6C03F"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铬黑</w:t>
      </w:r>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和钙指示剂应用条件和终点颜色变化</w:t>
      </w:r>
      <w:r w:rsidRPr="00FF0C6E">
        <w:rPr>
          <w:rFonts w:ascii="Times New Roman" w:eastAsia="宋体" w:hAnsi="Times New Roman" w:cs="Times New Roman"/>
          <w:spacing w:val="5"/>
          <w:kern w:val="0"/>
          <w:sz w:val="24"/>
          <w:szCs w:val="24"/>
        </w:rPr>
        <w:t>。</w:t>
      </w:r>
    </w:p>
    <w:p w14:paraId="6EFA072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08F0597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07A4705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4A75773E"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hint="eastAsia"/>
          <w:spacing w:val="5"/>
          <w:kern w:val="0"/>
          <w:sz w:val="24"/>
          <w:szCs w:val="24"/>
        </w:rPr>
        <w:t xml:space="preserve">1. </w:t>
      </w:r>
      <w:r w:rsidRPr="00FF0C6E">
        <w:rPr>
          <w:rFonts w:ascii="Times New Roman" w:eastAsia="宋体" w:hAnsi="Times New Roman" w:cs="Times New Roman"/>
          <w:spacing w:val="5"/>
          <w:kern w:val="0"/>
          <w:sz w:val="24"/>
          <w:szCs w:val="24"/>
        </w:rPr>
        <w:t>学会用络合滴定法测定水硬度。</w:t>
      </w:r>
    </w:p>
    <w:p w14:paraId="176C589F" w14:textId="77777777" w:rsidR="00FF0C6E" w:rsidRPr="00FF0C6E" w:rsidRDefault="00FF0C6E" w:rsidP="00FF0C6E">
      <w:pPr>
        <w:widowControl/>
        <w:spacing w:line="440" w:lineRule="exact"/>
        <w:ind w:firstLineChars="200" w:firstLine="500"/>
        <w:rPr>
          <w:rFonts w:ascii="Times New Roman" w:eastAsia="宋体" w:hAnsi="Times New Roman" w:cs="Times New Roman"/>
          <w:kern w:val="0"/>
          <w:sz w:val="24"/>
          <w:szCs w:val="24"/>
        </w:rPr>
      </w:pPr>
      <w:r w:rsidRPr="00FF0C6E">
        <w:rPr>
          <w:rFonts w:ascii="Times New Roman" w:eastAsia="宋体" w:hAnsi="Times New Roman" w:cs="Times New Roman" w:hint="eastAsia"/>
          <w:spacing w:val="5"/>
          <w:kern w:val="0"/>
          <w:sz w:val="24"/>
          <w:szCs w:val="24"/>
        </w:rPr>
        <w:t xml:space="preserve">2.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32909019"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6EF4DBB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429E8E2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57C0DD9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1D00C44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kern w:val="0"/>
          <w:sz w:val="24"/>
          <w:szCs w:val="24"/>
        </w:rPr>
        <w:t>实验准备</w:t>
      </w:r>
    </w:p>
    <w:p w14:paraId="41762E3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1"/>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1"/>
        </w:rPr>
        <w:t>EDTA</w:t>
      </w:r>
      <w:r w:rsidRPr="00FF0C6E">
        <w:rPr>
          <w:rFonts w:ascii="Times New Roman" w:eastAsia="宋体" w:hAnsi="Times New Roman" w:cs="Times New Roman"/>
          <w:kern w:val="0"/>
          <w:sz w:val="24"/>
          <w:szCs w:val="21"/>
        </w:rPr>
        <w:t>二钠盐，</w:t>
      </w:r>
      <w:r w:rsidRPr="00FF0C6E">
        <w:rPr>
          <w:rFonts w:ascii="Times New Roman" w:eastAsia="宋体" w:hAnsi="Times New Roman" w:cs="Times New Roman"/>
          <w:kern w:val="0"/>
          <w:sz w:val="24"/>
          <w:szCs w:val="21"/>
        </w:rPr>
        <w:t>NH</w:t>
      </w:r>
      <w:r w:rsidRPr="00FF0C6E">
        <w:rPr>
          <w:rFonts w:ascii="Times New Roman" w:eastAsia="宋体" w:hAnsi="Times New Roman" w:cs="Times New Roman"/>
          <w:kern w:val="0"/>
          <w:sz w:val="24"/>
          <w:szCs w:val="21"/>
          <w:vertAlign w:val="subscript"/>
        </w:rPr>
        <w:t>3</w:t>
      </w:r>
      <w:r w:rsidRPr="00FF0C6E">
        <w:rPr>
          <w:rFonts w:ascii="Times New Roman" w:eastAsia="宋体" w:hAnsi="Times New Roman" w:cs="Times New Roman"/>
          <w:kern w:val="0"/>
          <w:sz w:val="24"/>
          <w:szCs w:val="21"/>
        </w:rPr>
        <w:t>-NH</w:t>
      </w:r>
      <w:r w:rsidRPr="00FF0C6E">
        <w:rPr>
          <w:rFonts w:ascii="Times New Roman" w:eastAsia="宋体" w:hAnsi="Times New Roman" w:cs="Times New Roman"/>
          <w:kern w:val="0"/>
          <w:sz w:val="24"/>
          <w:szCs w:val="21"/>
          <w:vertAlign w:val="subscript"/>
        </w:rPr>
        <w:t>4</w:t>
      </w:r>
      <w:r w:rsidRPr="00FF0C6E">
        <w:rPr>
          <w:rFonts w:ascii="Times New Roman" w:eastAsia="宋体" w:hAnsi="Times New Roman" w:cs="Times New Roman"/>
          <w:kern w:val="0"/>
          <w:sz w:val="24"/>
          <w:szCs w:val="21"/>
        </w:rPr>
        <w:t>Cl</w:t>
      </w:r>
      <w:r w:rsidRPr="00FF0C6E">
        <w:rPr>
          <w:rFonts w:ascii="Times New Roman" w:eastAsia="宋体" w:hAnsi="Times New Roman" w:cs="Times New Roman"/>
          <w:kern w:val="0"/>
          <w:sz w:val="24"/>
          <w:szCs w:val="21"/>
        </w:rPr>
        <w:t>缓冲溶液，铬黑</w:t>
      </w:r>
      <w:r w:rsidRPr="00FF0C6E">
        <w:rPr>
          <w:rFonts w:ascii="Times New Roman" w:eastAsia="宋体" w:hAnsi="Times New Roman" w:cs="Times New Roman"/>
          <w:kern w:val="0"/>
          <w:sz w:val="24"/>
          <w:szCs w:val="21"/>
        </w:rPr>
        <w:t>T</w:t>
      </w:r>
      <w:r w:rsidRPr="00FF0C6E">
        <w:rPr>
          <w:rFonts w:ascii="Times New Roman" w:eastAsia="宋体" w:hAnsi="Times New Roman" w:cs="Times New Roman"/>
          <w:kern w:val="0"/>
          <w:sz w:val="24"/>
          <w:szCs w:val="21"/>
        </w:rPr>
        <w:t>指示剂，</w:t>
      </w:r>
      <w:r w:rsidRPr="00FF0C6E">
        <w:rPr>
          <w:rFonts w:ascii="Times New Roman" w:eastAsia="宋体" w:hAnsi="Times New Roman" w:cs="Times New Roman"/>
          <w:kern w:val="0"/>
          <w:sz w:val="24"/>
          <w:szCs w:val="21"/>
        </w:rPr>
        <w:t>ZnO</w:t>
      </w:r>
      <w:r w:rsidRPr="00FF0C6E">
        <w:rPr>
          <w:rFonts w:ascii="Times New Roman" w:eastAsia="宋体" w:hAnsi="Times New Roman" w:cs="Times New Roman" w:hint="eastAsia"/>
          <w:kern w:val="0"/>
          <w:sz w:val="24"/>
          <w:szCs w:val="21"/>
        </w:rPr>
        <w:t>固体</w:t>
      </w:r>
      <w:r w:rsidRPr="00FF0C6E">
        <w:rPr>
          <w:rFonts w:ascii="Times New Roman" w:eastAsia="宋体" w:hAnsi="Times New Roman" w:cs="Times New Roman"/>
          <w:kern w:val="0"/>
          <w:sz w:val="24"/>
          <w:szCs w:val="21"/>
        </w:rPr>
        <w:t>，</w:t>
      </w:r>
      <w:r w:rsidRPr="00FF0C6E">
        <w:rPr>
          <w:rFonts w:ascii="Times New Roman" w:eastAsia="宋体" w:hAnsi="Times New Roman" w:cs="Times New Roman"/>
          <w:kern w:val="0"/>
          <w:sz w:val="24"/>
          <w:szCs w:val="21"/>
        </w:rPr>
        <w:t xml:space="preserve"> HCl</w:t>
      </w:r>
      <w:r w:rsidRPr="00FF0C6E">
        <w:rPr>
          <w:rFonts w:ascii="Times New Roman" w:eastAsia="宋体" w:hAnsi="Times New Roman" w:cs="Times New Roman"/>
          <w:kern w:val="0"/>
          <w:sz w:val="24"/>
          <w:szCs w:val="21"/>
        </w:rPr>
        <w:t>溶液，甲基红指示剂，氨水，三乙醇胺溶液，钙指示剂，</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溶液；电子天平，酸式滴定管，锥形瓶，容量瓶，移液管。</w:t>
      </w:r>
    </w:p>
    <w:p w14:paraId="6DD7885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w:t>
      </w:r>
      <w:r w:rsidRPr="00FF0C6E">
        <w:rPr>
          <w:rFonts w:ascii="Times New Roman" w:eastAsia="宋体" w:hAnsi="Times New Roman" w:cs="Times New Roman" w:hint="eastAsia"/>
          <w:kern w:val="0"/>
          <w:sz w:val="24"/>
          <w:szCs w:val="24"/>
        </w:rPr>
        <w:t>熟悉自来水硬度测定的原理及方法。</w:t>
      </w:r>
    </w:p>
    <w:p w14:paraId="00971ADA"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3FEDC030"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五</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葡萄糖含量的测定（</w:t>
      </w:r>
      <w:r w:rsidRPr="00FF0C6E">
        <w:rPr>
          <w:rFonts w:ascii="Times New Roman" w:eastAsia="黑体" w:hAnsi="Times New Roman" w:cs="Times New Roman"/>
          <w:kern w:val="0"/>
          <w:sz w:val="28"/>
          <w:szCs w:val="28"/>
        </w:rPr>
        <w:t>5</w:t>
      </w:r>
      <w:r w:rsidRPr="00FF0C6E">
        <w:rPr>
          <w:rFonts w:ascii="Times New Roman" w:eastAsia="黑体" w:hAnsi="Times New Roman" w:cs="Times New Roman"/>
          <w:kern w:val="0"/>
          <w:sz w:val="28"/>
          <w:szCs w:val="28"/>
        </w:rPr>
        <w:t>学时）</w:t>
      </w:r>
    </w:p>
    <w:p w14:paraId="1EF2C49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626D6B7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hint="eastAsia"/>
          <w:kern w:val="0"/>
          <w:sz w:val="24"/>
          <w:szCs w:val="24"/>
        </w:rPr>
        <w:t>了解淀粉指示剂的性质及使用方法；进一步练习返滴定操作</w:t>
      </w:r>
      <w:r w:rsidRPr="00FF0C6E">
        <w:rPr>
          <w:rFonts w:ascii="Times New Roman" w:eastAsia="宋体" w:hAnsi="Times New Roman" w:cs="Times New Roman"/>
          <w:bCs/>
          <w:kern w:val="0"/>
          <w:sz w:val="24"/>
          <w:szCs w:val="24"/>
        </w:rPr>
        <w:t>；练习硫代硫酸钠标准溶液的配制与标定；</w:t>
      </w:r>
    </w:p>
    <w:p w14:paraId="1ABF8E91"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kern w:val="0"/>
          <w:sz w:val="24"/>
          <w:szCs w:val="24"/>
        </w:rPr>
        <w:t>用间接碘量法测定葡萄糖含量的方法和原理；</w:t>
      </w:r>
    </w:p>
    <w:p w14:paraId="41CD1336"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培养学生识别重金属含氧化酸盐对环境污染的能力，增强环保意识</w:t>
      </w:r>
      <w:r w:rsidRPr="00FF0C6E">
        <w:rPr>
          <w:rFonts w:ascii="Times New Roman" w:eastAsia="宋体" w:hAnsi="Times New Roman" w:cs="Times New Roman" w:hint="eastAsia"/>
          <w:kern w:val="0"/>
          <w:sz w:val="24"/>
          <w:szCs w:val="24"/>
        </w:rPr>
        <w:t>；培养学生的团队协作能力</w:t>
      </w:r>
      <w:r w:rsidRPr="00FF0C6E">
        <w:rPr>
          <w:rFonts w:ascii="Times New Roman" w:eastAsia="宋体" w:hAnsi="Times New Roman" w:cs="Times New Roman"/>
          <w:kern w:val="0"/>
          <w:sz w:val="24"/>
          <w:szCs w:val="24"/>
        </w:rPr>
        <w:t>。</w:t>
      </w:r>
    </w:p>
    <w:p w14:paraId="7366E3D8"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4D3FBE85"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掌握</w:t>
      </w:r>
      <w:r w:rsidRPr="00FF0C6E">
        <w:rPr>
          <w:rFonts w:ascii="Times New Roman" w:eastAsia="宋体" w:hAnsi="Times New Roman" w:cs="Times New Roman"/>
          <w:kern w:val="0"/>
          <w:sz w:val="24"/>
          <w:szCs w:val="24"/>
        </w:rPr>
        <w:t>间接碘量法测定葡萄糖含量的方法和原理</w:t>
      </w:r>
      <w:r w:rsidRPr="00FF0C6E">
        <w:rPr>
          <w:rFonts w:ascii="Times New Roman" w:eastAsia="宋体" w:hAnsi="Times New Roman" w:cs="Times New Roman"/>
          <w:bCs/>
          <w:color w:val="000000"/>
          <w:kern w:val="0"/>
          <w:sz w:val="24"/>
          <w:szCs w:val="24"/>
        </w:rPr>
        <w:t>。</w:t>
      </w:r>
    </w:p>
    <w:p w14:paraId="217CC145"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练习氧化还原滴定法的操作。</w:t>
      </w:r>
    </w:p>
    <w:p w14:paraId="4A0F3C7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458ECD16"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kern w:val="0"/>
          <w:sz w:val="24"/>
          <w:szCs w:val="24"/>
        </w:rPr>
        <w:t>间接碘量法测定葡萄糖含量的方法和原理</w:t>
      </w:r>
      <w:r w:rsidRPr="00FF0C6E">
        <w:rPr>
          <w:rFonts w:ascii="Times New Roman" w:eastAsia="宋体" w:hAnsi="Times New Roman" w:cs="Times New Roman"/>
          <w:bCs/>
          <w:color w:val="000000"/>
          <w:kern w:val="0"/>
          <w:sz w:val="24"/>
          <w:szCs w:val="24"/>
        </w:rPr>
        <w:t>。</w:t>
      </w:r>
    </w:p>
    <w:p w14:paraId="125E9F8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531A01E3"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kern w:val="0"/>
          <w:sz w:val="24"/>
          <w:szCs w:val="24"/>
        </w:rPr>
        <w:t>间接碘量法测定葡萄糖含量</w:t>
      </w:r>
      <w:r w:rsidRPr="00FF0C6E">
        <w:rPr>
          <w:rFonts w:ascii="Times New Roman" w:eastAsia="宋体" w:hAnsi="Times New Roman" w:cs="Times New Roman"/>
          <w:bCs/>
          <w:color w:val="000000"/>
          <w:kern w:val="0"/>
          <w:sz w:val="24"/>
          <w:szCs w:val="24"/>
        </w:rPr>
        <w:t>的方法。</w:t>
      </w:r>
    </w:p>
    <w:p w14:paraId="27C73C21"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215A8F9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2A433FEA"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70F7C65A" w14:textId="77777777" w:rsidR="00FF0C6E" w:rsidRPr="00FF0C6E" w:rsidRDefault="00FF0C6E" w:rsidP="00B22155">
      <w:pPr>
        <w:widowControl/>
        <w:numPr>
          <w:ilvl w:val="0"/>
          <w:numId w:val="29"/>
        </w:numPr>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学会用间接碘量法测定葡萄糖的含量；</w:t>
      </w:r>
    </w:p>
    <w:p w14:paraId="6C815C6F" w14:textId="77777777" w:rsidR="00FF0C6E" w:rsidRPr="00FF0C6E" w:rsidRDefault="00FF0C6E" w:rsidP="00B22155">
      <w:pPr>
        <w:widowControl/>
        <w:numPr>
          <w:ilvl w:val="0"/>
          <w:numId w:val="29"/>
        </w:numPr>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学会判断加入淀粉指示剂的时间；</w:t>
      </w:r>
    </w:p>
    <w:p w14:paraId="39C4045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3.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2FE7346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53D13E9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：验证</w:t>
      </w:r>
      <w:r w:rsidRPr="00FF0C6E">
        <w:rPr>
          <w:rFonts w:ascii="Times New Roman" w:eastAsia="宋体" w:hAnsi="Times New Roman" w:cs="Times New Roman"/>
          <w:kern w:val="0"/>
          <w:sz w:val="24"/>
          <w:szCs w:val="24"/>
        </w:rPr>
        <w:t>性实验</w:t>
      </w:r>
    </w:p>
    <w:p w14:paraId="1D5BCA8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657661E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0997D81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21495155" w14:textId="77777777" w:rsidR="00FF0C6E" w:rsidRPr="00FF0C6E" w:rsidRDefault="00FF0C6E" w:rsidP="00FF0C6E">
      <w:pPr>
        <w:widowControl/>
        <w:spacing w:line="440" w:lineRule="exact"/>
        <w:ind w:firstLineChars="200" w:firstLine="480"/>
        <w:rPr>
          <w:rFonts w:ascii="宋体" w:eastAsia="宋体" w:hAnsi="宋体" w:cs="宋体"/>
          <w:kern w:val="0"/>
          <w:sz w:val="24"/>
          <w:szCs w:val="24"/>
        </w:rPr>
      </w:pPr>
      <w:r w:rsidRPr="00FF0C6E">
        <w:rPr>
          <w:rFonts w:ascii="宋体" w:eastAsia="宋体" w:hAnsi="宋体" w:cs="宋体" w:hint="eastAsia"/>
          <w:kern w:val="0"/>
          <w:sz w:val="24"/>
          <w:szCs w:val="24"/>
        </w:rPr>
        <w:t xml:space="preserve">① </w:t>
      </w:r>
      <w:r w:rsidRPr="00FF0C6E">
        <w:rPr>
          <w:rFonts w:ascii="Times New Roman" w:eastAsia="宋体" w:hAnsi="Times New Roman" w:cs="Times New Roman"/>
          <w:kern w:val="0"/>
          <w:sz w:val="24"/>
          <w:szCs w:val="21"/>
        </w:rPr>
        <w:t>碘溶液</w:t>
      </w:r>
      <w:r w:rsidRPr="00FF0C6E">
        <w:rPr>
          <w:rFonts w:ascii="Times New Roman" w:eastAsia="宋体" w:hAnsi="Times New Roman" w:cs="Times New Roman" w:hint="eastAsia"/>
          <w:kern w:val="0"/>
          <w:sz w:val="24"/>
          <w:szCs w:val="21"/>
        </w:rPr>
        <w:t>，</w:t>
      </w:r>
      <w:r w:rsidRPr="00FF0C6E">
        <w:rPr>
          <w:rFonts w:ascii="Times New Roman" w:eastAsia="宋体" w:hAnsi="Times New Roman" w:cs="Times New Roman"/>
          <w:kern w:val="0"/>
          <w:sz w:val="24"/>
          <w:szCs w:val="21"/>
        </w:rPr>
        <w:t>基准</w:t>
      </w:r>
      <w:r w:rsidRPr="00FF0C6E">
        <w:rPr>
          <w:rFonts w:ascii="Times New Roman" w:eastAsia="宋体" w:hAnsi="Times New Roman" w:cs="Times New Roman"/>
          <w:kern w:val="0"/>
          <w:sz w:val="24"/>
          <w:szCs w:val="21"/>
        </w:rPr>
        <w:t>KIO</w:t>
      </w:r>
      <w:r w:rsidRPr="00FF0C6E">
        <w:rPr>
          <w:rFonts w:ascii="Times New Roman" w:eastAsia="宋体" w:hAnsi="Times New Roman" w:cs="Times New Roman" w:hint="eastAsia"/>
          <w:kern w:val="0"/>
          <w:sz w:val="24"/>
          <w:szCs w:val="21"/>
          <w:vertAlign w:val="subscript"/>
        </w:rPr>
        <w:t>3</w:t>
      </w:r>
      <w:r w:rsidRPr="00FF0C6E">
        <w:rPr>
          <w:rFonts w:ascii="Times New Roman" w:eastAsia="宋体" w:hAnsi="Times New Roman" w:cs="Times New Roman"/>
          <w:kern w:val="0"/>
          <w:sz w:val="24"/>
          <w:szCs w:val="21"/>
        </w:rPr>
        <w:t>，硫代硫酸钠固体，新配制淀粉溶液（</w:t>
      </w:r>
      <w:r w:rsidRPr="00FF0C6E">
        <w:rPr>
          <w:rFonts w:ascii="Times New Roman" w:eastAsia="宋体" w:hAnsi="Times New Roman" w:cs="Times New Roman" w:hint="eastAsia"/>
          <w:kern w:val="0"/>
          <w:sz w:val="24"/>
          <w:szCs w:val="21"/>
        </w:rPr>
        <w:t>0.5%</w:t>
      </w:r>
      <w:r w:rsidRPr="00FF0C6E">
        <w:rPr>
          <w:rFonts w:ascii="Times New Roman" w:eastAsia="宋体" w:hAnsi="Times New Roman" w:cs="Times New Roman"/>
          <w:kern w:val="0"/>
          <w:sz w:val="24"/>
          <w:szCs w:val="21"/>
        </w:rPr>
        <w:t>），盐酸（</w:t>
      </w:r>
      <w:r w:rsidRPr="00FF0C6E">
        <w:rPr>
          <w:rFonts w:ascii="Times New Roman" w:eastAsia="宋体" w:hAnsi="Times New Roman" w:cs="Times New Roman" w:hint="eastAsia"/>
          <w:kern w:val="0"/>
          <w:sz w:val="24"/>
          <w:szCs w:val="21"/>
        </w:rPr>
        <w:t>1</w:t>
      </w:r>
      <w:r w:rsidRPr="00FF0C6E">
        <w:rPr>
          <w:rFonts w:ascii="Times New Roman" w:eastAsia="宋体" w:hAnsi="Times New Roman" w:cs="Times New Roman" w:hint="eastAsia"/>
          <w:kern w:val="0"/>
          <w:sz w:val="24"/>
          <w:szCs w:val="21"/>
        </w:rPr>
        <w:t>：</w:t>
      </w:r>
      <w:r w:rsidRPr="00FF0C6E">
        <w:rPr>
          <w:rFonts w:ascii="Times New Roman" w:eastAsia="宋体" w:hAnsi="Times New Roman" w:cs="Times New Roman" w:hint="eastAsia"/>
          <w:kern w:val="0"/>
          <w:sz w:val="24"/>
          <w:szCs w:val="21"/>
        </w:rPr>
        <w:t>1</w:t>
      </w:r>
      <w:r w:rsidRPr="00FF0C6E">
        <w:rPr>
          <w:rFonts w:ascii="Times New Roman" w:eastAsia="宋体" w:hAnsi="Times New Roman" w:cs="Times New Roman"/>
          <w:kern w:val="0"/>
          <w:sz w:val="24"/>
          <w:szCs w:val="21"/>
        </w:rPr>
        <w:t>），</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溶液，</w:t>
      </w:r>
      <w:r w:rsidRPr="00FF0C6E">
        <w:rPr>
          <w:rFonts w:ascii="Times New Roman" w:eastAsia="宋体" w:hAnsi="Times New Roman" w:cs="Times New Roman"/>
          <w:kern w:val="0"/>
          <w:sz w:val="24"/>
          <w:szCs w:val="21"/>
        </w:rPr>
        <w:t>KI</w:t>
      </w:r>
      <w:r w:rsidRPr="00FF0C6E">
        <w:rPr>
          <w:rFonts w:ascii="Times New Roman" w:eastAsia="宋体" w:hAnsi="Times New Roman" w:cs="Times New Roman"/>
          <w:kern w:val="0"/>
          <w:sz w:val="24"/>
          <w:szCs w:val="21"/>
        </w:rPr>
        <w:t>固体</w:t>
      </w:r>
      <w:r w:rsidRPr="00FF0C6E">
        <w:rPr>
          <w:rFonts w:ascii="Times New Roman" w:eastAsia="宋体" w:hAnsi="Times New Roman" w:cs="Times New Roman"/>
          <w:color w:val="000000"/>
          <w:kern w:val="0"/>
          <w:sz w:val="24"/>
          <w:szCs w:val="21"/>
        </w:rPr>
        <w:t>；电子分析天平，容量瓶，移液管，酸式滴定管，锥形瓶，表面皿。</w:t>
      </w:r>
    </w:p>
    <w:p w14:paraId="14C1EA1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预习要求，间接碘量法测定葡萄糖含量的方法和原理</w:t>
      </w:r>
      <w:r w:rsidRPr="00FF0C6E">
        <w:rPr>
          <w:rFonts w:ascii="Times New Roman" w:eastAsia="宋体" w:hAnsi="Times New Roman" w:cs="Times New Roman" w:hint="eastAsia"/>
          <w:bCs/>
          <w:color w:val="000000"/>
          <w:kern w:val="0"/>
          <w:sz w:val="24"/>
          <w:szCs w:val="24"/>
        </w:rPr>
        <w:t>，淀粉指示剂的加入时间及终点的判断</w:t>
      </w:r>
      <w:r w:rsidRPr="00FF0C6E">
        <w:rPr>
          <w:rFonts w:ascii="Times New Roman" w:eastAsia="宋体" w:hAnsi="Times New Roman" w:cs="Times New Roman" w:hint="eastAsia"/>
          <w:kern w:val="0"/>
          <w:sz w:val="24"/>
          <w:szCs w:val="24"/>
        </w:rPr>
        <w:t>。</w:t>
      </w:r>
    </w:p>
    <w:p w14:paraId="6E3E67BE"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6B1ED9BC"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六</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莫尔法测定食盐中氯含量（</w:t>
      </w:r>
      <w:r w:rsidRPr="00FF0C6E">
        <w:rPr>
          <w:rFonts w:ascii="Times New Roman" w:eastAsia="黑体" w:hAnsi="Times New Roman" w:cs="Times New Roman" w:hint="eastAsia"/>
          <w:kern w:val="0"/>
          <w:sz w:val="28"/>
          <w:szCs w:val="28"/>
        </w:rPr>
        <w:t>4</w:t>
      </w:r>
      <w:r w:rsidRPr="00FF0C6E">
        <w:rPr>
          <w:rFonts w:ascii="Times New Roman" w:eastAsia="黑体" w:hAnsi="Times New Roman" w:cs="Times New Roman"/>
          <w:kern w:val="0"/>
          <w:sz w:val="28"/>
          <w:szCs w:val="28"/>
        </w:rPr>
        <w:t>学时）</w:t>
      </w:r>
    </w:p>
    <w:p w14:paraId="1993E8E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5A5B87AA"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了解此方法对酸度的要求及酸度的变化对测定结果的影响</w:t>
      </w:r>
      <w:r w:rsidRPr="00FF0C6E">
        <w:rPr>
          <w:rFonts w:ascii="Times New Roman" w:eastAsia="宋体" w:hAnsi="Times New Roman" w:cs="Times New Roman" w:hint="eastAsia"/>
          <w:kern w:val="0"/>
          <w:sz w:val="24"/>
          <w:szCs w:val="24"/>
        </w:rPr>
        <w:t>；</w:t>
      </w:r>
    </w:p>
    <w:p w14:paraId="04706E1C" w14:textId="77777777" w:rsidR="00FF0C6E" w:rsidRPr="00FF0C6E" w:rsidRDefault="00FF0C6E" w:rsidP="00FF0C6E">
      <w:pPr>
        <w:widowControl/>
        <w:shd w:val="clear" w:color="000000" w:fill="FFFFFF"/>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hint="eastAsia"/>
          <w:bCs/>
          <w:color w:val="000000"/>
          <w:kern w:val="0"/>
          <w:sz w:val="24"/>
          <w:szCs w:val="24"/>
        </w:rPr>
        <w:t>掌握配制和标定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w:t>
      </w:r>
      <w:r w:rsidRPr="00FF0C6E">
        <w:rPr>
          <w:rFonts w:ascii="Times New Roman" w:eastAsia="宋体" w:hAnsi="Times New Roman" w:cs="Times New Roman" w:hint="eastAsia"/>
          <w:kern w:val="0"/>
          <w:sz w:val="24"/>
          <w:szCs w:val="24"/>
        </w:rPr>
        <w:t>准溶液的方法</w:t>
      </w:r>
      <w:r w:rsidRPr="00FF0C6E">
        <w:rPr>
          <w:rFonts w:ascii="Times New Roman" w:eastAsia="宋体" w:hAnsi="Times New Roman" w:cs="Times New Roman"/>
          <w:bCs/>
          <w:kern w:val="0"/>
          <w:sz w:val="24"/>
          <w:szCs w:val="24"/>
        </w:rPr>
        <w:t>；</w:t>
      </w:r>
      <w:r w:rsidRPr="00FF0C6E">
        <w:rPr>
          <w:rFonts w:ascii="Times New Roman" w:eastAsia="宋体" w:hAnsi="Times New Roman" w:cs="Times New Roman"/>
          <w:kern w:val="0"/>
          <w:sz w:val="24"/>
          <w:szCs w:val="24"/>
        </w:rPr>
        <w:t>掌握</w:t>
      </w:r>
      <w:r w:rsidRPr="00FF0C6E">
        <w:rPr>
          <w:rFonts w:ascii="Times New Roman" w:eastAsia="宋体" w:hAnsi="Times New Roman" w:cs="Times New Roman" w:hint="eastAsia"/>
          <w:kern w:val="0"/>
          <w:sz w:val="24"/>
          <w:szCs w:val="24"/>
        </w:rPr>
        <w:t>莫尔法测定</w:t>
      </w:r>
      <w:r w:rsidRPr="00FF0C6E">
        <w:rPr>
          <w:rFonts w:ascii="Times New Roman" w:eastAsia="宋体" w:hAnsi="Times New Roman" w:cs="Times New Roman"/>
          <w:kern w:val="0"/>
          <w:sz w:val="24"/>
          <w:szCs w:val="24"/>
        </w:rPr>
        <w:t>氯含量</w:t>
      </w:r>
      <w:r w:rsidRPr="00FF0C6E">
        <w:rPr>
          <w:rFonts w:ascii="Times New Roman" w:eastAsia="宋体" w:hAnsi="Times New Roman" w:cs="Times New Roman" w:hint="eastAsia"/>
          <w:kern w:val="0"/>
          <w:sz w:val="24"/>
          <w:szCs w:val="24"/>
        </w:rPr>
        <w:t>的原理与方法</w:t>
      </w:r>
      <w:r w:rsidRPr="00FF0C6E">
        <w:rPr>
          <w:rFonts w:ascii="Times New Roman" w:eastAsia="宋体" w:hAnsi="Times New Roman" w:cs="Times New Roman"/>
          <w:kern w:val="0"/>
          <w:sz w:val="24"/>
          <w:szCs w:val="24"/>
        </w:rPr>
        <w:t>；</w:t>
      </w:r>
    </w:p>
    <w:p w14:paraId="683CEA7B"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掌握回收重金属方法，增强节约药品及环保意识。</w:t>
      </w:r>
    </w:p>
    <w:p w14:paraId="03FC676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5167691"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Cs w:val="21"/>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学会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标准溶液的配制及标定。</w:t>
      </w:r>
    </w:p>
    <w:p w14:paraId="49CF3DFD"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莫尔法测定氯的原理、滴定条件及操作方法。</w:t>
      </w:r>
    </w:p>
    <w:p w14:paraId="2E89FE49"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7EECF52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掌握莫尔法测定氯的原理、滴定条件及操作方法。</w:t>
      </w:r>
    </w:p>
    <w:p w14:paraId="6385FA0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5D62AE0"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lastRenderedPageBreak/>
        <w:t>莫尔法滴定终点时颜色突变的把握。</w:t>
      </w:r>
    </w:p>
    <w:p w14:paraId="243793A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0328B4C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4BAB1B57"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7E44C08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学会用沉淀滴定法测定氯含量。</w:t>
      </w:r>
    </w:p>
    <w:p w14:paraId="2E9B0FC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掌握配制和标定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标准溶液的方法。</w:t>
      </w:r>
    </w:p>
    <w:p w14:paraId="0DB90E3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3. </w:t>
      </w:r>
      <w:r w:rsidRPr="00FF0C6E">
        <w:rPr>
          <w:rFonts w:ascii="Times New Roman" w:eastAsia="宋体" w:hAnsi="Times New Roman" w:cs="Times New Roman"/>
          <w:kern w:val="0"/>
          <w:sz w:val="24"/>
          <w:szCs w:val="24"/>
        </w:rPr>
        <w:t>掌握莫尔法滴定的原理和实验操作。</w:t>
      </w:r>
    </w:p>
    <w:p w14:paraId="0F628A4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525E9D4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12C4997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1B3F461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656FAEA0"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088B0FAA" w14:textId="77777777" w:rsidR="00FF0C6E" w:rsidRPr="00FF0C6E" w:rsidRDefault="00FF0C6E" w:rsidP="00FF0C6E">
      <w:pPr>
        <w:widowControl/>
        <w:spacing w:line="440" w:lineRule="exact"/>
        <w:ind w:firstLineChars="200" w:firstLine="480"/>
        <w:jc w:val="left"/>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color w:val="000000"/>
          <w:kern w:val="0"/>
          <w:sz w:val="24"/>
          <w:szCs w:val="21"/>
          <w:shd w:val="clear" w:color="auto" w:fill="FFFFFF"/>
        </w:rPr>
        <w:t>NaCl</w:t>
      </w:r>
      <w:r w:rsidRPr="00FF0C6E">
        <w:rPr>
          <w:rFonts w:ascii="Times New Roman" w:eastAsia="宋体" w:hAnsi="Times New Roman" w:cs="Times New Roman"/>
          <w:color w:val="000000"/>
          <w:kern w:val="0"/>
          <w:sz w:val="24"/>
          <w:szCs w:val="21"/>
          <w:shd w:val="clear" w:color="auto" w:fill="FFFFFF"/>
        </w:rPr>
        <w:t>基准试剂，</w:t>
      </w:r>
      <w:r w:rsidRPr="00FF0C6E">
        <w:rPr>
          <w:rFonts w:ascii="Times New Roman" w:eastAsia="宋体" w:hAnsi="Times New Roman" w:cs="Times New Roman"/>
          <w:color w:val="000000"/>
          <w:kern w:val="0"/>
          <w:sz w:val="24"/>
          <w:szCs w:val="21"/>
          <w:shd w:val="clear" w:color="auto" w:fill="FFFFFF"/>
        </w:rPr>
        <w:t>AgNO</w:t>
      </w:r>
      <w:r w:rsidRPr="00FF0C6E">
        <w:rPr>
          <w:rFonts w:ascii="Times New Roman" w:eastAsia="宋体" w:hAnsi="Times New Roman" w:cs="Times New Roman"/>
          <w:color w:val="000000"/>
          <w:kern w:val="0"/>
          <w:sz w:val="24"/>
          <w:szCs w:val="21"/>
          <w:shd w:val="clear" w:color="auto" w:fill="FFFFFF"/>
          <w:vertAlign w:val="subscript"/>
        </w:rPr>
        <w:t>3</w:t>
      </w:r>
      <w:r w:rsidRPr="00FF0C6E">
        <w:rPr>
          <w:rFonts w:ascii="Times New Roman" w:eastAsia="宋体" w:hAnsi="Times New Roman" w:cs="Times New Roman"/>
          <w:color w:val="000000"/>
          <w:kern w:val="0"/>
          <w:sz w:val="24"/>
          <w:szCs w:val="21"/>
          <w:shd w:val="clear" w:color="auto" w:fill="FFFFFF"/>
        </w:rPr>
        <w:t>溶液，</w:t>
      </w:r>
      <w:r w:rsidRPr="00FF0C6E">
        <w:rPr>
          <w:rFonts w:ascii="Times New Roman" w:eastAsia="宋体" w:hAnsi="Times New Roman" w:cs="Times New Roman"/>
          <w:color w:val="000000"/>
          <w:kern w:val="0"/>
          <w:sz w:val="24"/>
          <w:szCs w:val="21"/>
          <w:shd w:val="clear" w:color="auto" w:fill="FFFFFF"/>
        </w:rPr>
        <w:t>K</w:t>
      </w:r>
      <w:r w:rsidRPr="00FF0C6E">
        <w:rPr>
          <w:rFonts w:ascii="Times New Roman" w:eastAsia="宋体" w:hAnsi="Times New Roman" w:cs="Times New Roman"/>
          <w:color w:val="000000"/>
          <w:kern w:val="0"/>
          <w:sz w:val="24"/>
          <w:szCs w:val="21"/>
          <w:shd w:val="clear" w:color="auto" w:fill="FFFFFF"/>
          <w:vertAlign w:val="subscript"/>
        </w:rPr>
        <w:t>2</w:t>
      </w:r>
      <w:r w:rsidRPr="00FF0C6E">
        <w:rPr>
          <w:rFonts w:ascii="Times New Roman" w:eastAsia="宋体" w:hAnsi="Times New Roman" w:cs="Times New Roman"/>
          <w:color w:val="000000"/>
          <w:kern w:val="0"/>
          <w:sz w:val="24"/>
          <w:szCs w:val="21"/>
          <w:shd w:val="clear" w:color="auto" w:fill="FFFFFF"/>
        </w:rPr>
        <w:t>CrO</w:t>
      </w:r>
      <w:r w:rsidRPr="00FF0C6E">
        <w:rPr>
          <w:rFonts w:ascii="Times New Roman" w:eastAsia="宋体" w:hAnsi="Times New Roman" w:cs="Times New Roman"/>
          <w:color w:val="000000"/>
          <w:kern w:val="0"/>
          <w:sz w:val="24"/>
          <w:szCs w:val="21"/>
          <w:shd w:val="clear" w:color="auto" w:fill="FFFFFF"/>
          <w:vertAlign w:val="subscript"/>
        </w:rPr>
        <w:t>4</w:t>
      </w:r>
      <w:r w:rsidRPr="00FF0C6E">
        <w:rPr>
          <w:rFonts w:ascii="Times New Roman" w:eastAsia="宋体" w:hAnsi="Times New Roman" w:cs="Times New Roman"/>
          <w:color w:val="000000"/>
          <w:kern w:val="0"/>
          <w:sz w:val="24"/>
          <w:szCs w:val="21"/>
          <w:shd w:val="clear" w:color="auto" w:fill="FFFFFF"/>
        </w:rPr>
        <w:t>溶液，</w:t>
      </w:r>
      <w:r w:rsidRPr="00FF0C6E">
        <w:rPr>
          <w:rFonts w:ascii="Times New Roman" w:eastAsia="宋体" w:hAnsi="Times New Roman" w:cs="Times New Roman"/>
          <w:color w:val="000000"/>
          <w:kern w:val="0"/>
          <w:sz w:val="24"/>
          <w:szCs w:val="21"/>
          <w:shd w:val="clear" w:color="auto" w:fill="FFFFFF"/>
        </w:rPr>
        <w:t>NaCl</w:t>
      </w:r>
      <w:r w:rsidRPr="00FF0C6E">
        <w:rPr>
          <w:rFonts w:ascii="Times New Roman" w:eastAsia="宋体" w:hAnsi="Times New Roman" w:cs="Times New Roman"/>
          <w:color w:val="000000"/>
          <w:kern w:val="0"/>
          <w:sz w:val="24"/>
          <w:szCs w:val="21"/>
          <w:shd w:val="clear" w:color="auto" w:fill="FFFFFF"/>
        </w:rPr>
        <w:t>试样；酸式滴定管，容量瓶，移液管，锥形瓶，烧杯</w:t>
      </w:r>
      <w:r w:rsidRPr="00FF0C6E">
        <w:rPr>
          <w:rFonts w:ascii="宋体" w:eastAsia="宋体" w:hAnsi="宋体" w:cs="宋体" w:hint="eastAsia"/>
          <w:kern w:val="0"/>
          <w:sz w:val="24"/>
          <w:szCs w:val="24"/>
        </w:rPr>
        <w:t>。</w:t>
      </w:r>
    </w:p>
    <w:p w14:paraId="59E49093"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w:t>
      </w:r>
      <w:r w:rsidRPr="00FF0C6E">
        <w:rPr>
          <w:rFonts w:ascii="Times New Roman" w:eastAsia="宋体" w:hAnsi="Times New Roman" w:cs="Times New Roman" w:hint="eastAsia"/>
          <w:kern w:val="0"/>
          <w:sz w:val="24"/>
          <w:szCs w:val="24"/>
        </w:rPr>
        <w:t>莫尔法测定氯含量的原理及操作方法。</w:t>
      </w:r>
    </w:p>
    <w:p w14:paraId="308B2A80"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65EA34D5"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七</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邻二氮菲分光光度法测定铁的含量（</w:t>
      </w:r>
      <w:r w:rsidRPr="00FF0C6E">
        <w:rPr>
          <w:rFonts w:ascii="Times New Roman" w:eastAsia="黑体" w:hAnsi="Times New Roman" w:cs="Times New Roman" w:hint="eastAsia"/>
          <w:kern w:val="0"/>
          <w:sz w:val="28"/>
          <w:szCs w:val="28"/>
        </w:rPr>
        <w:t>5</w:t>
      </w:r>
      <w:r w:rsidRPr="00FF0C6E">
        <w:rPr>
          <w:rFonts w:ascii="Times New Roman" w:eastAsia="黑体" w:hAnsi="Times New Roman" w:cs="Times New Roman"/>
          <w:kern w:val="0"/>
          <w:sz w:val="28"/>
          <w:szCs w:val="28"/>
        </w:rPr>
        <w:t>学时）</w:t>
      </w:r>
    </w:p>
    <w:p w14:paraId="64F9C26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5CA36F9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hint="eastAsia"/>
          <w:kern w:val="0"/>
          <w:sz w:val="24"/>
          <w:szCs w:val="24"/>
        </w:rPr>
        <w:t>了解分光光度计的结构；</w:t>
      </w:r>
    </w:p>
    <w:p w14:paraId="04FBBD1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hint="eastAsia"/>
          <w:bCs/>
          <w:color w:val="000000"/>
          <w:kern w:val="0"/>
          <w:sz w:val="24"/>
          <w:szCs w:val="24"/>
        </w:rPr>
        <w:t>掌握</w:t>
      </w:r>
      <w:r w:rsidRPr="00FF0C6E">
        <w:rPr>
          <w:rFonts w:ascii="Times New Roman" w:eastAsia="宋体" w:hAnsi="Times New Roman" w:cs="Times New Roman" w:hint="eastAsia"/>
          <w:kern w:val="0"/>
          <w:sz w:val="24"/>
          <w:szCs w:val="24"/>
        </w:rPr>
        <w:t>分光光度计的使用方法；掌握分光光度法测定铁的原理和方法；</w:t>
      </w:r>
    </w:p>
    <w:p w14:paraId="48928DD3"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培养学生使用仪器进行</w:t>
      </w:r>
      <w:r w:rsidRPr="00FF0C6E">
        <w:rPr>
          <w:rFonts w:ascii="Times New Roman" w:eastAsia="宋体" w:hAnsi="Times New Roman" w:cs="Times New Roman" w:hint="eastAsia"/>
          <w:kern w:val="0"/>
          <w:sz w:val="24"/>
          <w:szCs w:val="24"/>
        </w:rPr>
        <w:t>微量组分</w:t>
      </w:r>
      <w:r w:rsidRPr="00FF0C6E">
        <w:rPr>
          <w:rFonts w:ascii="Times New Roman" w:eastAsia="宋体" w:hAnsi="Times New Roman" w:cs="Times New Roman"/>
          <w:kern w:val="0"/>
          <w:sz w:val="24"/>
          <w:szCs w:val="24"/>
        </w:rPr>
        <w:t>分析测试的能力，</w:t>
      </w:r>
      <w:r w:rsidRPr="00FF0C6E">
        <w:rPr>
          <w:rFonts w:ascii="Times New Roman" w:eastAsia="宋体" w:hAnsi="Times New Roman" w:cs="Times New Roman" w:hint="eastAsia"/>
          <w:kern w:val="0"/>
          <w:sz w:val="24"/>
          <w:szCs w:val="24"/>
        </w:rPr>
        <w:t>培养学生严谨的作风和实事求是的科学态度，培养学生的团队协作能力</w:t>
      </w:r>
      <w:r w:rsidRPr="00FF0C6E">
        <w:rPr>
          <w:rFonts w:ascii="Times New Roman" w:eastAsia="宋体" w:hAnsi="Times New Roman" w:cs="Times New Roman"/>
          <w:kern w:val="0"/>
          <w:sz w:val="24"/>
          <w:szCs w:val="24"/>
        </w:rPr>
        <w:t>。</w:t>
      </w:r>
    </w:p>
    <w:p w14:paraId="3957A966"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730A8E69"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Cs w:val="21"/>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光度法中标准曲线的绘制和试样的测定方法。</w:t>
      </w:r>
    </w:p>
    <w:p w14:paraId="7706429C" w14:textId="77777777" w:rsidR="00FF0C6E" w:rsidRPr="00FF0C6E" w:rsidRDefault="00FF0C6E" w:rsidP="00FF0C6E">
      <w:pPr>
        <w:widowControl/>
        <w:shd w:val="clear" w:color="000000" w:fill="FFFFFF"/>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分光光度计的性能、结构及使用方法。</w:t>
      </w:r>
    </w:p>
    <w:p w14:paraId="46364D3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C3DECA9"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光度法</w:t>
      </w:r>
      <w:r w:rsidRPr="00FF0C6E">
        <w:rPr>
          <w:rFonts w:ascii="Times New Roman" w:eastAsia="宋体" w:hAnsi="Times New Roman" w:cs="Times New Roman" w:hint="eastAsia"/>
          <w:kern w:val="0"/>
          <w:sz w:val="24"/>
          <w:szCs w:val="24"/>
        </w:rPr>
        <w:t>测定铁的原理及方法；</w:t>
      </w:r>
      <w:r w:rsidRPr="00FF0C6E">
        <w:rPr>
          <w:rFonts w:ascii="Times New Roman" w:eastAsia="宋体" w:hAnsi="Times New Roman" w:cs="Times New Roman"/>
          <w:kern w:val="0"/>
          <w:sz w:val="24"/>
          <w:szCs w:val="24"/>
        </w:rPr>
        <w:t>标准曲线的绘制。</w:t>
      </w:r>
    </w:p>
    <w:p w14:paraId="5EACDE8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8E166F7"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lastRenderedPageBreak/>
        <w:t>分光光度计的使用方法。</w:t>
      </w:r>
    </w:p>
    <w:p w14:paraId="6A37D29E"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7A97DCC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2EFD8EEB"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506091E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掌握分光光度计的使用方法</w:t>
      </w:r>
      <w:r w:rsidRPr="00FF0C6E">
        <w:rPr>
          <w:rFonts w:ascii="Times New Roman" w:eastAsia="宋体" w:hAnsi="Times New Roman" w:cs="Times New Roman" w:hint="eastAsia"/>
          <w:kern w:val="0"/>
          <w:sz w:val="24"/>
          <w:szCs w:val="24"/>
        </w:rPr>
        <w:t>。</w:t>
      </w:r>
    </w:p>
    <w:p w14:paraId="23CB390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掌握用分光光度法测定铁含量的原理及方法。</w:t>
      </w:r>
    </w:p>
    <w:p w14:paraId="46573B53"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1B8BB61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59D49EF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4CE4309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692810A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kern w:val="0"/>
          <w:sz w:val="24"/>
          <w:szCs w:val="24"/>
        </w:rPr>
        <w:t>实验准备</w:t>
      </w:r>
    </w:p>
    <w:p w14:paraId="4113B8AD" w14:textId="77777777" w:rsidR="00FF0C6E" w:rsidRPr="00FF0C6E" w:rsidRDefault="00FF0C6E" w:rsidP="00FF0C6E">
      <w:pPr>
        <w:widowControl/>
        <w:spacing w:line="360" w:lineRule="auto"/>
        <w:ind w:firstLineChars="200" w:firstLine="480"/>
        <w:contextualSpacing/>
        <w:mirrorIndents/>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100mL</w:t>
      </w:r>
      <w:r w:rsidRPr="00FF0C6E">
        <w:rPr>
          <w:rFonts w:ascii="Times New Roman" w:eastAsia="宋体" w:hAnsi="Times New Roman" w:cs="Times New Roman"/>
          <w:kern w:val="0"/>
          <w:sz w:val="24"/>
          <w:szCs w:val="24"/>
        </w:rPr>
        <w:t>烧杯、</w:t>
      </w:r>
      <w:r w:rsidRPr="00FF0C6E">
        <w:rPr>
          <w:rFonts w:ascii="Times New Roman" w:eastAsia="宋体" w:hAnsi="Times New Roman" w:cs="Times New Roman"/>
          <w:kern w:val="0"/>
          <w:sz w:val="24"/>
          <w:szCs w:val="24"/>
        </w:rPr>
        <w:t>50mL</w:t>
      </w:r>
      <w:r w:rsidRPr="00FF0C6E">
        <w:rPr>
          <w:rFonts w:ascii="Times New Roman" w:eastAsia="宋体" w:hAnsi="Times New Roman" w:cs="Times New Roman"/>
          <w:kern w:val="0"/>
          <w:sz w:val="24"/>
          <w:szCs w:val="24"/>
        </w:rPr>
        <w:t>容量瓶、吸量管</w:t>
      </w:r>
      <w:r w:rsidRPr="00FF0C6E">
        <w:rPr>
          <w:rFonts w:ascii="Times New Roman" w:eastAsia="宋体" w:hAnsi="Times New Roman" w:cs="Times New Roman"/>
          <w:kern w:val="0"/>
          <w:sz w:val="24"/>
          <w:szCs w:val="24"/>
        </w:rPr>
        <w:t>(5mL</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2mL</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10mL)</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玻棒</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color w:val="000000"/>
          <w:kern w:val="0"/>
          <w:sz w:val="24"/>
          <w:szCs w:val="21"/>
          <w:shd w:val="clear" w:color="auto" w:fill="FFFFFF"/>
        </w:rPr>
        <w:t>分光光度计</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铁标准工作溶液（</w:t>
      </w:r>
      <w:r w:rsidRPr="00FF0C6E">
        <w:rPr>
          <w:rFonts w:ascii="Times New Roman" w:eastAsia="宋体" w:hAnsi="Times New Roman" w:cs="Times New Roman"/>
          <w:color w:val="000000"/>
          <w:kern w:val="0"/>
          <w:sz w:val="24"/>
          <w:szCs w:val="21"/>
          <w:shd w:val="clear" w:color="auto" w:fill="FFFFFF"/>
        </w:rPr>
        <w:t>10ug</w:t>
      </w:r>
      <w:r w:rsidRPr="00FF0C6E">
        <w:rPr>
          <w:rFonts w:ascii="Times New Roman" w:eastAsia="宋体" w:hAnsi="Times New Roman" w:cs="Times New Roman"/>
          <w:kern w:val="0"/>
          <w:sz w:val="24"/>
          <w:szCs w:val="21"/>
        </w:rPr>
        <w:t>·mL</w:t>
      </w:r>
      <w:r w:rsidRPr="00FF0C6E">
        <w:rPr>
          <w:rFonts w:ascii="Times New Roman" w:eastAsia="宋体" w:hAnsi="Times New Roman" w:cs="Times New Roman"/>
          <w:kern w:val="0"/>
          <w:sz w:val="24"/>
          <w:szCs w:val="21"/>
          <w:vertAlign w:val="superscript"/>
        </w:rPr>
        <w:t>-1</w:t>
      </w:r>
      <w:r w:rsidRPr="00FF0C6E">
        <w:rPr>
          <w:rFonts w:ascii="Times New Roman" w:eastAsia="宋体" w:hAnsi="Times New Roman" w:cs="Times New Roman"/>
          <w:color w:val="000000"/>
          <w:kern w:val="0"/>
          <w:sz w:val="24"/>
          <w:szCs w:val="21"/>
          <w:shd w:val="clear" w:color="auto" w:fill="FFFFFF"/>
        </w:rPr>
        <w:t>）</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邻二氮菲溶液</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盐酸羟胺溶液</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NaAc</w:t>
      </w:r>
      <w:r w:rsidRPr="00FF0C6E">
        <w:rPr>
          <w:rFonts w:ascii="Times New Roman" w:eastAsia="宋体" w:hAnsi="Times New Roman" w:cs="Times New Roman"/>
          <w:color w:val="000000"/>
          <w:kern w:val="0"/>
          <w:sz w:val="24"/>
          <w:szCs w:val="21"/>
          <w:shd w:val="clear" w:color="auto" w:fill="FFFFFF"/>
        </w:rPr>
        <w:t>溶液。</w:t>
      </w:r>
    </w:p>
    <w:p w14:paraId="2CA08EC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预习要求，预习分光光度法</w:t>
      </w:r>
      <w:r w:rsidRPr="00FF0C6E">
        <w:rPr>
          <w:rFonts w:ascii="Times New Roman" w:eastAsia="宋体" w:hAnsi="Times New Roman" w:cs="Times New Roman" w:hint="eastAsia"/>
          <w:kern w:val="0"/>
          <w:sz w:val="24"/>
          <w:szCs w:val="24"/>
        </w:rPr>
        <w:t>测定铁的原理，分光光度计的</w:t>
      </w:r>
      <w:r w:rsidRPr="00FF0C6E">
        <w:rPr>
          <w:rFonts w:ascii="Times New Roman" w:eastAsia="宋体" w:hAnsi="Times New Roman" w:cs="Times New Roman"/>
          <w:kern w:val="0"/>
          <w:sz w:val="24"/>
          <w:szCs w:val="24"/>
        </w:rPr>
        <w:t>基本操作方法</w:t>
      </w:r>
      <w:r w:rsidRPr="00FF0C6E">
        <w:rPr>
          <w:rFonts w:ascii="Times New Roman" w:eastAsia="宋体" w:hAnsi="Times New Roman" w:cs="Times New Roman" w:hint="eastAsia"/>
          <w:kern w:val="0"/>
          <w:sz w:val="24"/>
          <w:szCs w:val="24"/>
        </w:rPr>
        <w:t>。</w:t>
      </w:r>
    </w:p>
    <w:p w14:paraId="26933307"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7819643D" w14:textId="77777777" w:rsidR="00FF0C6E" w:rsidRPr="00FF0C6E" w:rsidRDefault="00FF0C6E" w:rsidP="00FF0C6E">
      <w:pPr>
        <w:widowControl/>
        <w:spacing w:before="120" w:after="120" w:line="440" w:lineRule="exact"/>
        <w:ind w:left="561"/>
        <w:rPr>
          <w:rFonts w:ascii="Times New Roman" w:eastAsia="仿宋" w:hAnsi="Times New Roman" w:cs="Times New Roman"/>
          <w:kern w:val="0"/>
          <w:sz w:val="24"/>
          <w:szCs w:val="24"/>
        </w:rPr>
      </w:pPr>
      <w:r w:rsidRPr="00FF0C6E">
        <w:rPr>
          <w:rFonts w:ascii="Times New Roman" w:eastAsia="黑体" w:hAnsi="Times New Roman" w:cs="Times New Roman"/>
          <w:kern w:val="0"/>
          <w:sz w:val="28"/>
          <w:szCs w:val="28"/>
        </w:rPr>
        <w:t>（二）课程学习内容与课程学习目标的对应关系</w:t>
      </w:r>
      <w:r w:rsidRPr="00FF0C6E">
        <w:rPr>
          <w:rFonts w:ascii="Times New Roman" w:eastAsia="仿宋" w:hAnsi="Times New Roman"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9"/>
        <w:gridCol w:w="2453"/>
        <w:gridCol w:w="1808"/>
        <w:gridCol w:w="1162"/>
      </w:tblGrid>
      <w:tr w:rsidR="00FF0C6E" w:rsidRPr="00FF0C6E" w14:paraId="74D21A5B" w14:textId="77777777" w:rsidTr="00D07F91">
        <w:trPr>
          <w:trHeight w:val="660"/>
          <w:jc w:val="center"/>
        </w:trPr>
        <w:tc>
          <w:tcPr>
            <w:tcW w:w="1818" w:type="pct"/>
            <w:vAlign w:val="center"/>
          </w:tcPr>
          <w:p w14:paraId="01276A0E"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课程学习内容</w:t>
            </w:r>
          </w:p>
        </w:tc>
        <w:tc>
          <w:tcPr>
            <w:tcW w:w="1439" w:type="pct"/>
            <w:vAlign w:val="center"/>
          </w:tcPr>
          <w:p w14:paraId="601C5228"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tc>
        <w:tc>
          <w:tcPr>
            <w:tcW w:w="1061" w:type="pct"/>
            <w:vAlign w:val="center"/>
          </w:tcPr>
          <w:p w14:paraId="3988B5C7"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支撑的课程目标</w:t>
            </w:r>
          </w:p>
        </w:tc>
        <w:tc>
          <w:tcPr>
            <w:tcW w:w="682" w:type="pct"/>
            <w:vAlign w:val="center"/>
          </w:tcPr>
          <w:p w14:paraId="4CB27227"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学时安排</w:t>
            </w:r>
          </w:p>
        </w:tc>
      </w:tr>
      <w:tr w:rsidR="00FF0C6E" w:rsidRPr="00FF0C6E" w14:paraId="23039AEB" w14:textId="77777777" w:rsidTr="00D07F91">
        <w:trPr>
          <w:trHeight w:val="514"/>
          <w:jc w:val="center"/>
        </w:trPr>
        <w:tc>
          <w:tcPr>
            <w:tcW w:w="1818" w:type="pct"/>
            <w:vAlign w:val="center"/>
          </w:tcPr>
          <w:p w14:paraId="3B4A0D3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实验一</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分析天平称量</w:t>
            </w:r>
            <w:r w:rsidRPr="00FF0C6E">
              <w:rPr>
                <w:rFonts w:ascii="Times New Roman" w:eastAsia="宋体" w:hAnsi="Times New Roman" w:cs="Times New Roman" w:hint="eastAsia"/>
                <w:kern w:val="0"/>
                <w:sz w:val="24"/>
                <w:szCs w:val="24"/>
              </w:rPr>
              <w:t>练习</w:t>
            </w:r>
          </w:p>
        </w:tc>
        <w:tc>
          <w:tcPr>
            <w:tcW w:w="1439" w:type="pct"/>
            <w:shd w:val="clear" w:color="auto" w:fill="auto"/>
            <w:vAlign w:val="center"/>
          </w:tcPr>
          <w:p w14:paraId="22EAEADA"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2940732E"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288F783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p>
        </w:tc>
      </w:tr>
      <w:tr w:rsidR="00FF0C6E" w:rsidRPr="00FF0C6E" w14:paraId="682D0785" w14:textId="77777777" w:rsidTr="00D07F91">
        <w:trPr>
          <w:trHeight w:val="90"/>
          <w:jc w:val="center"/>
        </w:trPr>
        <w:tc>
          <w:tcPr>
            <w:tcW w:w="1818" w:type="pct"/>
            <w:vAlign w:val="center"/>
          </w:tcPr>
          <w:p w14:paraId="5C5AE10B"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实验二</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酸碱溶液的配制与互相滴定</w:t>
            </w:r>
          </w:p>
        </w:tc>
        <w:tc>
          <w:tcPr>
            <w:tcW w:w="1439" w:type="pct"/>
            <w:shd w:val="clear" w:color="auto" w:fill="auto"/>
            <w:vAlign w:val="center"/>
          </w:tcPr>
          <w:p w14:paraId="25783B4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1086522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C099F3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02C4BD43" w14:textId="77777777" w:rsidTr="00D07F91">
        <w:trPr>
          <w:jc w:val="center"/>
        </w:trPr>
        <w:tc>
          <w:tcPr>
            <w:tcW w:w="1818" w:type="pct"/>
            <w:vAlign w:val="center"/>
          </w:tcPr>
          <w:p w14:paraId="228668A9"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三</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食用醋总酸度的测定（常量滴定）</w:t>
            </w:r>
          </w:p>
        </w:tc>
        <w:tc>
          <w:tcPr>
            <w:tcW w:w="1439" w:type="pct"/>
            <w:shd w:val="clear" w:color="auto" w:fill="auto"/>
            <w:vAlign w:val="center"/>
          </w:tcPr>
          <w:p w14:paraId="1969F21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107915E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104A0594"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4</w:t>
            </w:r>
          </w:p>
        </w:tc>
      </w:tr>
      <w:tr w:rsidR="00FF0C6E" w:rsidRPr="00FF0C6E" w14:paraId="15A7E816" w14:textId="77777777" w:rsidTr="00D07F91">
        <w:trPr>
          <w:jc w:val="center"/>
        </w:trPr>
        <w:tc>
          <w:tcPr>
            <w:tcW w:w="1818" w:type="pct"/>
            <w:vAlign w:val="center"/>
          </w:tcPr>
          <w:p w14:paraId="509D532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四</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自来水</w:t>
            </w:r>
            <w:r w:rsidRPr="00FF0C6E">
              <w:rPr>
                <w:rFonts w:ascii="Times New Roman" w:eastAsia="宋体" w:hAnsi="Times New Roman" w:cs="Times New Roman" w:hint="eastAsia"/>
                <w:kern w:val="0"/>
                <w:sz w:val="24"/>
                <w:szCs w:val="24"/>
              </w:rPr>
              <w:t>总</w:t>
            </w:r>
            <w:r w:rsidRPr="00FF0C6E">
              <w:rPr>
                <w:rFonts w:ascii="Times New Roman" w:eastAsia="宋体" w:hAnsi="Times New Roman" w:cs="Times New Roman"/>
                <w:kern w:val="0"/>
                <w:sz w:val="24"/>
                <w:szCs w:val="24"/>
              </w:rPr>
              <w:t>硬度的测定</w:t>
            </w:r>
          </w:p>
        </w:tc>
        <w:tc>
          <w:tcPr>
            <w:tcW w:w="1439" w:type="pct"/>
            <w:shd w:val="clear" w:color="auto" w:fill="auto"/>
            <w:vAlign w:val="center"/>
          </w:tcPr>
          <w:p w14:paraId="3E8D137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45314B9F"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F2EE8D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6199BB8F" w14:textId="77777777" w:rsidTr="00D07F91">
        <w:trPr>
          <w:jc w:val="center"/>
        </w:trPr>
        <w:tc>
          <w:tcPr>
            <w:tcW w:w="1818" w:type="pct"/>
            <w:vAlign w:val="center"/>
          </w:tcPr>
          <w:p w14:paraId="657F5541"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五</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葡萄糖含量的测定</w:t>
            </w:r>
          </w:p>
        </w:tc>
        <w:tc>
          <w:tcPr>
            <w:tcW w:w="1439" w:type="pct"/>
            <w:shd w:val="clear" w:color="auto" w:fill="auto"/>
            <w:vAlign w:val="center"/>
          </w:tcPr>
          <w:p w14:paraId="60F68078"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6BAB5DF9"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28410641"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79D671BE" w14:textId="77777777" w:rsidTr="00D07F91">
        <w:trPr>
          <w:jc w:val="center"/>
        </w:trPr>
        <w:tc>
          <w:tcPr>
            <w:tcW w:w="1818" w:type="pct"/>
            <w:vAlign w:val="center"/>
          </w:tcPr>
          <w:p w14:paraId="61BD55E2"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实验六</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莫尔法测定食盐中氯含量</w:t>
            </w:r>
          </w:p>
        </w:tc>
        <w:tc>
          <w:tcPr>
            <w:tcW w:w="1439" w:type="pct"/>
            <w:shd w:val="clear" w:color="auto" w:fill="auto"/>
            <w:vAlign w:val="center"/>
          </w:tcPr>
          <w:p w14:paraId="37949F6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5BB35C19"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AE121B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4</w:t>
            </w:r>
          </w:p>
        </w:tc>
      </w:tr>
      <w:tr w:rsidR="00FF0C6E" w:rsidRPr="00FF0C6E" w14:paraId="50D4CECE" w14:textId="77777777" w:rsidTr="00D07F91">
        <w:trPr>
          <w:jc w:val="center"/>
        </w:trPr>
        <w:tc>
          <w:tcPr>
            <w:tcW w:w="1818" w:type="pct"/>
            <w:vAlign w:val="center"/>
          </w:tcPr>
          <w:p w14:paraId="32D67C30"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实验七</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邻二氮菲分光光度法测定铁的含量</w:t>
            </w:r>
          </w:p>
        </w:tc>
        <w:tc>
          <w:tcPr>
            <w:tcW w:w="1439" w:type="pct"/>
            <w:vAlign w:val="center"/>
          </w:tcPr>
          <w:p w14:paraId="69670225"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2FCA34F0"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7B5D997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2D622668" w14:textId="77777777" w:rsidTr="00D07F91">
        <w:trPr>
          <w:jc w:val="center"/>
        </w:trPr>
        <w:tc>
          <w:tcPr>
            <w:tcW w:w="4318" w:type="pct"/>
            <w:gridSpan w:val="3"/>
            <w:vAlign w:val="center"/>
          </w:tcPr>
          <w:p w14:paraId="0F0EA2C2"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合计</w:t>
            </w:r>
          </w:p>
        </w:tc>
        <w:tc>
          <w:tcPr>
            <w:tcW w:w="682" w:type="pct"/>
            <w:vAlign w:val="center"/>
          </w:tcPr>
          <w:p w14:paraId="3F86B1D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32</w:t>
            </w:r>
          </w:p>
        </w:tc>
      </w:tr>
    </w:tbl>
    <w:p w14:paraId="29682352" w14:textId="77777777" w:rsidR="00FF0C6E" w:rsidRPr="00FF0C6E" w:rsidRDefault="00FF0C6E" w:rsidP="00FF0C6E">
      <w:pPr>
        <w:widowControl/>
        <w:spacing w:before="120" w:after="12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四、课程考核及与课程学习目标的对应关系</w:t>
      </w:r>
    </w:p>
    <w:p w14:paraId="1B1FDBD4" w14:textId="77777777" w:rsidR="00FF0C6E" w:rsidRPr="00FF0C6E" w:rsidRDefault="00FF0C6E" w:rsidP="00FF0C6E">
      <w:pPr>
        <w:widowControl/>
        <w:spacing w:before="120" w:after="120" w:line="440" w:lineRule="exact"/>
        <w:ind w:firstLine="560"/>
        <w:rPr>
          <w:rFonts w:ascii="Times New Roman" w:eastAsia="黑体" w:hAnsi="Times New Roman" w:cs="Times New Roman"/>
          <w:color w:val="000000"/>
          <w:kern w:val="0"/>
          <w:sz w:val="28"/>
          <w:szCs w:val="28"/>
        </w:rPr>
      </w:pPr>
      <w:r w:rsidRPr="00FF0C6E">
        <w:rPr>
          <w:rFonts w:ascii="Times New Roman" w:eastAsia="黑体" w:hAnsi="Times New Roman" w:cs="Times New Roman"/>
          <w:color w:val="000000"/>
          <w:kern w:val="0"/>
          <w:sz w:val="28"/>
          <w:szCs w:val="28"/>
        </w:rPr>
        <w:t>（一）课程考核内容、考核方式与课程学习目标的对应关系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7"/>
        <w:gridCol w:w="4905"/>
        <w:gridCol w:w="2320"/>
      </w:tblGrid>
      <w:tr w:rsidR="00FF0C6E" w:rsidRPr="00FF0C6E" w14:paraId="3CFA090B" w14:textId="77777777" w:rsidTr="00D07F91">
        <w:trPr>
          <w:trHeight w:val="515"/>
          <w:jc w:val="center"/>
        </w:trPr>
        <w:tc>
          <w:tcPr>
            <w:tcW w:w="761" w:type="pct"/>
          </w:tcPr>
          <w:p w14:paraId="30412218"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课程目标</w:t>
            </w:r>
          </w:p>
        </w:tc>
        <w:tc>
          <w:tcPr>
            <w:tcW w:w="2878" w:type="pct"/>
            <w:vAlign w:val="center"/>
          </w:tcPr>
          <w:p w14:paraId="4DC5B089"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考核内容</w:t>
            </w:r>
          </w:p>
        </w:tc>
        <w:tc>
          <w:tcPr>
            <w:tcW w:w="1361" w:type="pct"/>
            <w:vAlign w:val="center"/>
          </w:tcPr>
          <w:p w14:paraId="34124BFD"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考核方式</w:t>
            </w:r>
          </w:p>
        </w:tc>
      </w:tr>
      <w:tr w:rsidR="00FF0C6E" w:rsidRPr="00FF0C6E" w14:paraId="1B911FFC" w14:textId="77777777" w:rsidTr="00D07F91">
        <w:trPr>
          <w:jc w:val="center"/>
        </w:trPr>
        <w:tc>
          <w:tcPr>
            <w:tcW w:w="761" w:type="pct"/>
            <w:vAlign w:val="center"/>
          </w:tcPr>
          <w:p w14:paraId="5F39C68F"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kern w:val="0"/>
                <w:sz w:val="24"/>
                <w:szCs w:val="24"/>
              </w:rPr>
              <w:t>1</w:t>
            </w:r>
          </w:p>
        </w:tc>
        <w:tc>
          <w:tcPr>
            <w:tcW w:w="2878" w:type="pct"/>
            <w:vAlign w:val="center"/>
          </w:tcPr>
          <w:p w14:paraId="4683347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实验一</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分析天平称量</w:t>
            </w:r>
            <w:r w:rsidRPr="00FF0C6E">
              <w:rPr>
                <w:rFonts w:ascii="Times New Roman" w:eastAsia="宋体" w:hAnsi="Times New Roman" w:cs="Times New Roman" w:hint="eastAsia"/>
                <w:kern w:val="0"/>
                <w:sz w:val="24"/>
                <w:szCs w:val="24"/>
              </w:rPr>
              <w:t>练习</w:t>
            </w:r>
          </w:p>
          <w:p w14:paraId="327F9A62"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实验二</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酸碱溶液的配制与互相滴定</w:t>
            </w:r>
          </w:p>
          <w:p w14:paraId="6452787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三</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食用醋总酸度的测定（常量滴定）</w:t>
            </w:r>
          </w:p>
          <w:p w14:paraId="4AE374E5"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四</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自来水</w:t>
            </w:r>
            <w:r w:rsidRPr="00FF0C6E">
              <w:rPr>
                <w:rFonts w:ascii="Times New Roman" w:eastAsia="宋体" w:hAnsi="Times New Roman" w:cs="Times New Roman" w:hint="eastAsia"/>
                <w:kern w:val="0"/>
                <w:sz w:val="24"/>
                <w:szCs w:val="24"/>
              </w:rPr>
              <w:t>总</w:t>
            </w:r>
            <w:r w:rsidRPr="00FF0C6E">
              <w:rPr>
                <w:rFonts w:ascii="Times New Roman" w:eastAsia="宋体" w:hAnsi="Times New Roman" w:cs="Times New Roman"/>
                <w:kern w:val="0"/>
                <w:sz w:val="24"/>
                <w:szCs w:val="24"/>
              </w:rPr>
              <w:t>硬度的测定</w:t>
            </w:r>
          </w:p>
          <w:p w14:paraId="130859F9"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五</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葡萄糖含量的测定</w:t>
            </w:r>
          </w:p>
          <w:p w14:paraId="427064B2"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实验六</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莫尔法测定食盐中氯含量</w:t>
            </w:r>
          </w:p>
          <w:p w14:paraId="6CD3E63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实验七</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邻二氮菲分光光度法测定铁的含量</w:t>
            </w:r>
          </w:p>
        </w:tc>
        <w:tc>
          <w:tcPr>
            <w:tcW w:w="1361" w:type="pct"/>
            <w:vAlign w:val="center"/>
          </w:tcPr>
          <w:p w14:paraId="1832C45D"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出</w:t>
            </w:r>
            <w:r w:rsidRPr="00FF0C6E">
              <w:rPr>
                <w:rFonts w:ascii="Times New Roman" w:eastAsia="宋体" w:hAnsi="Times New Roman" w:cs="Times New Roman"/>
                <w:kern w:val="0"/>
                <w:sz w:val="24"/>
                <w:szCs w:val="24"/>
              </w:rPr>
              <w:t>勤情况</w:t>
            </w:r>
          </w:p>
          <w:p w14:paraId="6EA3E040"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实验操作</w:t>
            </w:r>
          </w:p>
          <w:p w14:paraId="1FDEE77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实验报告</w:t>
            </w:r>
          </w:p>
          <w:p w14:paraId="4563AA82"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Times New Roman" w:hAnsi="Times New Roman" w:cs="Times New Roman"/>
                <w:bCs/>
                <w:kern w:val="0"/>
                <w:sz w:val="24"/>
                <w:szCs w:val="21"/>
              </w:rPr>
              <w:t>4</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实验考试</w:t>
            </w:r>
          </w:p>
        </w:tc>
      </w:tr>
    </w:tbl>
    <w:p w14:paraId="2984C976"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338"/>
        <w:gridCol w:w="1616"/>
        <w:gridCol w:w="1387"/>
        <w:gridCol w:w="1437"/>
        <w:gridCol w:w="1435"/>
      </w:tblGrid>
      <w:tr w:rsidR="00FF0C6E" w:rsidRPr="00FF0C6E" w14:paraId="15B5E59D" w14:textId="77777777" w:rsidTr="00D07F91">
        <w:trPr>
          <w:trHeight w:val="540"/>
          <w:jc w:val="center"/>
        </w:trPr>
        <w:tc>
          <w:tcPr>
            <w:tcW w:w="768" w:type="pct"/>
            <w:vMerge w:val="restart"/>
            <w:vAlign w:val="center"/>
          </w:tcPr>
          <w:p w14:paraId="66316F35"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3390" w:type="pct"/>
            <w:gridSpan w:val="4"/>
            <w:vAlign w:val="center"/>
          </w:tcPr>
          <w:p w14:paraId="11843F11"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842" w:type="pct"/>
            <w:vMerge w:val="restart"/>
            <w:vAlign w:val="center"/>
          </w:tcPr>
          <w:p w14:paraId="1974177D"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0AEF8EF3" w14:textId="77777777" w:rsidTr="00D07F91">
        <w:trPr>
          <w:trHeight w:val="578"/>
          <w:jc w:val="center"/>
        </w:trPr>
        <w:tc>
          <w:tcPr>
            <w:tcW w:w="768" w:type="pct"/>
            <w:vMerge/>
            <w:vAlign w:val="center"/>
          </w:tcPr>
          <w:p w14:paraId="7E366B48"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785" w:type="pct"/>
            <w:vAlign w:val="center"/>
          </w:tcPr>
          <w:p w14:paraId="08BEB2A7"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hint="eastAsia"/>
                <w:b/>
                <w:kern w:val="0"/>
                <w:sz w:val="24"/>
                <w:szCs w:val="24"/>
              </w:rPr>
              <w:t>出勤情况</w:t>
            </w:r>
          </w:p>
        </w:tc>
        <w:tc>
          <w:tcPr>
            <w:tcW w:w="948" w:type="pct"/>
            <w:vAlign w:val="center"/>
          </w:tcPr>
          <w:p w14:paraId="16D87023"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hint="eastAsia"/>
                <w:b/>
                <w:bCs/>
                <w:sz w:val="24"/>
                <w:szCs w:val="24"/>
              </w:rPr>
              <w:t>实验</w:t>
            </w:r>
            <w:r w:rsidRPr="00FF0C6E">
              <w:rPr>
                <w:rFonts w:ascii="Times New Roman" w:eastAsia="宋体" w:hAnsi="Times New Roman" w:cs="Times New Roman"/>
                <w:b/>
                <w:bCs/>
                <w:sz w:val="24"/>
                <w:szCs w:val="24"/>
              </w:rPr>
              <w:t>操作（包括实验预习）</w:t>
            </w:r>
          </w:p>
        </w:tc>
        <w:tc>
          <w:tcPr>
            <w:tcW w:w="814" w:type="pct"/>
            <w:vAlign w:val="center"/>
          </w:tcPr>
          <w:p w14:paraId="08529C6D"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实验报告</w:t>
            </w:r>
          </w:p>
        </w:tc>
        <w:tc>
          <w:tcPr>
            <w:tcW w:w="843" w:type="pct"/>
            <w:vAlign w:val="center"/>
          </w:tcPr>
          <w:p w14:paraId="6447AD6E"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实验考试</w:t>
            </w:r>
          </w:p>
        </w:tc>
        <w:tc>
          <w:tcPr>
            <w:tcW w:w="842" w:type="pct"/>
            <w:vMerge/>
          </w:tcPr>
          <w:p w14:paraId="2CD538C4"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40228E76" w14:textId="77777777" w:rsidTr="00D07F91">
        <w:trPr>
          <w:jc w:val="center"/>
        </w:trPr>
        <w:tc>
          <w:tcPr>
            <w:tcW w:w="768" w:type="pct"/>
            <w:vAlign w:val="center"/>
          </w:tcPr>
          <w:p w14:paraId="234BA84B"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1</w:t>
            </w:r>
          </w:p>
        </w:tc>
        <w:tc>
          <w:tcPr>
            <w:tcW w:w="785" w:type="pct"/>
            <w:vAlign w:val="center"/>
          </w:tcPr>
          <w:p w14:paraId="2883F89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w:t>
            </w:r>
          </w:p>
        </w:tc>
        <w:tc>
          <w:tcPr>
            <w:tcW w:w="948" w:type="pct"/>
            <w:vAlign w:val="center"/>
          </w:tcPr>
          <w:p w14:paraId="69E3E32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814" w:type="pct"/>
            <w:vAlign w:val="center"/>
          </w:tcPr>
          <w:p w14:paraId="668D975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843" w:type="pct"/>
            <w:vAlign w:val="center"/>
          </w:tcPr>
          <w:p w14:paraId="60F3FEC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842" w:type="pct"/>
          </w:tcPr>
          <w:p w14:paraId="0B831E00"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r>
      <w:tr w:rsidR="00FF0C6E" w:rsidRPr="00FF0C6E" w14:paraId="7725FE96" w14:textId="77777777" w:rsidTr="00D07F91">
        <w:trPr>
          <w:jc w:val="center"/>
        </w:trPr>
        <w:tc>
          <w:tcPr>
            <w:tcW w:w="768" w:type="pct"/>
            <w:vAlign w:val="center"/>
          </w:tcPr>
          <w:p w14:paraId="08C02202"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785" w:type="pct"/>
            <w:vAlign w:val="center"/>
          </w:tcPr>
          <w:p w14:paraId="4DE551B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w:t>
            </w:r>
            <w:r w:rsidRPr="00FF0C6E">
              <w:rPr>
                <w:rFonts w:ascii="Times New Roman" w:eastAsia="宋体" w:hAnsi="Times New Roman" w:cs="Times New Roman"/>
                <w:bCs/>
                <w:color w:val="000000"/>
                <w:sz w:val="24"/>
                <w:szCs w:val="24"/>
              </w:rPr>
              <w:t>0</w:t>
            </w:r>
          </w:p>
        </w:tc>
        <w:tc>
          <w:tcPr>
            <w:tcW w:w="948" w:type="pct"/>
            <w:vAlign w:val="center"/>
          </w:tcPr>
          <w:p w14:paraId="717D7D2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814" w:type="pct"/>
            <w:vAlign w:val="center"/>
          </w:tcPr>
          <w:p w14:paraId="7638060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843" w:type="pct"/>
            <w:vAlign w:val="center"/>
          </w:tcPr>
          <w:p w14:paraId="5E4D37B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50</w:t>
            </w:r>
          </w:p>
        </w:tc>
        <w:tc>
          <w:tcPr>
            <w:tcW w:w="842" w:type="pct"/>
          </w:tcPr>
          <w:p w14:paraId="535ECE8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07A4AFC4"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五、成绩评定</w:t>
      </w:r>
    </w:p>
    <w:p w14:paraId="53F79BA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（一）总成绩评定</w:t>
      </w:r>
    </w:p>
    <w:p w14:paraId="5D1AA73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 xml:space="preserve">×50% + </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628DAB24"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FF0C6E">
        <w:rPr>
          <w:rFonts w:ascii="Times New Roman" w:eastAsia="黑体" w:hAnsi="Times New Roman" w:cs="Times New Roman"/>
          <w:sz w:val="28"/>
          <w:szCs w:val="28"/>
        </w:rPr>
        <w:t>（二）平时成绩评定</w:t>
      </w:r>
    </w:p>
    <w:p w14:paraId="6FEB6CD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vertAlign w:val="subscript"/>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出勤情况</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20% </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实验</w:t>
      </w:r>
      <w:r w:rsidRPr="00FF0C6E">
        <w:rPr>
          <w:rFonts w:ascii="Times New Roman" w:eastAsia="宋体" w:hAnsi="Times New Roman" w:cs="Times New Roman"/>
          <w:sz w:val="24"/>
          <w:szCs w:val="24"/>
        </w:rPr>
        <w:t>操作（包括实验预习）（</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 </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p>
    <w:p w14:paraId="35BAD84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（三）期末成绩评定</w:t>
      </w:r>
    </w:p>
    <w:p w14:paraId="5C0919B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期末成绩（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p>
    <w:p w14:paraId="642BE169" w14:textId="77777777" w:rsidR="00FF0C6E" w:rsidRPr="00FF0C6E" w:rsidRDefault="00FF0C6E" w:rsidP="00FF0C6E">
      <w:pPr>
        <w:widowControl/>
        <w:spacing w:before="120" w:after="12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六、使用教材、相关推荐书目及课程资源</w:t>
      </w:r>
    </w:p>
    <w:p w14:paraId="02735CE1" w14:textId="77777777" w:rsidR="00FF0C6E" w:rsidRPr="00FF0C6E" w:rsidRDefault="00FF0C6E" w:rsidP="00FF0C6E">
      <w:pPr>
        <w:widowControl/>
        <w:spacing w:after="16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（一）使用教材（或实验指导书）</w:t>
      </w:r>
    </w:p>
    <w:p w14:paraId="1EBECE26"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柳玉英等主编：《分析化学实验》，化学工业出版社，</w:t>
      </w:r>
      <w:r w:rsidRPr="00FF0C6E">
        <w:rPr>
          <w:rFonts w:ascii="Times New Roman" w:eastAsia="宋体" w:hAnsi="Times New Roman" w:cs="Times New Roman"/>
          <w:kern w:val="0"/>
          <w:sz w:val="24"/>
          <w:szCs w:val="24"/>
        </w:rPr>
        <w:t>2018</w:t>
      </w:r>
      <w:r w:rsidRPr="00FF0C6E">
        <w:rPr>
          <w:rFonts w:ascii="Times New Roman" w:eastAsia="宋体" w:hAnsi="Times New Roman" w:cs="Times New Roman"/>
          <w:kern w:val="0"/>
          <w:sz w:val="24"/>
          <w:szCs w:val="24"/>
        </w:rPr>
        <w:t>年版</w:t>
      </w:r>
    </w:p>
    <w:p w14:paraId="18F75A4E" w14:textId="77777777" w:rsidR="00FF0C6E" w:rsidRPr="00FF0C6E" w:rsidRDefault="00FF0C6E" w:rsidP="00FF0C6E">
      <w:pPr>
        <w:widowControl/>
        <w:spacing w:after="16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（二）相关推荐书目</w:t>
      </w:r>
    </w:p>
    <w:p w14:paraId="64502C4A"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武汉大学主编：《分析化学实验》</w:t>
      </w:r>
      <w:r w:rsidRPr="00FF0C6E">
        <w:rPr>
          <w:rFonts w:ascii="Times New Roman" w:eastAsia="宋体" w:hAnsi="Times New Roman" w:cs="Times New Roman" w:hint="eastAsia"/>
          <w:kern w:val="0"/>
          <w:sz w:val="24"/>
          <w:szCs w:val="24"/>
        </w:rPr>
        <w:t>第</w:t>
      </w:r>
      <w:r w:rsidRPr="00FF0C6E">
        <w:rPr>
          <w:rFonts w:ascii="Times New Roman" w:eastAsia="宋体" w:hAnsi="Times New Roman" w:cs="Times New Roman"/>
          <w:kern w:val="0"/>
          <w:sz w:val="24"/>
          <w:szCs w:val="24"/>
        </w:rPr>
        <w:t>5</w:t>
      </w:r>
      <w:r w:rsidRPr="00FF0C6E">
        <w:rPr>
          <w:rFonts w:ascii="Times New Roman" w:eastAsia="宋体" w:hAnsi="Times New Roman" w:cs="Times New Roman"/>
          <w:kern w:val="0"/>
          <w:sz w:val="24"/>
          <w:szCs w:val="24"/>
        </w:rPr>
        <w:t>版，高等教育出版社，</w:t>
      </w:r>
      <w:r w:rsidRPr="00FF0C6E">
        <w:rPr>
          <w:rFonts w:ascii="Times New Roman" w:eastAsia="宋体" w:hAnsi="Times New Roman" w:cs="Times New Roman"/>
          <w:kern w:val="0"/>
          <w:sz w:val="24"/>
          <w:szCs w:val="24"/>
        </w:rPr>
        <w:t>2012</w:t>
      </w:r>
      <w:r w:rsidRPr="00FF0C6E">
        <w:rPr>
          <w:rFonts w:ascii="Times New Roman" w:eastAsia="宋体" w:hAnsi="Times New Roman" w:cs="Times New Roman"/>
          <w:kern w:val="0"/>
          <w:sz w:val="24"/>
          <w:szCs w:val="24"/>
        </w:rPr>
        <w:t>年版；</w:t>
      </w:r>
    </w:p>
    <w:p w14:paraId="72BFF76F"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color w:val="FF0000"/>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武汉大学主编：《分析化学实验》第</w:t>
      </w:r>
      <w:r w:rsidRPr="00FF0C6E">
        <w:rPr>
          <w:rFonts w:ascii="Times New Roman" w:eastAsia="宋体" w:hAnsi="Times New Roman" w:cs="Times New Roman" w:hint="eastAsia"/>
          <w:kern w:val="0"/>
          <w:sz w:val="24"/>
          <w:szCs w:val="24"/>
        </w:rPr>
        <w:t>6</w:t>
      </w:r>
      <w:r w:rsidRPr="00FF0C6E">
        <w:rPr>
          <w:rFonts w:ascii="Times New Roman" w:eastAsia="宋体" w:hAnsi="Times New Roman" w:cs="Times New Roman"/>
          <w:kern w:val="0"/>
          <w:sz w:val="24"/>
          <w:szCs w:val="24"/>
        </w:rPr>
        <w:t>版，高等教育出版社，</w:t>
      </w:r>
      <w:r w:rsidRPr="00FF0C6E">
        <w:rPr>
          <w:rFonts w:ascii="Times New Roman" w:eastAsia="宋体" w:hAnsi="Times New Roman" w:cs="Times New Roman"/>
          <w:kern w:val="0"/>
          <w:sz w:val="24"/>
          <w:szCs w:val="24"/>
        </w:rPr>
        <w:t>20</w:t>
      </w:r>
      <w:r w:rsidRPr="00FF0C6E">
        <w:rPr>
          <w:rFonts w:ascii="Times New Roman" w:eastAsia="宋体" w:hAnsi="Times New Roman" w:cs="Times New Roman" w:hint="eastAsia"/>
          <w:kern w:val="0"/>
          <w:sz w:val="24"/>
          <w:szCs w:val="24"/>
        </w:rPr>
        <w:t>21</w:t>
      </w:r>
      <w:r w:rsidRPr="00FF0C6E">
        <w:rPr>
          <w:rFonts w:ascii="Times New Roman" w:eastAsia="宋体" w:hAnsi="Times New Roman" w:cs="Times New Roman"/>
          <w:kern w:val="0"/>
          <w:sz w:val="24"/>
          <w:szCs w:val="24"/>
        </w:rPr>
        <w:t>年版；</w:t>
      </w:r>
    </w:p>
    <w:p w14:paraId="49845463"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 xml:space="preserve">3. </w:t>
      </w:r>
      <w:r w:rsidRPr="00FF0C6E">
        <w:rPr>
          <w:rFonts w:ascii="Times New Roman" w:eastAsia="宋体" w:hAnsi="Times New Roman" w:cs="Times New Roman"/>
          <w:kern w:val="0"/>
          <w:sz w:val="24"/>
          <w:szCs w:val="21"/>
        </w:rPr>
        <w:t>王亦军，李月云等主编：《分析化学实验》，化学工业出版社，</w:t>
      </w:r>
      <w:r w:rsidRPr="00FF0C6E">
        <w:rPr>
          <w:rFonts w:ascii="Times New Roman" w:eastAsia="宋体" w:hAnsi="Times New Roman" w:cs="Times New Roman"/>
          <w:kern w:val="0"/>
          <w:sz w:val="24"/>
          <w:szCs w:val="21"/>
        </w:rPr>
        <w:t>2012</w:t>
      </w:r>
      <w:r w:rsidRPr="00FF0C6E">
        <w:rPr>
          <w:rFonts w:ascii="Times New Roman" w:eastAsia="宋体" w:hAnsi="Times New Roman" w:cs="Times New Roman"/>
          <w:kern w:val="0"/>
          <w:sz w:val="24"/>
          <w:szCs w:val="21"/>
        </w:rPr>
        <w:t>；</w:t>
      </w:r>
    </w:p>
    <w:p w14:paraId="74A62591"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 xml:space="preserve">4. </w:t>
      </w:r>
      <w:r w:rsidRPr="00FF0C6E">
        <w:rPr>
          <w:rFonts w:ascii="Times New Roman" w:eastAsia="宋体" w:hAnsi="Times New Roman" w:cs="Times New Roman"/>
          <w:kern w:val="0"/>
          <w:sz w:val="24"/>
          <w:szCs w:val="21"/>
        </w:rPr>
        <w:t>申金山、许明远等主编：《化学实验》上、中册，化学工业出版社，</w:t>
      </w:r>
      <w:r w:rsidRPr="00FF0C6E">
        <w:rPr>
          <w:rFonts w:ascii="Times New Roman" w:eastAsia="宋体" w:hAnsi="Times New Roman" w:cs="Times New Roman"/>
          <w:kern w:val="0"/>
          <w:sz w:val="24"/>
          <w:szCs w:val="21"/>
        </w:rPr>
        <w:t>2009</w:t>
      </w:r>
      <w:r w:rsidRPr="00FF0C6E">
        <w:rPr>
          <w:rFonts w:ascii="Times New Roman" w:eastAsia="宋体" w:hAnsi="Times New Roman" w:cs="Times New Roman"/>
          <w:kern w:val="0"/>
          <w:sz w:val="24"/>
          <w:szCs w:val="21"/>
        </w:rPr>
        <w:t>；</w:t>
      </w:r>
    </w:p>
    <w:p w14:paraId="24FC1015"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 xml:space="preserve">5. </w:t>
      </w:r>
      <w:r w:rsidRPr="00FF0C6E">
        <w:rPr>
          <w:rFonts w:ascii="Times New Roman" w:eastAsia="宋体" w:hAnsi="Times New Roman" w:cs="Times New Roman"/>
          <w:kern w:val="0"/>
          <w:sz w:val="24"/>
          <w:szCs w:val="21"/>
        </w:rPr>
        <w:t>徐家宁，门瑞芝等主编：《基础化学实验》上册，高等教育出版社，</w:t>
      </w:r>
      <w:r w:rsidRPr="00FF0C6E">
        <w:rPr>
          <w:rFonts w:ascii="Times New Roman" w:eastAsia="宋体" w:hAnsi="Times New Roman" w:cs="Times New Roman"/>
          <w:kern w:val="0"/>
          <w:sz w:val="24"/>
          <w:szCs w:val="21"/>
        </w:rPr>
        <w:t>2006</w:t>
      </w:r>
      <w:r w:rsidRPr="00FF0C6E">
        <w:rPr>
          <w:rFonts w:ascii="Times New Roman" w:eastAsia="宋体" w:hAnsi="Times New Roman" w:cs="Times New Roman"/>
          <w:kern w:val="0"/>
          <w:sz w:val="24"/>
          <w:szCs w:val="21"/>
        </w:rPr>
        <w:t>。</w:t>
      </w:r>
    </w:p>
    <w:p w14:paraId="7501B863"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（三）课程资源</w:t>
      </w:r>
    </w:p>
    <w:p w14:paraId="5E0BA819" w14:textId="77777777" w:rsidR="00FF0C6E" w:rsidRPr="00FF0C6E" w:rsidRDefault="00FF0C6E" w:rsidP="00FF0C6E">
      <w:pPr>
        <w:widowControl/>
        <w:spacing w:before="120" w:after="120" w:line="440" w:lineRule="exact"/>
        <w:ind w:firstLineChars="200" w:firstLine="480"/>
        <w:rPr>
          <w:rFonts w:ascii="Times New Roman" w:eastAsia="宋体" w:hAnsi="Times New Roman" w:cs="Times New Roman"/>
          <w:color w:val="000000"/>
          <w:kern w:val="0"/>
          <w:sz w:val="24"/>
          <w:szCs w:val="21"/>
        </w:rPr>
      </w:pPr>
      <w:r w:rsidRPr="00FF0C6E">
        <w:rPr>
          <w:rFonts w:ascii="Times New Roman" w:eastAsia="宋体" w:hAnsi="Times New Roman" w:cs="Times New Roman" w:hint="eastAsia"/>
          <w:color w:val="000000"/>
          <w:kern w:val="0"/>
          <w:sz w:val="24"/>
          <w:szCs w:val="21"/>
        </w:rPr>
        <w:t xml:space="preserve">1. </w:t>
      </w:r>
      <w:r w:rsidRPr="00FF0C6E">
        <w:rPr>
          <w:rFonts w:ascii="Times New Roman" w:eastAsia="宋体" w:hAnsi="Times New Roman" w:cs="Times New Roman"/>
          <w:color w:val="000000"/>
          <w:kern w:val="0"/>
          <w:sz w:val="24"/>
          <w:szCs w:val="21"/>
        </w:rPr>
        <w:t>在学习通平台建立《分析化学</w:t>
      </w:r>
      <w:r w:rsidRPr="00FF0C6E">
        <w:rPr>
          <w:rFonts w:ascii="Times New Roman" w:eastAsia="宋体" w:hAnsi="Times New Roman" w:cs="Times New Roman" w:hint="eastAsia"/>
          <w:color w:val="000000"/>
          <w:kern w:val="0"/>
          <w:sz w:val="24"/>
          <w:szCs w:val="21"/>
        </w:rPr>
        <w:t>实验</w:t>
      </w:r>
      <w:r w:rsidRPr="00FF0C6E">
        <w:rPr>
          <w:rFonts w:ascii="Times New Roman" w:eastAsia="宋体" w:hAnsi="Times New Roman" w:cs="Times New Roman"/>
          <w:color w:val="000000"/>
          <w:kern w:val="0"/>
          <w:sz w:val="24"/>
          <w:szCs w:val="21"/>
        </w:rPr>
        <w:t>》网络课程，上传了课程的</w:t>
      </w:r>
      <w:r w:rsidRPr="00FF0C6E">
        <w:rPr>
          <w:rFonts w:ascii="Times New Roman" w:eastAsia="宋体" w:hAnsi="Times New Roman" w:cs="Times New Roman" w:hint="eastAsia"/>
          <w:color w:val="000000"/>
          <w:kern w:val="0"/>
          <w:sz w:val="24"/>
          <w:szCs w:val="21"/>
        </w:rPr>
        <w:t>讲义、</w:t>
      </w:r>
      <w:r w:rsidRPr="00FF0C6E">
        <w:rPr>
          <w:rFonts w:ascii="Times New Roman" w:eastAsia="宋体" w:hAnsi="Times New Roman" w:cs="Times New Roman"/>
          <w:color w:val="000000"/>
          <w:kern w:val="0"/>
          <w:sz w:val="24"/>
          <w:szCs w:val="21"/>
        </w:rPr>
        <w:t>相关</w:t>
      </w:r>
      <w:r w:rsidRPr="00FF0C6E">
        <w:rPr>
          <w:rFonts w:ascii="Times New Roman" w:eastAsia="宋体" w:hAnsi="Times New Roman" w:cs="Times New Roman" w:hint="eastAsia"/>
          <w:color w:val="000000"/>
          <w:kern w:val="0"/>
          <w:sz w:val="24"/>
          <w:szCs w:val="21"/>
        </w:rPr>
        <w:t>实验</w:t>
      </w:r>
      <w:r w:rsidRPr="00FF0C6E">
        <w:rPr>
          <w:rFonts w:ascii="Times New Roman" w:eastAsia="宋体" w:hAnsi="Times New Roman" w:cs="Times New Roman"/>
          <w:color w:val="000000"/>
          <w:kern w:val="0"/>
          <w:sz w:val="24"/>
          <w:szCs w:val="21"/>
        </w:rPr>
        <w:t>视频资料和电子课本等资源。</w:t>
      </w:r>
    </w:p>
    <w:p w14:paraId="003CA3EC"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七、课程大纲制定依据</w:t>
      </w:r>
    </w:p>
    <w:p w14:paraId="31694A3C"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本课程大纲依据</w:t>
      </w:r>
      <w:r w:rsidRPr="00FF0C6E">
        <w:rPr>
          <w:rFonts w:ascii="Times New Roman" w:eastAsia="宋体" w:hAnsi="Times New Roman" w:cs="Times New Roman"/>
          <w:kern w:val="0"/>
          <w:sz w:val="24"/>
          <w:szCs w:val="24"/>
        </w:rPr>
        <w:t>202</w:t>
      </w:r>
      <w:r w:rsidRPr="00FF0C6E">
        <w:rPr>
          <w:rFonts w:ascii="Times New Roman" w:eastAsia="宋体" w:hAnsi="Times New Roman" w:cs="Times New Roman" w:hint="eastAsia"/>
          <w:kern w:val="0"/>
          <w:sz w:val="24"/>
          <w:szCs w:val="24"/>
        </w:rPr>
        <w:t>3</w:t>
      </w:r>
      <w:r w:rsidRPr="00FF0C6E">
        <w:rPr>
          <w:rFonts w:ascii="Times New Roman" w:eastAsia="宋体" w:hAnsi="Times New Roman" w:cs="Times New Roman" w:hint="eastAsia"/>
          <w:kern w:val="0"/>
          <w:sz w:val="24"/>
          <w:szCs w:val="24"/>
        </w:rPr>
        <w:t>级生物工程</w:t>
      </w:r>
      <w:r w:rsidRPr="00FF0C6E">
        <w:rPr>
          <w:rFonts w:ascii="Times New Roman" w:eastAsia="宋体" w:hAnsi="Times New Roman" w:cs="Times New Roman"/>
          <w:kern w:val="0"/>
          <w:sz w:val="24"/>
          <w:szCs w:val="24"/>
        </w:rPr>
        <w:t>专业人才培养方案制定。</w:t>
      </w:r>
    </w:p>
    <w:p w14:paraId="2F51ADCD"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p>
    <w:p w14:paraId="75EEF0F7" w14:textId="2C14556D"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6" w:name="_Toc149846899"/>
      <w:r w:rsidRPr="00D72366">
        <w:rPr>
          <w:rFonts w:ascii="黑体" w:eastAsia="黑体" w:hAnsi="黑体" w:cs="Times New Roman" w:hint="eastAsia"/>
          <w:b/>
          <w:bCs/>
          <w:kern w:val="44"/>
          <w:sz w:val="36"/>
          <w:szCs w:val="36"/>
        </w:rPr>
        <w:t>《物理化学实验》课程大纲</w:t>
      </w:r>
      <w:bookmarkEnd w:id="6"/>
    </w:p>
    <w:p w14:paraId="6A9F35F4"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04EC1E43" w14:textId="77777777" w:rsidTr="00D07F91">
        <w:trPr>
          <w:trHeight w:val="886"/>
          <w:jc w:val="center"/>
        </w:trPr>
        <w:tc>
          <w:tcPr>
            <w:tcW w:w="1668" w:type="dxa"/>
            <w:shd w:val="clear" w:color="auto" w:fill="auto"/>
            <w:vAlign w:val="center"/>
          </w:tcPr>
          <w:p w14:paraId="78E5C62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课程名称</w:t>
            </w:r>
          </w:p>
        </w:tc>
        <w:tc>
          <w:tcPr>
            <w:tcW w:w="2833" w:type="dxa"/>
            <w:shd w:val="clear" w:color="auto" w:fill="auto"/>
            <w:vAlign w:val="center"/>
          </w:tcPr>
          <w:p w14:paraId="21EFB15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p>
        </w:tc>
        <w:tc>
          <w:tcPr>
            <w:tcW w:w="1561" w:type="dxa"/>
            <w:shd w:val="clear" w:color="auto" w:fill="auto"/>
            <w:vAlign w:val="center"/>
          </w:tcPr>
          <w:p w14:paraId="037240A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课程代码</w:t>
            </w:r>
          </w:p>
        </w:tc>
        <w:tc>
          <w:tcPr>
            <w:tcW w:w="2941" w:type="dxa"/>
            <w:shd w:val="clear" w:color="auto" w:fill="auto"/>
            <w:vAlign w:val="center"/>
          </w:tcPr>
          <w:p w14:paraId="5127F4E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0700211</w:t>
            </w:r>
          </w:p>
        </w:tc>
      </w:tr>
      <w:tr w:rsidR="00FF0C6E" w:rsidRPr="00FF0C6E" w14:paraId="6A124345" w14:textId="77777777" w:rsidTr="00D07F91">
        <w:trPr>
          <w:trHeight w:val="829"/>
          <w:jc w:val="center"/>
        </w:trPr>
        <w:tc>
          <w:tcPr>
            <w:tcW w:w="1668" w:type="dxa"/>
            <w:shd w:val="clear" w:color="auto" w:fill="auto"/>
            <w:vAlign w:val="center"/>
          </w:tcPr>
          <w:p w14:paraId="7151B4F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课程类别</w:t>
            </w:r>
          </w:p>
        </w:tc>
        <w:tc>
          <w:tcPr>
            <w:tcW w:w="2833" w:type="dxa"/>
            <w:shd w:val="clear" w:color="auto" w:fill="auto"/>
            <w:vAlign w:val="center"/>
          </w:tcPr>
          <w:p w14:paraId="66989CF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实验</w:t>
            </w:r>
          </w:p>
        </w:tc>
        <w:tc>
          <w:tcPr>
            <w:tcW w:w="1561" w:type="dxa"/>
            <w:shd w:val="clear" w:color="auto" w:fill="auto"/>
            <w:vAlign w:val="center"/>
          </w:tcPr>
          <w:p w14:paraId="07CB320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学时</w:t>
            </w:r>
          </w:p>
          <w:p w14:paraId="194A54F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学分</w:t>
            </w:r>
          </w:p>
        </w:tc>
        <w:tc>
          <w:tcPr>
            <w:tcW w:w="2941" w:type="dxa"/>
            <w:shd w:val="clear" w:color="auto" w:fill="auto"/>
            <w:vAlign w:val="center"/>
          </w:tcPr>
          <w:p w14:paraId="53AB34B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32/1</w:t>
            </w:r>
          </w:p>
        </w:tc>
      </w:tr>
      <w:tr w:rsidR="00FF0C6E" w:rsidRPr="00FF0C6E" w14:paraId="2A0262C4" w14:textId="77777777" w:rsidTr="00D07F91">
        <w:trPr>
          <w:trHeight w:val="811"/>
          <w:jc w:val="center"/>
        </w:trPr>
        <w:tc>
          <w:tcPr>
            <w:tcW w:w="1668" w:type="dxa"/>
            <w:shd w:val="clear" w:color="auto" w:fill="auto"/>
            <w:vAlign w:val="center"/>
          </w:tcPr>
          <w:p w14:paraId="59AB926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开课单位</w:t>
            </w:r>
          </w:p>
        </w:tc>
        <w:tc>
          <w:tcPr>
            <w:tcW w:w="2833" w:type="dxa"/>
            <w:shd w:val="clear" w:color="auto" w:fill="auto"/>
            <w:vAlign w:val="center"/>
          </w:tcPr>
          <w:p w14:paraId="261C0ED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化工学院</w:t>
            </w:r>
          </w:p>
        </w:tc>
        <w:tc>
          <w:tcPr>
            <w:tcW w:w="1561" w:type="dxa"/>
            <w:shd w:val="clear" w:color="auto" w:fill="auto"/>
            <w:vAlign w:val="center"/>
          </w:tcPr>
          <w:p w14:paraId="1D7272B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适用专业</w:t>
            </w:r>
          </w:p>
        </w:tc>
        <w:tc>
          <w:tcPr>
            <w:tcW w:w="2941" w:type="dxa"/>
            <w:shd w:val="clear" w:color="auto" w:fill="auto"/>
            <w:vAlign w:val="center"/>
          </w:tcPr>
          <w:p w14:paraId="4AA7FF8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生物工程</w:t>
            </w:r>
          </w:p>
        </w:tc>
      </w:tr>
      <w:tr w:rsidR="00FF0C6E" w:rsidRPr="00FF0C6E" w14:paraId="4C857CAC" w14:textId="77777777" w:rsidTr="00D07F91">
        <w:trPr>
          <w:trHeight w:val="811"/>
          <w:jc w:val="center"/>
        </w:trPr>
        <w:tc>
          <w:tcPr>
            <w:tcW w:w="1668" w:type="dxa"/>
            <w:shd w:val="clear" w:color="auto" w:fill="auto"/>
            <w:vAlign w:val="center"/>
          </w:tcPr>
          <w:p w14:paraId="3893BDB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课程负责人</w:t>
            </w:r>
          </w:p>
        </w:tc>
        <w:tc>
          <w:tcPr>
            <w:tcW w:w="7335" w:type="dxa"/>
            <w:gridSpan w:val="3"/>
            <w:shd w:val="clear" w:color="auto" w:fill="auto"/>
            <w:vAlign w:val="center"/>
          </w:tcPr>
          <w:p w14:paraId="16E0E38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物理化学课程组</w:t>
            </w:r>
          </w:p>
        </w:tc>
      </w:tr>
      <w:tr w:rsidR="00FF0C6E" w:rsidRPr="00FF0C6E" w14:paraId="543D5F39" w14:textId="77777777" w:rsidTr="00D07F91">
        <w:trPr>
          <w:trHeight w:val="836"/>
          <w:jc w:val="center"/>
        </w:trPr>
        <w:tc>
          <w:tcPr>
            <w:tcW w:w="1668" w:type="dxa"/>
            <w:shd w:val="clear" w:color="auto" w:fill="auto"/>
            <w:vAlign w:val="center"/>
          </w:tcPr>
          <w:p w14:paraId="380CA90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大纲撰写人</w:t>
            </w:r>
          </w:p>
        </w:tc>
        <w:tc>
          <w:tcPr>
            <w:tcW w:w="2833" w:type="dxa"/>
            <w:shd w:val="clear" w:color="auto" w:fill="auto"/>
            <w:vAlign w:val="center"/>
          </w:tcPr>
          <w:p w14:paraId="58BD438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物理化学课程组</w:t>
            </w:r>
          </w:p>
        </w:tc>
        <w:tc>
          <w:tcPr>
            <w:tcW w:w="1561" w:type="dxa"/>
            <w:shd w:val="clear" w:color="auto" w:fill="auto"/>
            <w:vAlign w:val="center"/>
          </w:tcPr>
          <w:p w14:paraId="6FD3EDD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大纲审核人</w:t>
            </w:r>
          </w:p>
        </w:tc>
        <w:tc>
          <w:tcPr>
            <w:tcW w:w="2941" w:type="dxa"/>
            <w:shd w:val="clear" w:color="auto" w:fill="auto"/>
            <w:vAlign w:val="center"/>
          </w:tcPr>
          <w:p w14:paraId="3058A84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吕立强</w:t>
            </w:r>
          </w:p>
        </w:tc>
      </w:tr>
      <w:tr w:rsidR="00FF0C6E" w:rsidRPr="00FF0C6E" w14:paraId="69F63498" w14:textId="77777777" w:rsidTr="00D07F91">
        <w:trPr>
          <w:trHeight w:val="848"/>
          <w:jc w:val="center"/>
        </w:trPr>
        <w:tc>
          <w:tcPr>
            <w:tcW w:w="1668" w:type="dxa"/>
            <w:shd w:val="clear" w:color="auto" w:fill="auto"/>
            <w:vAlign w:val="center"/>
          </w:tcPr>
          <w:p w14:paraId="517AF1F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先修课程</w:t>
            </w:r>
          </w:p>
        </w:tc>
        <w:tc>
          <w:tcPr>
            <w:tcW w:w="7335" w:type="dxa"/>
            <w:gridSpan w:val="3"/>
            <w:shd w:val="clear" w:color="auto" w:fill="auto"/>
            <w:vAlign w:val="center"/>
          </w:tcPr>
          <w:p w14:paraId="74A1458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《无机化学实验》、《分析化学实验》、《</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w:t>
            </w:r>
          </w:p>
        </w:tc>
      </w:tr>
      <w:tr w:rsidR="00FF0C6E" w:rsidRPr="00FF0C6E" w14:paraId="4ADD759C" w14:textId="77777777" w:rsidTr="00D07F91">
        <w:trPr>
          <w:trHeight w:val="848"/>
          <w:jc w:val="center"/>
        </w:trPr>
        <w:tc>
          <w:tcPr>
            <w:tcW w:w="1668" w:type="dxa"/>
            <w:shd w:val="clear" w:color="auto" w:fill="auto"/>
            <w:vAlign w:val="center"/>
          </w:tcPr>
          <w:p w14:paraId="254CAD8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课程网址</w:t>
            </w:r>
          </w:p>
        </w:tc>
        <w:tc>
          <w:tcPr>
            <w:tcW w:w="7335" w:type="dxa"/>
            <w:gridSpan w:val="3"/>
            <w:shd w:val="clear" w:color="auto" w:fill="auto"/>
            <w:vAlign w:val="center"/>
          </w:tcPr>
          <w:p w14:paraId="09A99C4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平台物理</w:t>
            </w:r>
            <w:r w:rsidRPr="00FF0C6E">
              <w:rPr>
                <w:rFonts w:ascii="Times New Roman" w:eastAsia="宋体" w:hAnsi="Times New Roman" w:cs="Times New Roman"/>
                <w:sz w:val="24"/>
                <w:szCs w:val="24"/>
              </w:rPr>
              <w:t>化学实验</w:t>
            </w:r>
          </w:p>
        </w:tc>
      </w:tr>
    </w:tbl>
    <w:p w14:paraId="2CF5BA6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69FC443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0DD1495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通过本课程的学习，使学生达到以下目标：</w:t>
      </w:r>
      <w:r w:rsidRPr="00FF0C6E">
        <w:rPr>
          <w:rFonts w:ascii="宋体" w:eastAsia="宋体" w:hAnsi="宋体" w:cs="Times New Roman"/>
          <w:sz w:val="24"/>
          <w:szCs w:val="24"/>
        </w:rPr>
        <w:t xml:space="preserve"> </w:t>
      </w:r>
    </w:p>
    <w:p w14:paraId="30F88A1E" w14:textId="77777777" w:rsidR="00FF0C6E" w:rsidRPr="00FF0C6E" w:rsidRDefault="00FF0C6E" w:rsidP="00FF0C6E">
      <w:pPr>
        <w:widowControl/>
        <w:shd w:val="clear" w:color="auto" w:fill="FFFFFF"/>
        <w:adjustRightInd w:val="0"/>
        <w:snapToGrid w:val="0"/>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通过实验，加深学生对物理化学课程基本理论的理解。能</w:t>
      </w:r>
      <w:r w:rsidRPr="00FF0C6E">
        <w:rPr>
          <w:rFonts w:ascii="Times New Roman" w:eastAsia="宋体" w:hAnsi="Times New Roman" w:cs="Times New Roman"/>
          <w:sz w:val="24"/>
          <w:szCs w:val="24"/>
        </w:rPr>
        <w:t>用所学知识对实验现象和结果进行分析讨论，增强</w:t>
      </w:r>
      <w:r w:rsidRPr="00FF0C6E">
        <w:rPr>
          <w:rFonts w:ascii="Times New Roman" w:eastAsia="宋体" w:hAnsi="Times New Roman" w:cs="Times New Roman" w:hint="eastAsia"/>
          <w:sz w:val="24"/>
          <w:szCs w:val="24"/>
        </w:rPr>
        <w:t>学生</w:t>
      </w:r>
      <w:r w:rsidRPr="00FF0C6E">
        <w:rPr>
          <w:rFonts w:ascii="Times New Roman" w:eastAsia="宋体" w:hAnsi="Times New Roman" w:cs="Times New Roman"/>
          <w:sz w:val="24"/>
          <w:szCs w:val="24"/>
        </w:rPr>
        <w:t>运用理论知识解决实际问题的能力，具备一定</w:t>
      </w:r>
      <w:r w:rsidRPr="00FF0C6E">
        <w:rPr>
          <w:rFonts w:ascii="宋体" w:eastAsia="宋体" w:hAnsi="宋体" w:cs="宋体" w:hint="eastAsia"/>
          <w:kern w:val="0"/>
          <w:sz w:val="24"/>
          <w:szCs w:val="24"/>
        </w:rPr>
        <w:t>科学探究与创新意识</w:t>
      </w:r>
      <w:r w:rsidRPr="00FF0C6E">
        <w:rPr>
          <w:rFonts w:ascii="Times New Roman" w:eastAsia="宋体" w:hAnsi="Times New Roman" w:cs="Times New Roman"/>
          <w:sz w:val="24"/>
          <w:szCs w:val="24"/>
        </w:rPr>
        <w:t>。</w:t>
      </w:r>
    </w:p>
    <w:p w14:paraId="49D77B1D" w14:textId="77777777" w:rsidR="00FF0C6E" w:rsidRPr="00FF0C6E" w:rsidRDefault="00FF0C6E" w:rsidP="00FF0C6E">
      <w:pPr>
        <w:widowControl/>
        <w:shd w:val="clear" w:color="auto" w:fill="FFFFFF"/>
        <w:adjustRightInd w:val="0"/>
        <w:snapToGrid w:val="0"/>
        <w:spacing w:line="440" w:lineRule="exact"/>
        <w:ind w:firstLineChars="200" w:firstLine="480"/>
        <w:jc w:val="left"/>
        <w:rPr>
          <w:rFonts w:ascii="Times New Roman" w:eastAsia="宋体" w:hAnsi="Times New Roman" w:cs="宋体"/>
          <w:kern w:val="0"/>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sz w:val="24"/>
          <w:szCs w:val="24"/>
        </w:rPr>
        <w:t>掌握</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化学实验的基本操作和技能，强化安全与环保意识。</w:t>
      </w:r>
      <w:r w:rsidRPr="00FF0C6E">
        <w:rPr>
          <w:rFonts w:ascii="Times New Roman" w:eastAsia="宋体" w:hAnsi="Times New Roman" w:cs="宋体"/>
          <w:kern w:val="0"/>
          <w:sz w:val="24"/>
          <w:szCs w:val="24"/>
        </w:rPr>
        <w:t>加强学生观察实验现象、记录实验过程、数据处理与分析以及实验报告撰写的能力，使学生初步具有独立进行实验工作的能力，为今后</w:t>
      </w:r>
      <w:r w:rsidRPr="00FF0C6E">
        <w:rPr>
          <w:rFonts w:ascii="Times New Roman" w:eastAsia="宋体" w:hAnsi="Times New Roman" w:cs="宋体" w:hint="eastAsia"/>
          <w:kern w:val="0"/>
          <w:sz w:val="24"/>
          <w:szCs w:val="24"/>
        </w:rPr>
        <w:t>的</w:t>
      </w:r>
      <w:r w:rsidRPr="00FF0C6E">
        <w:rPr>
          <w:rFonts w:ascii="Times New Roman" w:eastAsia="宋体" w:hAnsi="Times New Roman" w:cs="宋体"/>
          <w:kern w:val="0"/>
          <w:sz w:val="24"/>
          <w:szCs w:val="24"/>
        </w:rPr>
        <w:t>工作打下良好的实验基础。</w:t>
      </w:r>
    </w:p>
    <w:p w14:paraId="6A9AD5AF"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sz w:val="24"/>
          <w:szCs w:val="24"/>
        </w:rPr>
        <w:t>培养学生严谨</w:t>
      </w:r>
      <w:r w:rsidRPr="00FF0C6E">
        <w:rPr>
          <w:rFonts w:ascii="Times New Roman" w:eastAsia="宋体" w:hAnsi="Times New Roman" w:cs="Times New Roman" w:hint="eastAsia"/>
          <w:sz w:val="24"/>
          <w:szCs w:val="24"/>
        </w:rPr>
        <w:t>求</w:t>
      </w:r>
      <w:r w:rsidRPr="00FF0C6E">
        <w:rPr>
          <w:rFonts w:ascii="Times New Roman" w:eastAsia="宋体" w:hAnsi="Times New Roman" w:cs="Times New Roman"/>
          <w:sz w:val="24"/>
          <w:szCs w:val="24"/>
        </w:rPr>
        <w:t>实</w:t>
      </w:r>
      <w:r w:rsidRPr="00FF0C6E">
        <w:rPr>
          <w:rFonts w:ascii="Times New Roman" w:eastAsia="宋体" w:hAnsi="Times New Roman" w:cs="Times New Roman" w:hint="eastAsia"/>
          <w:sz w:val="24"/>
          <w:szCs w:val="24"/>
        </w:rPr>
        <w:t>、踏实认真</w:t>
      </w:r>
      <w:r w:rsidRPr="00FF0C6E">
        <w:rPr>
          <w:rFonts w:ascii="Times New Roman" w:eastAsia="宋体" w:hAnsi="Times New Roman" w:cs="Times New Roman"/>
          <w:sz w:val="24"/>
          <w:szCs w:val="24"/>
        </w:rPr>
        <w:t>的科学态度和良好的实验室工作习惯，</w:t>
      </w:r>
      <w:r w:rsidRPr="00FF0C6E">
        <w:rPr>
          <w:rFonts w:ascii="Times New Roman" w:eastAsia="宋体" w:hAnsi="Times New Roman" w:cs="Times New Roman" w:hint="eastAsia"/>
          <w:sz w:val="24"/>
          <w:szCs w:val="24"/>
        </w:rPr>
        <w:t>加强学生</w:t>
      </w:r>
      <w:r w:rsidRPr="00FF0C6E">
        <w:rPr>
          <w:rFonts w:ascii="Times New Roman" w:eastAsia="宋体" w:hAnsi="Times New Roman" w:cs="Times New Roman"/>
          <w:sz w:val="24"/>
          <w:szCs w:val="24"/>
        </w:rPr>
        <w:t>团队协作</w:t>
      </w:r>
      <w:r w:rsidRPr="00FF0C6E">
        <w:rPr>
          <w:rFonts w:ascii="Times New Roman" w:eastAsia="宋体" w:hAnsi="Times New Roman" w:cs="Times New Roman" w:hint="eastAsia"/>
          <w:sz w:val="24"/>
          <w:szCs w:val="24"/>
        </w:rPr>
        <w:t>意识，提高小组成员之间的沟通能力</w:t>
      </w:r>
      <w:r w:rsidRPr="00FF0C6E">
        <w:rPr>
          <w:rFonts w:ascii="Times New Roman" w:eastAsia="宋体" w:hAnsi="Times New Roman" w:cs="Times New Roman"/>
          <w:sz w:val="24"/>
          <w:szCs w:val="24"/>
        </w:rPr>
        <w:t>。</w:t>
      </w:r>
    </w:p>
    <w:p w14:paraId="510485B9" w14:textId="77777777" w:rsidR="00FF0C6E" w:rsidRPr="00FF0C6E" w:rsidRDefault="00FF0C6E" w:rsidP="00FF0C6E">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5528"/>
        <w:gridCol w:w="1890"/>
      </w:tblGrid>
      <w:tr w:rsidR="00FF0C6E" w:rsidRPr="00FF0C6E" w14:paraId="3D30557A" w14:textId="77777777" w:rsidTr="00D07F91">
        <w:trPr>
          <w:trHeight w:val="815"/>
          <w:jc w:val="center"/>
        </w:trPr>
        <w:tc>
          <w:tcPr>
            <w:tcW w:w="1751" w:type="dxa"/>
            <w:vAlign w:val="center"/>
          </w:tcPr>
          <w:p w14:paraId="358ADA4E"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28" w:type="dxa"/>
            <w:vAlign w:val="center"/>
          </w:tcPr>
          <w:p w14:paraId="2AE5C2D8"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890" w:type="dxa"/>
            <w:vAlign w:val="center"/>
          </w:tcPr>
          <w:p w14:paraId="4B70B082"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6EBEDD63" w14:textId="77777777" w:rsidTr="00D07F91">
        <w:trPr>
          <w:jc w:val="center"/>
        </w:trPr>
        <w:tc>
          <w:tcPr>
            <w:tcW w:w="1751" w:type="dxa"/>
            <w:vAlign w:val="center"/>
          </w:tcPr>
          <w:p w14:paraId="024BF288"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2.</w:t>
            </w:r>
            <w:r w:rsidRPr="00FF0C6E">
              <w:rPr>
                <w:rFonts w:ascii="Times New Roman" w:eastAsia="宋体" w:hAnsi="Times New Roman" w:cs="Times New Roman" w:hint="eastAsia"/>
                <w:bCs/>
                <w:color w:val="000000"/>
                <w:szCs w:val="24"/>
              </w:rPr>
              <w:t>问题分析</w:t>
            </w:r>
          </w:p>
        </w:tc>
        <w:tc>
          <w:tcPr>
            <w:tcW w:w="5528" w:type="dxa"/>
            <w:vAlign w:val="center"/>
          </w:tcPr>
          <w:p w14:paraId="36A3EA47" w14:textId="77777777" w:rsidR="00FF0C6E" w:rsidRPr="00FF0C6E" w:rsidRDefault="00FF0C6E" w:rsidP="00FF0C6E">
            <w:pPr>
              <w:widowControl/>
              <w:jc w:val="left"/>
              <w:rPr>
                <w:rFonts w:ascii="Times New Roman" w:eastAsia="宋体" w:hAnsi="Times New Roman" w:cs="Times New Roman"/>
                <w:szCs w:val="24"/>
              </w:rPr>
            </w:pPr>
            <w:r w:rsidRPr="00FF0C6E">
              <w:rPr>
                <w:rFonts w:ascii="Times New Roman" w:eastAsia="宋体" w:hAnsi="Times New Roman" w:cs="Times New Roman" w:hint="eastAsia"/>
                <w:szCs w:val="24"/>
              </w:rPr>
              <w:t>2.2</w:t>
            </w:r>
            <w:r w:rsidRPr="00FF0C6E">
              <w:rPr>
                <w:rFonts w:ascii="宋体" w:eastAsia="宋体" w:hAnsi="宋体" w:cs="宋体" w:hint="eastAsia"/>
                <w:color w:val="000000"/>
                <w:kern w:val="0"/>
                <w:szCs w:val="21"/>
                <w:lang w:bidi="ar"/>
              </w:rPr>
              <w:t>能够应用相关科学原理、数学模型正确表达和分析生物工程领域复杂工程问题</w:t>
            </w:r>
            <w:r w:rsidRPr="00FF0C6E">
              <w:rPr>
                <w:rFonts w:ascii="宋体" w:eastAsia="宋体" w:hAnsi="宋体" w:cs="Times New Roman"/>
                <w:sz w:val="24"/>
                <w:szCs w:val="24"/>
              </w:rPr>
              <w:t>(</w:t>
            </w:r>
            <w:r w:rsidRPr="00FF0C6E">
              <w:rPr>
                <w:rFonts w:ascii="宋体" w:eastAsia="宋体" w:hAnsi="宋体" w:cs="Times New Roman" w:hint="eastAsia"/>
                <w:sz w:val="24"/>
                <w:szCs w:val="24"/>
              </w:rPr>
              <w:t>L</w:t>
            </w:r>
            <w:r w:rsidRPr="00FF0C6E">
              <w:rPr>
                <w:rFonts w:ascii="宋体" w:eastAsia="宋体" w:hAnsi="宋体" w:cs="Times New Roman"/>
                <w:sz w:val="24"/>
                <w:szCs w:val="24"/>
              </w:rPr>
              <w:t>)</w:t>
            </w:r>
          </w:p>
        </w:tc>
        <w:tc>
          <w:tcPr>
            <w:tcW w:w="1890" w:type="dxa"/>
            <w:vAlign w:val="center"/>
          </w:tcPr>
          <w:p w14:paraId="495F795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r>
      <w:tr w:rsidR="00FF0C6E" w:rsidRPr="00FF0C6E" w14:paraId="7FF0681E" w14:textId="77777777" w:rsidTr="00D07F91">
        <w:trPr>
          <w:jc w:val="center"/>
        </w:trPr>
        <w:tc>
          <w:tcPr>
            <w:tcW w:w="1751" w:type="dxa"/>
            <w:vAlign w:val="center"/>
          </w:tcPr>
          <w:p w14:paraId="2B40168D"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4.</w:t>
            </w:r>
            <w:r w:rsidRPr="00FF0C6E">
              <w:rPr>
                <w:rFonts w:ascii="Times New Roman" w:eastAsia="宋体" w:hAnsi="Times New Roman" w:cs="Times New Roman" w:hint="eastAsia"/>
                <w:bCs/>
                <w:color w:val="000000"/>
                <w:szCs w:val="24"/>
              </w:rPr>
              <w:t>问题研究</w:t>
            </w:r>
          </w:p>
        </w:tc>
        <w:tc>
          <w:tcPr>
            <w:tcW w:w="5528" w:type="dxa"/>
            <w:vAlign w:val="center"/>
          </w:tcPr>
          <w:p w14:paraId="54ADF52A" w14:textId="77777777" w:rsidR="00FF0C6E" w:rsidRPr="00FF0C6E" w:rsidRDefault="00FF0C6E" w:rsidP="00FF0C6E">
            <w:pPr>
              <w:widowControl/>
              <w:jc w:val="left"/>
              <w:rPr>
                <w:rFonts w:ascii="宋体" w:eastAsia="宋体" w:hAnsi="宋体" w:cs="Times New Roman"/>
                <w:sz w:val="24"/>
                <w:szCs w:val="24"/>
              </w:rPr>
            </w:pPr>
            <w:r w:rsidRPr="00FF0C6E">
              <w:rPr>
                <w:rFonts w:ascii="Times New Roman" w:eastAsia="宋体" w:hAnsi="Times New Roman" w:cs="Times New Roman" w:hint="eastAsia"/>
                <w:szCs w:val="24"/>
              </w:rPr>
              <w:t>4</w:t>
            </w:r>
            <w:r w:rsidRPr="00FF0C6E">
              <w:rPr>
                <w:rFonts w:ascii="Times New Roman" w:eastAsia="宋体" w:hAnsi="Times New Roman" w:cs="Times New Roman"/>
                <w:szCs w:val="24"/>
              </w:rPr>
              <w:t>.</w:t>
            </w:r>
            <w:r w:rsidRPr="00FF0C6E">
              <w:rPr>
                <w:rFonts w:ascii="Times New Roman" w:eastAsia="宋体" w:hAnsi="Times New Roman" w:cs="Times New Roman" w:hint="eastAsia"/>
                <w:szCs w:val="24"/>
              </w:rPr>
              <w:t>2</w:t>
            </w:r>
            <w:r w:rsidRPr="00FF0C6E">
              <w:rPr>
                <w:rFonts w:ascii="宋体" w:eastAsia="宋体" w:hAnsi="宋体" w:cs="宋体" w:hint="eastAsia"/>
                <w:color w:val="000000"/>
                <w:kern w:val="0"/>
                <w:szCs w:val="21"/>
                <w:lang w:bidi="ar"/>
              </w:rPr>
              <w:t>能够根据生物工程复杂工程问题的对象特征，选择正确的研究路线，设计可行的实验方案</w:t>
            </w:r>
            <w:r w:rsidRPr="00FF0C6E">
              <w:rPr>
                <w:rFonts w:ascii="宋体" w:eastAsia="宋体" w:hAnsi="宋体" w:cs="Times New Roman"/>
                <w:sz w:val="24"/>
                <w:szCs w:val="24"/>
              </w:rPr>
              <w:t>(</w:t>
            </w:r>
            <w:r w:rsidRPr="00FF0C6E">
              <w:rPr>
                <w:rFonts w:ascii="宋体" w:eastAsia="宋体" w:hAnsi="宋体" w:cs="Times New Roman" w:hint="eastAsia"/>
                <w:sz w:val="24"/>
                <w:szCs w:val="24"/>
              </w:rPr>
              <w:t>M</w:t>
            </w:r>
            <w:r w:rsidRPr="00FF0C6E">
              <w:rPr>
                <w:rFonts w:ascii="宋体" w:eastAsia="宋体" w:hAnsi="宋体" w:cs="Times New Roman"/>
                <w:sz w:val="24"/>
                <w:szCs w:val="24"/>
              </w:rPr>
              <w:t>)</w:t>
            </w:r>
          </w:p>
        </w:tc>
        <w:tc>
          <w:tcPr>
            <w:tcW w:w="1890" w:type="dxa"/>
            <w:vAlign w:val="center"/>
          </w:tcPr>
          <w:p w14:paraId="30A3333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2</w:t>
            </w:r>
          </w:p>
        </w:tc>
      </w:tr>
      <w:tr w:rsidR="00FF0C6E" w:rsidRPr="00FF0C6E" w14:paraId="704652C6" w14:textId="77777777" w:rsidTr="00D07F91">
        <w:trPr>
          <w:jc w:val="center"/>
        </w:trPr>
        <w:tc>
          <w:tcPr>
            <w:tcW w:w="1751" w:type="dxa"/>
            <w:vAlign w:val="center"/>
          </w:tcPr>
          <w:p w14:paraId="44D74E5E"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9</w:t>
            </w:r>
            <w:r w:rsidRPr="00FF0C6E">
              <w:rPr>
                <w:rFonts w:ascii="Times New Roman" w:eastAsia="宋体" w:hAnsi="Times New Roman" w:cs="Times New Roman"/>
                <w:bCs/>
                <w:color w:val="000000"/>
                <w:szCs w:val="24"/>
              </w:rPr>
              <w:t>.</w:t>
            </w:r>
            <w:r w:rsidRPr="00FF0C6E">
              <w:rPr>
                <w:rFonts w:ascii="Times New Roman" w:eastAsia="宋体" w:hAnsi="Times New Roman" w:cs="Times New Roman"/>
                <w:bCs/>
                <w:color w:val="000000"/>
                <w:szCs w:val="24"/>
              </w:rPr>
              <w:t>个人和团队</w:t>
            </w:r>
          </w:p>
        </w:tc>
        <w:tc>
          <w:tcPr>
            <w:tcW w:w="5528" w:type="dxa"/>
            <w:vAlign w:val="center"/>
          </w:tcPr>
          <w:p w14:paraId="12E65593" w14:textId="77777777" w:rsidR="00FF0C6E" w:rsidRPr="00FF0C6E" w:rsidRDefault="00FF0C6E" w:rsidP="00FF0C6E">
            <w:pPr>
              <w:widowControl/>
              <w:jc w:val="left"/>
              <w:rPr>
                <w:rFonts w:ascii="宋体" w:eastAsia="宋体" w:hAnsi="宋体" w:cs="Times New Roman"/>
                <w:sz w:val="24"/>
                <w:szCs w:val="24"/>
              </w:rPr>
            </w:pPr>
            <w:r w:rsidRPr="00FF0C6E">
              <w:rPr>
                <w:rFonts w:ascii="Times New Roman" w:eastAsia="宋体" w:hAnsi="Times New Roman" w:cs="Times New Roman"/>
                <w:szCs w:val="24"/>
              </w:rPr>
              <w:t>9.</w:t>
            </w:r>
            <w:r w:rsidRPr="00FF0C6E">
              <w:rPr>
                <w:rFonts w:ascii="Times New Roman" w:eastAsia="宋体" w:hAnsi="Times New Roman" w:cs="Times New Roman" w:hint="eastAsia"/>
                <w:szCs w:val="24"/>
              </w:rPr>
              <w:t>2</w:t>
            </w:r>
            <w:r w:rsidRPr="00FF0C6E">
              <w:rPr>
                <w:rFonts w:ascii="宋体" w:eastAsia="宋体" w:hAnsi="宋体" w:cs="宋体" w:hint="eastAsia"/>
                <w:color w:val="000000"/>
                <w:kern w:val="0"/>
                <w:szCs w:val="21"/>
                <w:lang w:bidi="ar"/>
              </w:rPr>
              <w:t>能够独立完成团队分配的工作，并能与团队其他成员有效协作，具有团队意识和团结互助精神</w:t>
            </w:r>
            <w:r w:rsidRPr="00FF0C6E">
              <w:rPr>
                <w:rFonts w:ascii="宋体" w:eastAsia="宋体" w:hAnsi="宋体" w:cs="Times New Roman"/>
                <w:sz w:val="24"/>
                <w:szCs w:val="24"/>
              </w:rPr>
              <w:t>(</w:t>
            </w:r>
            <w:r w:rsidRPr="00FF0C6E">
              <w:rPr>
                <w:rFonts w:ascii="宋体" w:eastAsia="宋体" w:hAnsi="宋体" w:cs="Times New Roman" w:hint="eastAsia"/>
                <w:sz w:val="24"/>
                <w:szCs w:val="24"/>
              </w:rPr>
              <w:t>M</w:t>
            </w:r>
            <w:r w:rsidRPr="00FF0C6E">
              <w:rPr>
                <w:rFonts w:ascii="宋体" w:eastAsia="宋体" w:hAnsi="宋体" w:cs="Times New Roman"/>
                <w:sz w:val="24"/>
                <w:szCs w:val="24"/>
              </w:rPr>
              <w:t>)</w:t>
            </w:r>
          </w:p>
        </w:tc>
        <w:tc>
          <w:tcPr>
            <w:tcW w:w="1890" w:type="dxa"/>
            <w:vAlign w:val="center"/>
          </w:tcPr>
          <w:p w14:paraId="296DB1A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3</w:t>
            </w:r>
          </w:p>
        </w:tc>
      </w:tr>
    </w:tbl>
    <w:p w14:paraId="54E26BB7"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0D4B3A01"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19FCE8C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实验项目一  物理化学实验的一般知识</w:t>
      </w:r>
    </w:p>
    <w:p w14:paraId="167A8E15" w14:textId="77777777" w:rsidR="00FF0C6E" w:rsidRPr="00FF0C6E" w:rsidRDefault="00FF0C6E" w:rsidP="00FF0C6E">
      <w:pPr>
        <w:widowControl/>
        <w:spacing w:line="440" w:lineRule="exact"/>
        <w:ind w:firstLineChars="200" w:firstLine="482"/>
        <w:jc w:val="lef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76A97E2A"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lastRenderedPageBreak/>
        <w:t>强化学生安全环保意识，培养学生良好的实验习惯。</w:t>
      </w:r>
      <w:r w:rsidRPr="00FF0C6E">
        <w:rPr>
          <w:rFonts w:ascii="Times New Roman" w:eastAsia="宋体" w:hAnsi="Times New Roman" w:cs="Times New Roman" w:hint="eastAsia"/>
          <w:bCs/>
          <w:sz w:val="24"/>
          <w:szCs w:val="24"/>
        </w:rPr>
        <w:t>让学生了解物理化学实验的基本常识，熟悉物理化学实验常用的数据处理软件，掌握物理化学实验报告撰写的基本思路和结构。</w:t>
      </w:r>
    </w:p>
    <w:p w14:paraId="5F59F67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951DC2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747857C0"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 xml:space="preserve">2. </w:t>
      </w:r>
      <w:r w:rsidRPr="00FF0C6E">
        <w:rPr>
          <w:rFonts w:ascii="宋体" w:eastAsia="宋体" w:hAnsi="宋体" w:cs="Times New Roman" w:hint="eastAsia"/>
          <w:bCs/>
          <w:sz w:val="24"/>
          <w:szCs w:val="24"/>
        </w:rPr>
        <w:t>物理化学实验的基本常识</w:t>
      </w:r>
      <w:r w:rsidRPr="00FF0C6E">
        <w:rPr>
          <w:rFonts w:ascii="宋体" w:eastAsia="宋体" w:hAnsi="宋体" w:cs="Times New Roman" w:hint="eastAsia"/>
          <w:color w:val="000000"/>
          <w:kern w:val="0"/>
          <w:sz w:val="24"/>
          <w:szCs w:val="24"/>
        </w:rPr>
        <w:t>；</w:t>
      </w:r>
    </w:p>
    <w:p w14:paraId="47CB63C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物理化学实验常用的数据处理软件；</w:t>
      </w:r>
    </w:p>
    <w:p w14:paraId="60C07D7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物理化学实验报告撰写的基本思路和结构。</w:t>
      </w:r>
    </w:p>
    <w:p w14:paraId="539A682B"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59B11F6"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090CEA21"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物理化学实验常用的数据处理软件；</w:t>
      </w:r>
    </w:p>
    <w:p w14:paraId="4F7EACB5"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bCs/>
          <w:sz w:val="24"/>
          <w:szCs w:val="24"/>
        </w:rPr>
        <w:t>3. 物理化学实验报告撰写的基本思路和结构。</w:t>
      </w:r>
    </w:p>
    <w:p w14:paraId="49B488D9"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2DF2D8A8"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物理化学实验常用的数据处理软件；</w:t>
      </w:r>
    </w:p>
    <w:p w14:paraId="586E671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bCs/>
          <w:sz w:val="24"/>
          <w:szCs w:val="24"/>
        </w:rPr>
        <w:t>2. 物理化学实验报告撰写的基本思路和结构。</w:t>
      </w:r>
    </w:p>
    <w:p w14:paraId="1E76CBAF"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4E70AD9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w:t>
      </w:r>
    </w:p>
    <w:p w14:paraId="53C19DAE"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45CAEBC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w:t>
      </w:r>
      <w:r w:rsidRPr="00FF0C6E">
        <w:rPr>
          <w:rFonts w:ascii="宋体" w:eastAsia="宋体" w:hAnsi="宋体" w:cs="Times New Roman" w:hint="eastAsia"/>
          <w:color w:val="000000"/>
          <w:kern w:val="0"/>
          <w:sz w:val="24"/>
          <w:szCs w:val="24"/>
        </w:rPr>
        <w:t>强化学生的</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14C4541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2. 了解</w:t>
      </w:r>
      <w:r w:rsidRPr="00FF0C6E">
        <w:rPr>
          <w:rFonts w:ascii="宋体" w:eastAsia="宋体" w:hAnsi="宋体" w:cs="Times New Roman" w:hint="eastAsia"/>
          <w:bCs/>
          <w:sz w:val="24"/>
          <w:szCs w:val="24"/>
        </w:rPr>
        <w:t>物理化学实验的基本常识</w:t>
      </w:r>
      <w:r w:rsidRPr="00FF0C6E">
        <w:rPr>
          <w:rFonts w:ascii="宋体" w:eastAsia="宋体" w:hAnsi="宋体" w:cs="Times New Roman" w:hint="eastAsia"/>
          <w:color w:val="000000"/>
          <w:kern w:val="0"/>
          <w:sz w:val="24"/>
          <w:szCs w:val="24"/>
        </w:rPr>
        <w:t>；</w:t>
      </w:r>
    </w:p>
    <w:p w14:paraId="4ADBAB0F"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熟悉物理化学实验常用的数据处理软件；</w:t>
      </w:r>
    </w:p>
    <w:p w14:paraId="683E4613"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掌握物理化学实验报告撰写的基本思路和结构。</w:t>
      </w:r>
    </w:p>
    <w:p w14:paraId="381328C2"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520F7CD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讲解性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3735CA5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25A0D50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1</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2618804D" w14:textId="77777777" w:rsidR="00FF0C6E" w:rsidRPr="00FF0C6E" w:rsidRDefault="00FF0C6E" w:rsidP="00FF0C6E">
      <w:pPr>
        <w:widowControl/>
        <w:adjustRightInd w:val="0"/>
        <w:snapToGrid w:val="0"/>
        <w:spacing w:line="440" w:lineRule="exact"/>
        <w:ind w:firstLine="420"/>
        <w:jc w:val="left"/>
        <w:rPr>
          <w:rFonts w:ascii="宋体" w:eastAsia="宋体" w:hAnsi="宋体" w:cs="Times New Roman"/>
          <w:kern w:val="0"/>
          <w:sz w:val="24"/>
          <w:szCs w:val="24"/>
        </w:rPr>
      </w:pPr>
      <w:r w:rsidRPr="00FF0C6E">
        <w:rPr>
          <w:rFonts w:ascii="宋体" w:eastAsia="宋体" w:hAnsi="宋体" w:cs="Times New Roman"/>
          <w:kern w:val="0"/>
          <w:sz w:val="24"/>
          <w:szCs w:val="24"/>
        </w:rPr>
        <w:t>4.</w:t>
      </w:r>
      <w:r w:rsidRPr="00FF0C6E">
        <w:rPr>
          <w:rFonts w:ascii="宋体" w:eastAsia="宋体" w:hAnsi="宋体" w:cs="Times New Roman" w:hint="eastAsia"/>
          <w:kern w:val="0"/>
          <w:sz w:val="24"/>
          <w:szCs w:val="24"/>
        </w:rPr>
        <w:t xml:space="preserve"> </w:t>
      </w:r>
      <w:r w:rsidRPr="00FF0C6E">
        <w:rPr>
          <w:rFonts w:ascii="宋体" w:eastAsia="宋体" w:hAnsi="宋体" w:cs="Times New Roman"/>
          <w:kern w:val="0"/>
          <w:sz w:val="24"/>
          <w:szCs w:val="24"/>
        </w:rPr>
        <w:t>实验准备：</w:t>
      </w:r>
      <w:r w:rsidRPr="00FF0C6E">
        <w:rPr>
          <w:rFonts w:ascii="宋体" w:eastAsia="宋体" w:hAnsi="宋体" w:cs="宋体" w:hint="eastAsia"/>
          <w:kern w:val="0"/>
          <w:sz w:val="24"/>
          <w:szCs w:val="24"/>
        </w:rPr>
        <w:t>①线上教学平台和资源的建立</w:t>
      </w:r>
      <w:r w:rsidRPr="00FF0C6E">
        <w:rPr>
          <w:rFonts w:ascii="宋体" w:eastAsia="宋体" w:hAnsi="宋体" w:cs="Times New Roman"/>
          <w:color w:val="000000"/>
          <w:kern w:val="0"/>
          <w:sz w:val="24"/>
          <w:szCs w:val="24"/>
        </w:rPr>
        <w:t>。</w:t>
      </w:r>
      <w:r w:rsidRPr="00FF0C6E">
        <w:rPr>
          <w:rFonts w:ascii="宋体" w:eastAsia="宋体" w:hAnsi="宋体" w:cs="宋体" w:hint="eastAsia"/>
          <w:kern w:val="0"/>
          <w:sz w:val="24"/>
          <w:szCs w:val="24"/>
        </w:rPr>
        <w:t>②</w:t>
      </w:r>
      <w:r w:rsidRPr="00FF0C6E">
        <w:rPr>
          <w:rFonts w:ascii="宋体" w:eastAsia="宋体" w:hAnsi="宋体" w:cs="Times New Roman"/>
          <w:kern w:val="0"/>
          <w:sz w:val="24"/>
          <w:szCs w:val="24"/>
        </w:rPr>
        <w:t>预习要求：学习通平台预习实验，完成相应的章节测试。</w:t>
      </w:r>
    </w:p>
    <w:p w14:paraId="14FEC3E5"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0CADEB55"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Times New Roman" w:hint="eastAsia"/>
          <w:color w:val="000000"/>
          <w:kern w:val="0"/>
          <w:sz w:val="24"/>
          <w:szCs w:val="24"/>
        </w:rPr>
        <w:t>物理化学实验常用数据处理软件有哪些</w:t>
      </w:r>
      <w:r w:rsidRPr="00FF0C6E">
        <w:rPr>
          <w:rFonts w:ascii="宋体" w:eastAsia="宋体" w:hAnsi="宋体" w:cs="Times New Roman"/>
          <w:color w:val="000000"/>
          <w:kern w:val="0"/>
          <w:sz w:val="24"/>
          <w:szCs w:val="24"/>
        </w:rPr>
        <w:t>？</w:t>
      </w:r>
    </w:p>
    <w:p w14:paraId="0729C5C5"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hint="eastAsia"/>
          <w:bCs/>
          <w:sz w:val="24"/>
          <w:szCs w:val="24"/>
        </w:rPr>
        <w:t>物理化学实验报告主要内容有哪些</w:t>
      </w:r>
      <w:r w:rsidRPr="00FF0C6E">
        <w:rPr>
          <w:rFonts w:ascii="宋体" w:eastAsia="宋体" w:hAnsi="宋体" w:cs="Times New Roman"/>
          <w:color w:val="000000"/>
          <w:kern w:val="0"/>
          <w:sz w:val="24"/>
          <w:szCs w:val="24"/>
        </w:rPr>
        <w:t>？</w:t>
      </w:r>
    </w:p>
    <w:p w14:paraId="6894B848"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lastRenderedPageBreak/>
        <w:t>实验项目二  燃烧热的测定</w:t>
      </w:r>
    </w:p>
    <w:p w14:paraId="2C6E985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29D6466D" w14:textId="77777777" w:rsidR="00FF0C6E" w:rsidRPr="00FF0C6E" w:rsidRDefault="00FF0C6E" w:rsidP="00FF0C6E">
      <w:pPr>
        <w:spacing w:line="440" w:lineRule="exact"/>
        <w:ind w:firstLineChars="200" w:firstLine="500"/>
        <w:rPr>
          <w:rFonts w:ascii="Times New Roman" w:eastAsia="宋体" w:hAnsi="Times New Roman" w:cs="Times New Roman"/>
          <w:b/>
          <w:sz w:val="24"/>
          <w:szCs w:val="24"/>
        </w:rPr>
      </w:pPr>
      <w:r w:rsidRPr="00FF0C6E">
        <w:rPr>
          <w:rFonts w:ascii="Times New Roman" w:eastAsia="宋体" w:hAnsi="Times New Roman" w:cs="Arial" w:hint="eastAsia"/>
          <w:sz w:val="25"/>
          <w:szCs w:val="25"/>
        </w:rPr>
        <w:t>学会用氧弹量热计法测定未知有机物燃烧热的原理与方法；掌握氧弹量热计的主要结构功能与作用。</w:t>
      </w:r>
    </w:p>
    <w:p w14:paraId="1C5885C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B104C3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压片的方法及技巧；</w:t>
      </w:r>
    </w:p>
    <w:p w14:paraId="0B49245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氧弹的装配；</w:t>
      </w:r>
    </w:p>
    <w:p w14:paraId="1004CEB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燃烧热实验装置的调试与故障排除方法；</w:t>
      </w:r>
    </w:p>
    <w:p w14:paraId="237B0E8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 xml:space="preserve"> 燃烧热的测定方法</w:t>
      </w:r>
      <w:r w:rsidRPr="00FF0C6E">
        <w:rPr>
          <w:rFonts w:ascii="宋体" w:eastAsia="宋体" w:hAnsi="宋体" w:cs="Times New Roman"/>
          <w:sz w:val="24"/>
          <w:szCs w:val="24"/>
        </w:rPr>
        <w:t>。</w:t>
      </w:r>
    </w:p>
    <w:p w14:paraId="42E95F4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DF8376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 xml:space="preserve">1. </w:t>
      </w:r>
      <w:r w:rsidRPr="00FF0C6E">
        <w:rPr>
          <w:rFonts w:ascii="宋体" w:eastAsia="宋体" w:hAnsi="宋体" w:cs="Arial" w:hint="eastAsia"/>
          <w:kern w:val="0"/>
          <w:sz w:val="25"/>
          <w:szCs w:val="25"/>
        </w:rPr>
        <w:t>掌握氧弹量热计的主要结构功能与作用</w:t>
      </w:r>
      <w:r w:rsidRPr="00FF0C6E">
        <w:rPr>
          <w:rFonts w:ascii="宋体" w:eastAsia="宋体" w:hAnsi="宋体" w:cs="Times New Roman"/>
          <w:sz w:val="24"/>
          <w:szCs w:val="24"/>
        </w:rPr>
        <w:t>。</w:t>
      </w:r>
    </w:p>
    <w:p w14:paraId="067133E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3FE09FC0"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 xml:space="preserve">1. </w:t>
      </w:r>
      <w:r w:rsidRPr="00FF0C6E">
        <w:rPr>
          <w:rFonts w:ascii="宋体" w:eastAsia="宋体" w:hAnsi="宋体" w:cs="Arial" w:hint="eastAsia"/>
          <w:kern w:val="0"/>
          <w:sz w:val="25"/>
          <w:szCs w:val="25"/>
        </w:rPr>
        <w:t>氧弹量热计的实验操作技术</w:t>
      </w:r>
      <w:r w:rsidRPr="00FF0C6E">
        <w:rPr>
          <w:rFonts w:ascii="宋体" w:eastAsia="宋体" w:hAnsi="宋体" w:cs="Times New Roman"/>
          <w:bCs/>
          <w:sz w:val="24"/>
          <w:szCs w:val="24"/>
        </w:rPr>
        <w:t>。</w:t>
      </w:r>
    </w:p>
    <w:p w14:paraId="275D4E23"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bCs/>
          <w:sz w:val="24"/>
          <w:szCs w:val="24"/>
        </w:rPr>
        <w:t>【实施方式】</w:t>
      </w:r>
    </w:p>
    <w:p w14:paraId="418B4FD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18828449"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62199931" w14:textId="77777777" w:rsidR="00FF0C6E" w:rsidRPr="00FF0C6E" w:rsidRDefault="00FF0C6E" w:rsidP="00FF0C6E">
      <w:pPr>
        <w:spacing w:line="440" w:lineRule="exact"/>
        <w:ind w:firstLineChars="200" w:firstLine="480"/>
        <w:rPr>
          <w:rFonts w:ascii="宋体" w:eastAsia="宋体" w:hAnsi="宋体" w:cs="Arial"/>
          <w:sz w:val="25"/>
          <w:szCs w:val="25"/>
        </w:rPr>
      </w:pPr>
      <w:r w:rsidRPr="00FF0C6E">
        <w:rPr>
          <w:rFonts w:ascii="宋体" w:eastAsia="宋体" w:hAnsi="宋体" w:cs="Times New Roman"/>
          <w:sz w:val="24"/>
          <w:szCs w:val="24"/>
        </w:rPr>
        <w:t>1.</w:t>
      </w:r>
      <w:r w:rsidRPr="00FF0C6E">
        <w:rPr>
          <w:rFonts w:ascii="宋体" w:eastAsia="宋体" w:hAnsi="宋体" w:cs="Arial" w:hint="eastAsia"/>
          <w:sz w:val="25"/>
          <w:szCs w:val="25"/>
        </w:rPr>
        <w:t xml:space="preserve"> 了解恒压燃烧热与恒容燃烧热的概念及两者关系；</w:t>
      </w:r>
    </w:p>
    <w:p w14:paraId="0B16E13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Arial" w:hint="eastAsia"/>
          <w:sz w:val="25"/>
          <w:szCs w:val="25"/>
        </w:rPr>
        <w:t xml:space="preserve"> 学会用氧弹量热计测定已知物苯甲酸测定量热计水当量的方法；</w:t>
      </w:r>
    </w:p>
    <w:p w14:paraId="07CBC558" w14:textId="77777777" w:rsidR="00FF0C6E" w:rsidRPr="00FF0C6E" w:rsidRDefault="00FF0C6E" w:rsidP="00FF0C6E">
      <w:pPr>
        <w:spacing w:line="440" w:lineRule="exact"/>
        <w:ind w:firstLineChars="200" w:firstLine="500"/>
        <w:rPr>
          <w:rFonts w:ascii="宋体" w:eastAsia="宋体" w:hAnsi="宋体" w:cs="Times New Roman"/>
          <w:b/>
          <w:sz w:val="24"/>
          <w:szCs w:val="24"/>
        </w:rPr>
      </w:pPr>
      <w:r w:rsidRPr="00FF0C6E">
        <w:rPr>
          <w:rFonts w:ascii="宋体" w:eastAsia="宋体" w:hAnsi="宋体" w:cs="Arial" w:hint="eastAsia"/>
          <w:sz w:val="25"/>
          <w:szCs w:val="25"/>
        </w:rPr>
        <w:t>3. 学会用氧弹量热计测定未知物燃烧热的方法；</w:t>
      </w:r>
    </w:p>
    <w:p w14:paraId="2F5E6ED4" w14:textId="77777777" w:rsidR="00FF0C6E" w:rsidRPr="00FF0C6E" w:rsidRDefault="00FF0C6E" w:rsidP="00FF0C6E">
      <w:pPr>
        <w:spacing w:line="440" w:lineRule="exact"/>
        <w:ind w:firstLineChars="200" w:firstLine="500"/>
        <w:rPr>
          <w:rFonts w:ascii="宋体" w:eastAsia="宋体" w:hAnsi="宋体" w:cs="Times New Roman"/>
          <w:sz w:val="24"/>
          <w:szCs w:val="24"/>
        </w:rPr>
      </w:pPr>
      <w:r w:rsidRPr="00FF0C6E">
        <w:rPr>
          <w:rFonts w:ascii="宋体" w:eastAsia="宋体" w:hAnsi="宋体" w:cs="Arial" w:hint="eastAsia"/>
          <w:sz w:val="25"/>
          <w:szCs w:val="25"/>
        </w:rPr>
        <w:t>4. 学会用雷诺图解法校正温度变化</w:t>
      </w:r>
      <w:r w:rsidRPr="00FF0C6E">
        <w:rPr>
          <w:rFonts w:ascii="宋体" w:eastAsia="宋体" w:hAnsi="宋体" w:cs="Times New Roman"/>
          <w:sz w:val="24"/>
          <w:szCs w:val="24"/>
        </w:rPr>
        <w:t>。</w:t>
      </w:r>
    </w:p>
    <w:p w14:paraId="54CE74C9"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F631E96" w14:textId="77777777" w:rsidR="00FF0C6E" w:rsidRPr="00FF0C6E" w:rsidRDefault="00FF0C6E" w:rsidP="00B22155">
      <w:pPr>
        <w:numPr>
          <w:ilvl w:val="0"/>
          <w:numId w:val="30"/>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综合性实验；</w:t>
      </w:r>
    </w:p>
    <w:p w14:paraId="6899129E" w14:textId="77777777" w:rsidR="00FF0C6E" w:rsidRPr="00FF0C6E" w:rsidRDefault="00FF0C6E" w:rsidP="00B22155">
      <w:pPr>
        <w:numPr>
          <w:ilvl w:val="0"/>
          <w:numId w:val="30"/>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536C2518" w14:textId="77777777" w:rsidR="00FF0C6E" w:rsidRPr="00FF0C6E" w:rsidRDefault="00FF0C6E" w:rsidP="00B22155">
      <w:pPr>
        <w:numPr>
          <w:ilvl w:val="0"/>
          <w:numId w:val="30"/>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76D7E08F" w14:textId="77777777" w:rsidR="00FF0C6E" w:rsidRPr="00FF0C6E" w:rsidRDefault="00FF0C6E" w:rsidP="00B22155">
      <w:pPr>
        <w:numPr>
          <w:ilvl w:val="0"/>
          <w:numId w:val="30"/>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实验准备：：</w:t>
      </w:r>
      <w:r w:rsidRPr="00FF0C6E">
        <w:rPr>
          <w:rFonts w:ascii="宋体" w:eastAsia="宋体" w:hAnsi="宋体" w:cs="宋体" w:hint="eastAsia"/>
          <w:sz w:val="24"/>
          <w:szCs w:val="24"/>
        </w:rPr>
        <w:t>①线上教学平台和资源的建立</w:t>
      </w:r>
      <w:r w:rsidRPr="00FF0C6E">
        <w:rPr>
          <w:rFonts w:ascii="宋体" w:eastAsia="宋体" w:hAnsi="宋体" w:cs="Times New Roman"/>
          <w:sz w:val="24"/>
          <w:szCs w:val="24"/>
        </w:rPr>
        <w:t>；</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w:t>
      </w:r>
      <w:r w:rsidRPr="00FF0C6E">
        <w:rPr>
          <w:rFonts w:ascii="宋体" w:eastAsia="宋体" w:hAnsi="宋体" w:cs="Times New Roman" w:hint="eastAsia"/>
          <w:sz w:val="24"/>
          <w:szCs w:val="24"/>
        </w:rPr>
        <w:t>燃烧热测定装置、氧弹、压片机、天平</w:t>
      </w:r>
      <w:r w:rsidRPr="00FF0C6E">
        <w:rPr>
          <w:rFonts w:ascii="宋体" w:eastAsia="宋体" w:hAnsi="宋体" w:cs="Times New Roman"/>
          <w:sz w:val="24"/>
          <w:szCs w:val="24"/>
        </w:rPr>
        <w:t>，</w:t>
      </w:r>
      <w:r w:rsidRPr="00FF0C6E">
        <w:rPr>
          <w:rFonts w:ascii="宋体" w:eastAsia="宋体" w:hAnsi="宋体" w:cs="Times New Roman" w:hint="eastAsia"/>
          <w:sz w:val="24"/>
          <w:szCs w:val="24"/>
        </w:rPr>
        <w:t>药品</w:t>
      </w:r>
      <w:r w:rsidRPr="00FF0C6E">
        <w:rPr>
          <w:rFonts w:ascii="宋体" w:eastAsia="宋体" w:hAnsi="宋体" w:cs="Times New Roman"/>
          <w:sz w:val="24"/>
          <w:szCs w:val="24"/>
        </w:rPr>
        <w:t>试剂：</w:t>
      </w:r>
      <w:r w:rsidRPr="00FF0C6E">
        <w:rPr>
          <w:rFonts w:ascii="宋体" w:eastAsia="宋体" w:hAnsi="宋体" w:cs="Times New Roman" w:hint="eastAsia"/>
          <w:sz w:val="24"/>
          <w:szCs w:val="24"/>
        </w:rPr>
        <w:t>苯甲酸</w:t>
      </w:r>
      <w:r w:rsidRPr="00FF0C6E">
        <w:rPr>
          <w:rFonts w:ascii="宋体" w:eastAsia="宋体" w:hAnsi="宋体" w:cs="Times New Roman"/>
          <w:sz w:val="24"/>
          <w:szCs w:val="24"/>
        </w:rPr>
        <w:t>、</w:t>
      </w:r>
      <w:r w:rsidRPr="00FF0C6E">
        <w:rPr>
          <w:rFonts w:ascii="宋体" w:eastAsia="宋体" w:hAnsi="宋体" w:cs="Times New Roman" w:hint="eastAsia"/>
          <w:sz w:val="24"/>
          <w:szCs w:val="24"/>
        </w:rPr>
        <w:t>萘</w:t>
      </w:r>
      <w:r w:rsidRPr="00FF0C6E">
        <w:rPr>
          <w:rFonts w:ascii="宋体" w:eastAsia="宋体" w:hAnsi="宋体" w:cs="Times New Roman"/>
          <w:sz w:val="24"/>
          <w:szCs w:val="24"/>
        </w:rPr>
        <w:t>、</w:t>
      </w:r>
      <w:r w:rsidRPr="00FF0C6E">
        <w:rPr>
          <w:rFonts w:ascii="宋体" w:eastAsia="宋体" w:hAnsi="宋体" w:cs="Times New Roman" w:hint="eastAsia"/>
          <w:sz w:val="24"/>
          <w:szCs w:val="24"/>
        </w:rPr>
        <w:t>点火丝</w:t>
      </w:r>
      <w:r w:rsidRPr="00FF0C6E">
        <w:rPr>
          <w:rFonts w:ascii="宋体" w:eastAsia="宋体" w:hAnsi="宋体" w:cs="Times New Roman"/>
          <w:sz w:val="24"/>
          <w:szCs w:val="24"/>
        </w:rPr>
        <w:t>等；</w:t>
      </w:r>
      <w:r w:rsidRPr="00FF0C6E">
        <w:rPr>
          <w:rFonts w:ascii="宋体" w:eastAsia="宋体" w:hAnsi="宋体" w:cs="宋体" w:hint="eastAsia"/>
          <w:sz w:val="24"/>
          <w:szCs w:val="24"/>
        </w:rPr>
        <w:t>③</w:t>
      </w:r>
      <w:r w:rsidRPr="00FF0C6E">
        <w:rPr>
          <w:rFonts w:ascii="宋体" w:eastAsia="宋体" w:hAnsi="宋体" w:cs="宋体"/>
          <w:sz w:val="24"/>
          <w:szCs w:val="24"/>
        </w:rPr>
        <w:t>预习要求：</w:t>
      </w:r>
      <w:r w:rsidRPr="00FF0C6E">
        <w:rPr>
          <w:rFonts w:ascii="宋体" w:eastAsia="宋体" w:hAnsi="宋体" w:cs="宋体" w:hint="eastAsia"/>
          <w:sz w:val="24"/>
          <w:szCs w:val="24"/>
        </w:rPr>
        <w:t>学生在课程</w:t>
      </w:r>
      <w:r w:rsidRPr="00FF0C6E">
        <w:rPr>
          <w:rFonts w:ascii="宋体" w:eastAsia="宋体" w:hAnsi="宋体" w:cs="宋体"/>
          <w:sz w:val="24"/>
          <w:szCs w:val="24"/>
        </w:rPr>
        <w:t>平台预习实验，完成相应的章节测试。</w:t>
      </w:r>
    </w:p>
    <w:p w14:paraId="52CEBBC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宋体" w:hint="eastAsia"/>
          <w:sz w:val="24"/>
          <w:szCs w:val="24"/>
        </w:rPr>
        <w:t xml:space="preserve">5. </w:t>
      </w:r>
      <w:r w:rsidRPr="00FF0C6E">
        <w:rPr>
          <w:rFonts w:ascii="宋体" w:eastAsia="宋体" w:hAnsi="宋体" w:cs="Times New Roman"/>
          <w:sz w:val="24"/>
          <w:szCs w:val="24"/>
        </w:rPr>
        <w:t>课下思考题：</w:t>
      </w:r>
    </w:p>
    <w:p w14:paraId="60073FA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宋体" w:hint="eastAsia"/>
          <w:sz w:val="24"/>
          <w:szCs w:val="24"/>
        </w:rPr>
        <w:t xml:space="preserve">① </w:t>
      </w:r>
      <w:r w:rsidRPr="00FF0C6E">
        <w:rPr>
          <w:rFonts w:ascii="宋体" w:eastAsia="宋体" w:hAnsi="宋体" w:cs="Arial"/>
          <w:sz w:val="24"/>
          <w:szCs w:val="24"/>
        </w:rPr>
        <w:t>在实验中，哪些为体系？哪些为环境？</w:t>
      </w:r>
    </w:p>
    <w:p w14:paraId="11229D0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宋体" w:hint="eastAsia"/>
          <w:sz w:val="24"/>
          <w:szCs w:val="24"/>
        </w:rPr>
        <w:t xml:space="preserve">② </w:t>
      </w:r>
      <w:r w:rsidRPr="00FF0C6E">
        <w:rPr>
          <w:rFonts w:ascii="宋体" w:eastAsia="宋体" w:hAnsi="宋体" w:cs="Arial"/>
          <w:kern w:val="0"/>
          <w:sz w:val="24"/>
          <w:szCs w:val="24"/>
        </w:rPr>
        <w:t>理想的绝热条件是不可能达到的，同时影响热量的交换量大小的因素也比较多，请列举本实验中的哪些操作或实验设计可以让体系的热交换更加接近于</w:t>
      </w:r>
      <w:r w:rsidRPr="00FF0C6E">
        <w:rPr>
          <w:rFonts w:ascii="宋体" w:eastAsia="宋体" w:hAnsi="宋体" w:cs="Arial"/>
          <w:kern w:val="0"/>
          <w:sz w:val="24"/>
          <w:szCs w:val="24"/>
        </w:rPr>
        <w:lastRenderedPageBreak/>
        <w:t>理想的绝热条件。</w:t>
      </w:r>
    </w:p>
    <w:p w14:paraId="77EECC76" w14:textId="77777777" w:rsidR="00FF0C6E" w:rsidRPr="00FF0C6E" w:rsidRDefault="00FF0C6E" w:rsidP="00FF0C6E">
      <w:pPr>
        <w:spacing w:line="440" w:lineRule="exact"/>
        <w:ind w:left="480"/>
        <w:rPr>
          <w:rFonts w:ascii="宋体" w:eastAsia="宋体" w:hAnsi="宋体" w:cs="Arial"/>
          <w:kern w:val="0"/>
          <w:sz w:val="24"/>
          <w:szCs w:val="24"/>
        </w:rPr>
      </w:pPr>
      <w:r w:rsidRPr="00FF0C6E">
        <w:rPr>
          <w:rFonts w:ascii="宋体" w:eastAsia="宋体" w:hAnsi="宋体" w:cs="宋体" w:hint="eastAsia"/>
          <w:sz w:val="24"/>
          <w:szCs w:val="24"/>
        </w:rPr>
        <w:t xml:space="preserve">③ </w:t>
      </w:r>
      <w:r w:rsidRPr="00FF0C6E">
        <w:rPr>
          <w:rFonts w:ascii="宋体" w:eastAsia="宋体" w:hAnsi="宋体" w:cs="Arial"/>
          <w:kern w:val="0"/>
          <w:sz w:val="24"/>
          <w:szCs w:val="24"/>
        </w:rPr>
        <w:t>如果使用这种测量待测物燃烧热的方法测量液体有机物应该如何操作？</w:t>
      </w:r>
    </w:p>
    <w:p w14:paraId="1F26D08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宋体" w:hint="eastAsia"/>
          <w:sz w:val="24"/>
          <w:szCs w:val="24"/>
        </w:rPr>
        <w:t>④</w:t>
      </w:r>
      <w:r w:rsidRPr="00FF0C6E">
        <w:rPr>
          <w:rFonts w:ascii="宋体" w:eastAsia="宋体" w:hAnsi="宋体" w:cs="Times New Roman" w:hint="eastAsia"/>
          <w:sz w:val="24"/>
          <w:szCs w:val="24"/>
        </w:rPr>
        <w:t xml:space="preserve"> </w:t>
      </w:r>
      <w:r w:rsidRPr="00FF0C6E">
        <w:rPr>
          <w:rFonts w:ascii="宋体" w:eastAsia="宋体" w:hAnsi="宋体" w:cs="Arial"/>
          <w:kern w:val="0"/>
          <w:sz w:val="24"/>
          <w:szCs w:val="24"/>
        </w:rPr>
        <w:t>你觉得本实验还有哪些地方有待改进？</w:t>
      </w:r>
    </w:p>
    <w:p w14:paraId="2F1B19C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实验项目三  双液系气-液平衡相图</w:t>
      </w:r>
    </w:p>
    <w:p w14:paraId="3DB87A07" w14:textId="77777777" w:rsidR="00FF0C6E" w:rsidRPr="00FF0C6E" w:rsidRDefault="00FF0C6E" w:rsidP="00FF0C6E">
      <w:pPr>
        <w:widowControl/>
        <w:spacing w:line="315" w:lineRule="atLeast"/>
        <w:ind w:firstLine="482"/>
        <w:jc w:val="left"/>
        <w:rPr>
          <w:rFonts w:ascii="宋体" w:eastAsia="宋体" w:hAnsi="宋体" w:cs="宋体"/>
          <w:b/>
          <w:color w:val="000000"/>
          <w:kern w:val="0"/>
          <w:sz w:val="24"/>
          <w:szCs w:val="24"/>
        </w:rPr>
      </w:pPr>
      <w:r w:rsidRPr="00FF0C6E">
        <w:rPr>
          <w:rFonts w:ascii="宋体" w:eastAsia="宋体" w:hAnsi="宋体" w:cs="宋体" w:hint="eastAsia"/>
          <w:b/>
          <w:color w:val="000000"/>
          <w:kern w:val="0"/>
          <w:sz w:val="24"/>
          <w:szCs w:val="24"/>
        </w:rPr>
        <w:t>【学习目标】</w:t>
      </w:r>
    </w:p>
    <w:p w14:paraId="692E21C0"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学习</w:t>
      </w:r>
      <w:r w:rsidRPr="00FF0C6E">
        <w:rPr>
          <w:rFonts w:ascii="Times New Roman" w:eastAsia="宋体" w:hAnsi="Times New Roman" w:cs="Times New Roman"/>
          <w:color w:val="000000"/>
          <w:kern w:val="0"/>
          <w:sz w:val="24"/>
          <w:szCs w:val="24"/>
        </w:rPr>
        <w:t>测定气</w:t>
      </w:r>
      <w:r w:rsidRPr="00FF0C6E">
        <w:rPr>
          <w:rFonts w:ascii="Times New Roman" w:eastAsia="宋体" w:hAnsi="Times New Roman" w:cs="Times New Roman"/>
          <w:color w:val="000000"/>
          <w:kern w:val="0"/>
          <w:sz w:val="24"/>
          <w:szCs w:val="24"/>
        </w:rPr>
        <w:t>-</w:t>
      </w:r>
      <w:r w:rsidRPr="00FF0C6E">
        <w:rPr>
          <w:rFonts w:ascii="Times New Roman" w:eastAsia="宋体" w:hAnsi="Times New Roman" w:cs="Times New Roman"/>
          <w:color w:val="000000"/>
          <w:kern w:val="0"/>
          <w:sz w:val="24"/>
          <w:szCs w:val="24"/>
        </w:rPr>
        <w:t>液平衡数据及绘制二组分系统相图的方法，加深理解相律和相图等概念</w:t>
      </w:r>
      <w:r w:rsidRPr="00FF0C6E">
        <w:rPr>
          <w:rFonts w:ascii="Times New Roman" w:eastAsia="宋体" w:hAnsi="Times New Roman" w:cs="Times New Roman"/>
          <w:bCs/>
          <w:sz w:val="24"/>
          <w:szCs w:val="24"/>
        </w:rPr>
        <w:t>；</w:t>
      </w:r>
      <w:r w:rsidRPr="00FF0C6E">
        <w:rPr>
          <w:rFonts w:ascii="Times New Roman" w:eastAsia="宋体" w:hAnsi="Times New Roman" w:cs="Times New Roman"/>
          <w:color w:val="000000"/>
          <w:kern w:val="0"/>
          <w:sz w:val="24"/>
          <w:szCs w:val="24"/>
        </w:rPr>
        <w:t>熟悉阿贝折射仪的原理及操作，熟练掌握液体折光率的测定</w:t>
      </w:r>
      <w:r w:rsidRPr="00FF0C6E">
        <w:rPr>
          <w:rFonts w:ascii="Times New Roman" w:eastAsia="宋体" w:hAnsi="Times New Roman" w:cs="Times New Roman" w:hint="eastAsia"/>
          <w:bCs/>
          <w:sz w:val="24"/>
          <w:szCs w:val="24"/>
        </w:rPr>
        <w:t>；</w:t>
      </w:r>
      <w:r w:rsidRPr="00FF0C6E">
        <w:rPr>
          <w:rFonts w:ascii="Times New Roman" w:eastAsia="宋体" w:hAnsi="Times New Roman" w:cs="Times New Roman"/>
          <w:color w:val="000000"/>
          <w:kern w:val="0"/>
          <w:sz w:val="24"/>
          <w:szCs w:val="24"/>
        </w:rPr>
        <w:t>了解运用物理化学性质确定混合物组成的方法</w:t>
      </w:r>
      <w:r w:rsidRPr="00FF0C6E">
        <w:rPr>
          <w:rFonts w:ascii="Times New Roman" w:eastAsia="宋体" w:hAnsi="Times New Roman" w:cs="Times New Roman" w:hint="eastAsia"/>
          <w:color w:val="000000"/>
          <w:kern w:val="0"/>
          <w:sz w:val="24"/>
          <w:szCs w:val="24"/>
        </w:rPr>
        <w:t>。</w:t>
      </w:r>
    </w:p>
    <w:p w14:paraId="29D1C055"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ECC40D6"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测定气-液平衡数据及绘制二组分系统相图的方法</w:t>
      </w:r>
      <w:r w:rsidRPr="00FF0C6E">
        <w:rPr>
          <w:rFonts w:ascii="宋体" w:eastAsia="宋体" w:hAnsi="宋体" w:cs="Times New Roman" w:hint="eastAsia"/>
          <w:bCs/>
          <w:sz w:val="24"/>
          <w:szCs w:val="24"/>
        </w:rPr>
        <w:t>；</w:t>
      </w:r>
    </w:p>
    <w:p w14:paraId="2CE04848"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 xml:space="preserve">2. </w:t>
      </w:r>
      <w:r w:rsidRPr="00FF0C6E">
        <w:rPr>
          <w:rFonts w:ascii="宋体" w:eastAsia="宋体" w:hAnsi="宋体" w:cs="Times New Roman"/>
          <w:color w:val="000000"/>
          <w:kern w:val="0"/>
          <w:sz w:val="24"/>
          <w:szCs w:val="24"/>
        </w:rPr>
        <w:t>测量纯液体和液体混合物沸点的方法</w:t>
      </w:r>
      <w:r w:rsidRPr="00FF0C6E">
        <w:rPr>
          <w:rFonts w:ascii="宋体" w:eastAsia="宋体" w:hAnsi="宋体" w:cs="Times New Roman" w:hint="eastAsia"/>
          <w:color w:val="000000"/>
          <w:kern w:val="0"/>
          <w:sz w:val="24"/>
          <w:szCs w:val="24"/>
        </w:rPr>
        <w:t>；</w:t>
      </w:r>
    </w:p>
    <w:p w14:paraId="3341B36B"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w:t>
      </w:r>
      <w:r w:rsidRPr="00FF0C6E">
        <w:rPr>
          <w:rFonts w:ascii="宋体" w:eastAsia="宋体" w:hAnsi="宋体" w:cs="Times New Roman"/>
          <w:color w:val="000000"/>
          <w:kern w:val="0"/>
          <w:sz w:val="24"/>
          <w:szCs w:val="24"/>
        </w:rPr>
        <w:t>阿贝折射仪的原理及操作</w:t>
      </w:r>
      <w:r w:rsidRPr="00FF0C6E">
        <w:rPr>
          <w:rFonts w:ascii="宋体" w:eastAsia="宋体" w:hAnsi="宋体" w:cs="Times New Roman" w:hint="eastAsia"/>
          <w:bCs/>
          <w:sz w:val="24"/>
          <w:szCs w:val="24"/>
        </w:rPr>
        <w:t>；</w:t>
      </w:r>
    </w:p>
    <w:p w14:paraId="7A8CF1B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标准曲线的测定。</w:t>
      </w:r>
    </w:p>
    <w:p w14:paraId="0C224EF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B3BAD27"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color w:val="000000"/>
          <w:kern w:val="0"/>
          <w:sz w:val="24"/>
          <w:szCs w:val="24"/>
        </w:rPr>
        <w:t>测量纯液体和液体混合物沸点的方法</w:t>
      </w:r>
      <w:r w:rsidRPr="00FF0C6E">
        <w:rPr>
          <w:rFonts w:ascii="Times New Roman" w:eastAsia="宋体" w:hAnsi="Times New Roman" w:cs="Times New Roman" w:hint="eastAsia"/>
          <w:bCs/>
          <w:sz w:val="24"/>
          <w:szCs w:val="24"/>
        </w:rPr>
        <w:t>；</w:t>
      </w:r>
    </w:p>
    <w:p w14:paraId="5B6E61B8"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hint="eastAsia"/>
          <w:bCs/>
          <w:sz w:val="24"/>
          <w:szCs w:val="24"/>
        </w:rPr>
        <w:t>标准曲线的测定。</w:t>
      </w:r>
    </w:p>
    <w:p w14:paraId="34A7C4A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33041B1"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color w:val="000000"/>
          <w:kern w:val="0"/>
          <w:sz w:val="24"/>
          <w:szCs w:val="24"/>
        </w:rPr>
        <w:t xml:space="preserve"> </w:t>
      </w:r>
      <w:r w:rsidRPr="00FF0C6E">
        <w:rPr>
          <w:rFonts w:ascii="Times New Roman" w:eastAsia="宋体" w:hAnsi="Times New Roman" w:cs="Times New Roman"/>
          <w:color w:val="000000"/>
          <w:kern w:val="0"/>
          <w:sz w:val="24"/>
          <w:szCs w:val="24"/>
        </w:rPr>
        <w:t>测量纯液体和液体混合物沸点的方法</w:t>
      </w:r>
    </w:p>
    <w:p w14:paraId="0D54E2EB"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0C920D0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5A0A1C68"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50F0A656"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1</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学习测定气-液平衡数据及绘制二组分系统相图的方法，加深理解相律和相图等概念</w:t>
      </w:r>
      <w:r w:rsidRPr="00FF0C6E">
        <w:rPr>
          <w:rFonts w:ascii="宋体" w:eastAsia="宋体" w:hAnsi="宋体" w:cs="Times New Roman" w:hint="eastAsia"/>
          <w:color w:val="000000"/>
          <w:kern w:val="0"/>
          <w:sz w:val="24"/>
          <w:szCs w:val="24"/>
        </w:rPr>
        <w:t>；</w:t>
      </w:r>
    </w:p>
    <w:p w14:paraId="3B2A01F1"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2</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掌握正确测量纯液体和液体混合物沸点的方法</w:t>
      </w:r>
      <w:r w:rsidRPr="00FF0C6E">
        <w:rPr>
          <w:rFonts w:ascii="宋体" w:eastAsia="宋体" w:hAnsi="宋体" w:cs="Times New Roman" w:hint="eastAsia"/>
          <w:color w:val="000000"/>
          <w:kern w:val="0"/>
          <w:sz w:val="24"/>
          <w:szCs w:val="24"/>
        </w:rPr>
        <w:t>；</w:t>
      </w:r>
    </w:p>
    <w:p w14:paraId="55994614"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3</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熟悉阿贝折射仪的原理及操作，熟练掌握液体折光率的测定</w:t>
      </w:r>
      <w:r w:rsidRPr="00FF0C6E">
        <w:rPr>
          <w:rFonts w:ascii="宋体" w:eastAsia="宋体" w:hAnsi="宋体" w:cs="Times New Roman" w:hint="eastAsia"/>
          <w:color w:val="000000"/>
          <w:kern w:val="0"/>
          <w:sz w:val="24"/>
          <w:szCs w:val="24"/>
        </w:rPr>
        <w:t>；</w:t>
      </w:r>
    </w:p>
    <w:p w14:paraId="74224AB3"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4</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了解运用物理化学性质确定混合物组成的方法。</w:t>
      </w:r>
    </w:p>
    <w:p w14:paraId="6298A245"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4962AF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5FFB809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E816E3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分组要求：2人1组</w:t>
      </w:r>
      <w:r w:rsidRPr="00FF0C6E">
        <w:rPr>
          <w:rFonts w:ascii="宋体" w:eastAsia="宋体" w:hAnsi="宋体" w:cs="Times New Roman" w:hint="eastAsia"/>
          <w:sz w:val="24"/>
          <w:szCs w:val="24"/>
        </w:rPr>
        <w:t>；</w:t>
      </w:r>
    </w:p>
    <w:p w14:paraId="566EC8EA" w14:textId="77777777" w:rsidR="00FF0C6E" w:rsidRPr="00FF0C6E" w:rsidRDefault="00FF0C6E" w:rsidP="00FF0C6E">
      <w:pPr>
        <w:widowControl/>
        <w:adjustRightInd w:val="0"/>
        <w:snapToGrid w:val="0"/>
        <w:spacing w:line="440" w:lineRule="exact"/>
        <w:ind w:firstLine="420"/>
        <w:jc w:val="left"/>
        <w:rPr>
          <w:rFonts w:ascii="宋体" w:eastAsia="宋体" w:hAnsi="宋体" w:cs="Times New Roman"/>
          <w:kern w:val="0"/>
          <w:sz w:val="24"/>
          <w:szCs w:val="24"/>
        </w:rPr>
      </w:pPr>
      <w:r w:rsidRPr="00FF0C6E">
        <w:rPr>
          <w:rFonts w:ascii="宋体" w:eastAsia="宋体" w:hAnsi="宋体" w:cs="Times New Roman"/>
          <w:kern w:val="0"/>
          <w:sz w:val="24"/>
          <w:szCs w:val="24"/>
        </w:rPr>
        <w:lastRenderedPageBreak/>
        <w:t>4.</w:t>
      </w:r>
      <w:r w:rsidRPr="00FF0C6E">
        <w:rPr>
          <w:rFonts w:ascii="宋体" w:eastAsia="宋体" w:hAnsi="宋体" w:cs="Times New Roman" w:hint="eastAsia"/>
          <w:kern w:val="0"/>
          <w:sz w:val="24"/>
          <w:szCs w:val="24"/>
        </w:rPr>
        <w:t xml:space="preserve"> </w:t>
      </w:r>
      <w:r w:rsidRPr="00FF0C6E">
        <w:rPr>
          <w:rFonts w:ascii="宋体" w:eastAsia="宋体" w:hAnsi="宋体" w:cs="Times New Roman"/>
          <w:kern w:val="0"/>
          <w:sz w:val="24"/>
          <w:szCs w:val="24"/>
        </w:rPr>
        <w:t>实验准备：</w:t>
      </w:r>
      <w:r w:rsidRPr="00FF0C6E">
        <w:rPr>
          <w:rFonts w:ascii="宋体" w:eastAsia="宋体" w:hAnsi="宋体" w:cs="宋体" w:hint="eastAsia"/>
          <w:color w:val="000000"/>
          <w:kern w:val="0"/>
          <w:sz w:val="24"/>
          <w:szCs w:val="24"/>
        </w:rPr>
        <w:t>①线上教学平台和资源的建立；②</w:t>
      </w:r>
      <w:r w:rsidRPr="00FF0C6E">
        <w:rPr>
          <w:rFonts w:ascii="宋体" w:eastAsia="宋体" w:hAnsi="宋体" w:cs="宋体" w:hint="eastAsia"/>
          <w:kern w:val="0"/>
          <w:sz w:val="24"/>
          <w:szCs w:val="24"/>
        </w:rPr>
        <w:t>仪器设备：</w:t>
      </w:r>
      <w:r w:rsidRPr="00FF0C6E">
        <w:rPr>
          <w:rFonts w:ascii="宋体" w:eastAsia="宋体" w:hAnsi="宋体" w:cs="Times New Roman"/>
          <w:color w:val="000000"/>
          <w:kern w:val="0"/>
          <w:sz w:val="24"/>
          <w:szCs w:val="24"/>
        </w:rPr>
        <w:t>沸点仪1套；调节变压器1台；阿贝折射仪1台；玻璃漏斗；蒸发皿1个；长滴管10个，短滴管10个。</w:t>
      </w:r>
      <w:r w:rsidRPr="00FF0C6E">
        <w:rPr>
          <w:rFonts w:ascii="宋体" w:eastAsia="宋体" w:hAnsi="宋体" w:cs="Times New Roman" w:hint="eastAsia"/>
          <w:color w:val="000000"/>
          <w:kern w:val="0"/>
          <w:sz w:val="24"/>
          <w:szCs w:val="24"/>
        </w:rPr>
        <w:t>药品试剂：</w:t>
      </w:r>
      <w:r w:rsidRPr="00FF0C6E">
        <w:rPr>
          <w:rFonts w:ascii="宋体" w:eastAsia="宋体" w:hAnsi="宋体" w:cs="Times New Roman"/>
          <w:color w:val="000000"/>
          <w:kern w:val="0"/>
          <w:sz w:val="24"/>
          <w:szCs w:val="24"/>
        </w:rPr>
        <w:t>环己烷</w:t>
      </w:r>
      <w:r w:rsidRPr="00FF0C6E">
        <w:rPr>
          <w:rFonts w:ascii="宋体" w:eastAsia="宋体" w:hAnsi="宋体" w:cs="Times New Roman" w:hint="eastAsia"/>
          <w:color w:val="000000"/>
          <w:kern w:val="0"/>
          <w:sz w:val="24"/>
          <w:szCs w:val="24"/>
        </w:rPr>
        <w:t>-</w:t>
      </w:r>
      <w:r w:rsidRPr="00FF0C6E">
        <w:rPr>
          <w:rFonts w:ascii="宋体" w:eastAsia="宋体" w:hAnsi="宋体" w:cs="Times New Roman"/>
          <w:color w:val="000000"/>
          <w:kern w:val="0"/>
          <w:sz w:val="24"/>
          <w:szCs w:val="24"/>
        </w:rPr>
        <w:t>异丙醇标准溶液6组，待测液10组。</w:t>
      </w:r>
      <w:r w:rsidRPr="00FF0C6E">
        <w:rPr>
          <w:rFonts w:ascii="宋体" w:eastAsia="宋体" w:hAnsi="宋体" w:cs="宋体" w:hint="eastAsia"/>
          <w:color w:val="000000"/>
          <w:kern w:val="0"/>
          <w:sz w:val="24"/>
          <w:szCs w:val="24"/>
        </w:rPr>
        <w:t>③</w:t>
      </w:r>
      <w:r w:rsidRPr="00FF0C6E">
        <w:rPr>
          <w:rFonts w:ascii="宋体" w:eastAsia="宋体" w:hAnsi="宋体" w:cs="Times New Roman"/>
          <w:kern w:val="0"/>
          <w:sz w:val="24"/>
          <w:szCs w:val="24"/>
        </w:rPr>
        <w:t>预习要求：</w:t>
      </w:r>
      <w:r w:rsidRPr="00FF0C6E">
        <w:rPr>
          <w:rFonts w:ascii="宋体" w:eastAsia="宋体" w:hAnsi="宋体" w:cs="宋体" w:hint="eastAsia"/>
          <w:color w:val="000000"/>
          <w:kern w:val="0"/>
          <w:sz w:val="24"/>
          <w:szCs w:val="24"/>
        </w:rPr>
        <w:t>学生在课程</w:t>
      </w:r>
      <w:r w:rsidRPr="00FF0C6E">
        <w:rPr>
          <w:rFonts w:ascii="宋体" w:eastAsia="宋体" w:hAnsi="宋体" w:cs="宋体"/>
          <w:color w:val="000000"/>
          <w:kern w:val="0"/>
          <w:sz w:val="24"/>
          <w:szCs w:val="24"/>
        </w:rPr>
        <w:t>平台预习实验，完成相应的章节测试。</w:t>
      </w:r>
    </w:p>
    <w:p w14:paraId="731EA008"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78EE49BD"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Times New Roman"/>
          <w:color w:val="000000"/>
          <w:kern w:val="0"/>
          <w:sz w:val="24"/>
          <w:szCs w:val="24"/>
        </w:rPr>
        <w:t>在双液系的气-液平衡相图实验中，作环己烷-乙醇的标准折光率-组成曲线的目的是什么？</w:t>
      </w:r>
    </w:p>
    <w:p w14:paraId="688FDB28"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color w:val="000000"/>
          <w:kern w:val="0"/>
          <w:sz w:val="24"/>
          <w:szCs w:val="24"/>
        </w:rPr>
        <w:t>用精馏的方法是否可把乙醇和环己烷混合液完全分离，为什么？</w:t>
      </w:r>
    </w:p>
    <w:p w14:paraId="71D78557" w14:textId="77777777" w:rsidR="00FF0C6E" w:rsidRPr="00FF0C6E" w:rsidRDefault="00FF0C6E" w:rsidP="00FF0C6E">
      <w:pPr>
        <w:widowControl/>
        <w:adjustRightInd w:val="0"/>
        <w:snapToGrid w:val="0"/>
        <w:spacing w:line="440" w:lineRule="exact"/>
        <w:ind w:left="480"/>
        <w:jc w:val="left"/>
        <w:rPr>
          <w:rFonts w:ascii="宋体" w:eastAsia="宋体" w:hAnsi="宋体" w:cs="Times New Roman"/>
          <w:color w:val="000000"/>
          <w:kern w:val="0"/>
          <w:sz w:val="24"/>
          <w:szCs w:val="24"/>
        </w:rPr>
      </w:pPr>
      <w:r w:rsidRPr="00FF0C6E">
        <w:rPr>
          <w:rFonts w:ascii="宋体" w:eastAsia="宋体" w:hAnsi="宋体" w:cs="宋体" w:hint="eastAsia"/>
          <w:color w:val="000000"/>
          <w:kern w:val="0"/>
          <w:sz w:val="24"/>
          <w:szCs w:val="24"/>
        </w:rPr>
        <w:t>③</w:t>
      </w:r>
      <w:r w:rsidRPr="00FF0C6E">
        <w:rPr>
          <w:rFonts w:ascii="宋体" w:eastAsia="宋体" w:hAnsi="宋体" w:cs="Times New Roman"/>
          <w:color w:val="000000"/>
          <w:kern w:val="0"/>
          <w:sz w:val="24"/>
          <w:szCs w:val="24"/>
        </w:rPr>
        <w:t>测定纯环己烷和纯乙醇的沸点时，沸点仪中有水或其它物质行吗？</w:t>
      </w:r>
    </w:p>
    <w:p w14:paraId="74234573"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实验项目四 弱电解质电离常数的测定（分光光度法）</w:t>
      </w:r>
    </w:p>
    <w:p w14:paraId="082C4DE2"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26B48961" w14:textId="77777777" w:rsidR="00FF0C6E" w:rsidRPr="00FF0C6E" w:rsidRDefault="00FF0C6E" w:rsidP="00FF0C6E">
      <w:pPr>
        <w:spacing w:line="440" w:lineRule="exact"/>
        <w:ind w:firstLineChars="200" w:firstLine="480"/>
        <w:rPr>
          <w:rFonts w:ascii="宋体" w:eastAsia="宋体" w:hAnsi="宋体" w:cs="Times New Roman"/>
          <w:b/>
          <w:color w:val="000000"/>
          <w:sz w:val="24"/>
          <w:szCs w:val="24"/>
        </w:rPr>
      </w:pPr>
      <w:r w:rsidRPr="00FF0C6E">
        <w:rPr>
          <w:rFonts w:ascii="宋体" w:eastAsia="宋体" w:hAnsi="宋体" w:cs="Times New Roman" w:hint="eastAsia"/>
          <w:bCs/>
          <w:color w:val="000000"/>
          <w:sz w:val="24"/>
          <w:szCs w:val="24"/>
        </w:rPr>
        <w:t>掌握一种测定弱电解质的电离常数的方法；掌握分光光度法测定甲基红电离常数的基本原理；掌握分光光度计及pH计的原理和使用。</w:t>
      </w:r>
    </w:p>
    <w:p w14:paraId="7707238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7EA00D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分光光度计的校准和使用；</w:t>
      </w:r>
    </w:p>
    <w:p w14:paraId="172E8D5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pH计的校准和使用；</w:t>
      </w:r>
    </w:p>
    <w:p w14:paraId="6FF0677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2.用分光光法测定甲基红的电离常数。</w:t>
      </w:r>
    </w:p>
    <w:p w14:paraId="74BF2B6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64F11E81" w14:textId="77777777" w:rsidR="00FF0C6E" w:rsidRPr="00FF0C6E" w:rsidRDefault="00FF0C6E" w:rsidP="00B22155">
      <w:pPr>
        <w:numPr>
          <w:ilvl w:val="0"/>
          <w:numId w:val="31"/>
        </w:num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分光光度计和</w:t>
      </w:r>
      <w:r w:rsidRPr="00FF0C6E">
        <w:rPr>
          <w:rFonts w:ascii="宋体" w:eastAsia="宋体" w:hAnsi="宋体" w:cs="Times New Roman"/>
          <w:sz w:val="24"/>
          <w:szCs w:val="24"/>
        </w:rPr>
        <w:t>pH</w:t>
      </w:r>
      <w:r w:rsidRPr="00FF0C6E">
        <w:rPr>
          <w:rFonts w:ascii="宋体" w:eastAsia="宋体" w:hAnsi="宋体" w:cs="Times New Roman" w:hint="eastAsia"/>
          <w:sz w:val="24"/>
          <w:szCs w:val="24"/>
        </w:rPr>
        <w:t>计的使用及注意事项；</w:t>
      </w:r>
    </w:p>
    <w:p w14:paraId="112C2018"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64D7FB6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4CD49195"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11E1E1F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溶液配制精确</w:t>
      </w:r>
    </w:p>
    <w:p w14:paraId="21A581BE"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56F096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6FC9654C"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1C40187C"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掌握分光光度计和p</w:t>
      </w:r>
      <w:r w:rsidRPr="00FF0C6E">
        <w:rPr>
          <w:rFonts w:ascii="宋体" w:eastAsia="宋体" w:hAnsi="宋体" w:cs="Times New Roman" w:hint="eastAsia"/>
          <w:sz w:val="24"/>
          <w:szCs w:val="24"/>
        </w:rPr>
        <w:t>H计的原理和使用；</w:t>
      </w:r>
    </w:p>
    <w:p w14:paraId="61F81AE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能够运用分光光度法测定甲基红电离常数</w:t>
      </w:r>
      <w:r w:rsidRPr="00FF0C6E">
        <w:rPr>
          <w:rFonts w:ascii="宋体" w:eastAsia="宋体" w:hAnsi="宋体" w:cs="Times New Roman" w:hint="eastAsia"/>
          <w:sz w:val="24"/>
          <w:szCs w:val="24"/>
        </w:rPr>
        <w:t>。</w:t>
      </w:r>
    </w:p>
    <w:p w14:paraId="062CB8D5"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7CBB7D98"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1.实验属性：综合性实验；</w:t>
      </w:r>
    </w:p>
    <w:p w14:paraId="3FCE3597"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2.开出要求：必做；</w:t>
      </w:r>
    </w:p>
    <w:p w14:paraId="64EAC7FB"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3.分组要求：2人1组；</w:t>
      </w:r>
    </w:p>
    <w:p w14:paraId="1E06D821"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4.实验准备：①线上教学平台和资源的建立；②仪器设备：分光光度计1台、pH计1台、容量瓶若干、移液管若干等，药品试剂：甲基红标准溶液、</w:t>
      </w:r>
      <w:r w:rsidRPr="00FF0C6E">
        <w:rPr>
          <w:rFonts w:ascii="宋体" w:eastAsia="宋体" w:hAnsi="宋体" w:cs="Times New Roman"/>
          <w:color w:val="000000"/>
          <w:sz w:val="24"/>
          <w:szCs w:val="24"/>
        </w:rPr>
        <w:t>HCl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HCl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COONa</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0.04</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COONa</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COOH</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0.02</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等</w:t>
      </w:r>
      <w:r w:rsidRPr="00FF0C6E">
        <w:rPr>
          <w:rFonts w:ascii="宋体" w:eastAsia="宋体" w:hAnsi="宋体" w:cs="Times New Roman" w:hint="eastAsia"/>
          <w:color w:val="000000"/>
          <w:sz w:val="24"/>
          <w:szCs w:val="24"/>
        </w:rPr>
        <w:t>；③预习要求：学生在课程平台预习实验，完成相应的章节测试。</w:t>
      </w:r>
    </w:p>
    <w:p w14:paraId="079E2BB4"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59FF5754" w14:textId="77777777" w:rsidR="00FF0C6E" w:rsidRPr="00FF0C6E" w:rsidRDefault="00FF0C6E" w:rsidP="00FF0C6E">
      <w:pPr>
        <w:widowControl/>
        <w:spacing w:line="440" w:lineRule="exact"/>
        <w:ind w:firstLineChars="200" w:firstLine="48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① </w:t>
      </w:r>
      <w:r w:rsidRPr="00FF0C6E">
        <w:rPr>
          <w:rFonts w:ascii="宋体" w:eastAsia="宋体" w:hAnsi="宋体" w:cs="Times New Roman"/>
          <w:color w:val="000000"/>
          <w:sz w:val="24"/>
          <w:szCs w:val="24"/>
        </w:rPr>
        <w:t>pH计如何进行校准</w:t>
      </w:r>
      <w:r w:rsidRPr="00FF0C6E">
        <w:rPr>
          <w:rFonts w:ascii="宋体" w:eastAsia="宋体" w:hAnsi="宋体" w:cs="Times New Roman" w:hint="eastAsia"/>
          <w:color w:val="000000"/>
          <w:sz w:val="24"/>
          <w:szCs w:val="24"/>
        </w:rPr>
        <w:t>？</w:t>
      </w:r>
    </w:p>
    <w:p w14:paraId="33C62189" w14:textId="77777777" w:rsidR="00FF0C6E" w:rsidRPr="00FF0C6E" w:rsidRDefault="00FF0C6E" w:rsidP="00FF0C6E">
      <w:pPr>
        <w:widowControl/>
        <w:spacing w:line="440" w:lineRule="exact"/>
        <w:ind w:firstLineChars="200" w:firstLine="48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② </w:t>
      </w:r>
      <w:r w:rsidRPr="00FF0C6E">
        <w:rPr>
          <w:rFonts w:ascii="宋体" w:eastAsia="宋体" w:hAnsi="宋体" w:cs="Times New Roman"/>
          <w:color w:val="000000"/>
          <w:sz w:val="24"/>
          <w:szCs w:val="24"/>
        </w:rPr>
        <w:t>在制备溶液时，HCl，HAc和NaAc溶液起什么作用？</w:t>
      </w:r>
    </w:p>
    <w:p w14:paraId="53014D73" w14:textId="77777777" w:rsidR="00FF0C6E" w:rsidRPr="00FF0C6E" w:rsidRDefault="00FF0C6E" w:rsidP="00FF0C6E">
      <w:pPr>
        <w:widowControl/>
        <w:spacing w:line="440" w:lineRule="exact"/>
        <w:ind w:left="480"/>
        <w:jc w:val="left"/>
        <w:rPr>
          <w:rFonts w:ascii="宋体" w:eastAsia="宋体" w:hAnsi="宋体" w:cs="Times New Roman"/>
          <w:color w:val="000000"/>
          <w:sz w:val="24"/>
          <w:szCs w:val="24"/>
        </w:rPr>
      </w:pPr>
      <w:r w:rsidRPr="00FF0C6E">
        <w:rPr>
          <w:rFonts w:ascii="宋体" w:eastAsia="宋体" w:hAnsi="宋体" w:cs="宋体" w:hint="eastAsia"/>
          <w:color w:val="000000"/>
          <w:sz w:val="24"/>
          <w:szCs w:val="24"/>
        </w:rPr>
        <w:t>③</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一般比色测定时，为什么浓度由低到高测量？</w:t>
      </w:r>
    </w:p>
    <w:p w14:paraId="740515F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实验项目五  电极制备和原电池的电动势测定</w:t>
      </w:r>
    </w:p>
    <w:p w14:paraId="02284867" w14:textId="77777777" w:rsidR="00FF0C6E" w:rsidRPr="00FF0C6E" w:rsidRDefault="00FF0C6E" w:rsidP="00FF0C6E">
      <w:pPr>
        <w:widowControl/>
        <w:spacing w:line="315" w:lineRule="atLeast"/>
        <w:ind w:firstLine="482"/>
        <w:jc w:val="left"/>
        <w:rPr>
          <w:rFonts w:ascii="宋体" w:eastAsia="宋体" w:hAnsi="宋体" w:cs="宋体"/>
          <w:b/>
          <w:color w:val="000000"/>
          <w:kern w:val="0"/>
          <w:sz w:val="24"/>
          <w:szCs w:val="24"/>
        </w:rPr>
      </w:pPr>
      <w:r w:rsidRPr="00FF0C6E">
        <w:rPr>
          <w:rFonts w:ascii="宋体" w:eastAsia="宋体" w:hAnsi="宋体" w:cs="宋体" w:hint="eastAsia"/>
          <w:b/>
          <w:color w:val="000000"/>
          <w:kern w:val="0"/>
          <w:sz w:val="24"/>
          <w:szCs w:val="24"/>
        </w:rPr>
        <w:t>【学习目标】</w:t>
      </w:r>
    </w:p>
    <w:p w14:paraId="5E6E3636"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p>
    <w:p w14:paraId="4522A88F"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学习</w:t>
      </w:r>
      <w:r w:rsidRPr="00FF0C6E">
        <w:rPr>
          <w:rFonts w:ascii="Times New Roman" w:eastAsia="宋体" w:hAnsi="Times New Roman" w:cs="Times New Roman" w:hint="eastAsia"/>
          <w:bCs/>
          <w:sz w:val="24"/>
          <w:szCs w:val="24"/>
        </w:rPr>
        <w:t>铜电极、锌电极的制备和处理方法</w:t>
      </w:r>
      <w:r w:rsidRPr="00FF0C6E">
        <w:rPr>
          <w:rFonts w:ascii="Times New Roman" w:eastAsia="宋体" w:hAnsi="Times New Roman" w:cs="Times New Roman"/>
          <w:bCs/>
          <w:sz w:val="24"/>
          <w:szCs w:val="24"/>
        </w:rPr>
        <w:t>；</w:t>
      </w:r>
      <w:r w:rsidRPr="00FF0C6E">
        <w:rPr>
          <w:rFonts w:ascii="Times New Roman" w:eastAsia="宋体" w:hAnsi="Times New Roman" w:cs="Times New Roman" w:hint="eastAsia"/>
          <w:bCs/>
          <w:sz w:val="24"/>
          <w:szCs w:val="24"/>
        </w:rPr>
        <w:t>掌握电位差计的测量原理和测定电动势的方法</w:t>
      </w:r>
      <w:r w:rsidRPr="00FF0C6E">
        <w:rPr>
          <w:rFonts w:ascii="Times New Roman" w:eastAsia="宋体" w:hAnsi="Times New Roman" w:cs="Times New Roman"/>
          <w:bCs/>
          <w:sz w:val="24"/>
          <w:szCs w:val="24"/>
        </w:rPr>
        <w:t>。</w:t>
      </w:r>
    </w:p>
    <w:p w14:paraId="5DA958D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44C29A68"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电极反应和电池反应；</w:t>
      </w:r>
    </w:p>
    <w:p w14:paraId="78AA613E"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2</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电极电势和电池电动势；</w:t>
      </w:r>
    </w:p>
    <w:p w14:paraId="3B618315"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参比电极的选择；</w:t>
      </w:r>
    </w:p>
    <w:p w14:paraId="26EE8456"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 对消法测量电池电动势；</w:t>
      </w:r>
    </w:p>
    <w:p w14:paraId="2757AA90"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5. 铜、锌电极电势的求算。</w:t>
      </w:r>
    </w:p>
    <w:p w14:paraId="69372F8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5281AE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对消法测量电池电动势；</w:t>
      </w:r>
    </w:p>
    <w:p w14:paraId="6E9BD75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铜、锌电极电势的求算。</w:t>
      </w:r>
    </w:p>
    <w:p w14:paraId="6BA222B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461B949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对消法测量电池电动势；</w:t>
      </w:r>
    </w:p>
    <w:p w14:paraId="2B2015EF"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铜、锌电极电势的求算。</w:t>
      </w:r>
    </w:p>
    <w:p w14:paraId="08F64AB1"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B9C2C1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615516C5"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1857734A"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lastRenderedPageBreak/>
        <w:t>1</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学会铜电极、锌电极的制备和处理方法；</w:t>
      </w:r>
    </w:p>
    <w:p w14:paraId="6DEE8AB0"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t>2</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掌握电位差计的测量原理和测定电动势的方法；</w:t>
      </w:r>
    </w:p>
    <w:p w14:paraId="734B739A"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运用能斯特方程计算电极电势，加深对原电池、电极电动势等概念的理解。</w:t>
      </w:r>
    </w:p>
    <w:p w14:paraId="309EC9EA"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r w:rsidRPr="00FF0C6E">
        <w:rPr>
          <w:rFonts w:ascii="宋体" w:eastAsia="宋体" w:hAnsi="宋体" w:cs="Times New Roman" w:hint="eastAsia"/>
          <w:color w:val="FF0000"/>
          <w:sz w:val="24"/>
          <w:szCs w:val="24"/>
        </w:rPr>
        <w:t xml:space="preserve"> </w:t>
      </w:r>
    </w:p>
    <w:p w14:paraId="56B4F04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767368B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4858E9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分组要求：2人1组</w:t>
      </w:r>
      <w:r w:rsidRPr="00FF0C6E">
        <w:rPr>
          <w:rFonts w:ascii="宋体" w:eastAsia="宋体" w:hAnsi="宋体" w:cs="Times New Roman" w:hint="eastAsia"/>
          <w:sz w:val="24"/>
          <w:szCs w:val="24"/>
        </w:rPr>
        <w:t>；</w:t>
      </w:r>
    </w:p>
    <w:p w14:paraId="52BC542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实验准备：</w:t>
      </w:r>
      <w:r w:rsidRPr="00FF0C6E">
        <w:rPr>
          <w:rFonts w:ascii="宋体" w:eastAsia="宋体" w:hAnsi="宋体" w:cs="宋体" w:hint="eastAsia"/>
          <w:sz w:val="24"/>
          <w:szCs w:val="24"/>
        </w:rPr>
        <w:t>①</w:t>
      </w:r>
      <w:r w:rsidRPr="00FF0C6E">
        <w:rPr>
          <w:rFonts w:ascii="宋体" w:eastAsia="宋体" w:hAnsi="宋体" w:cs="Times New Roman"/>
          <w:sz w:val="24"/>
          <w:szCs w:val="24"/>
        </w:rPr>
        <w:t>线上教学平台和资源的建立；</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仪器设备：电位差计、铜片、锌片、电极管、标准电池、饱和甘汞电极，药品试剂：CuSO</w:t>
      </w:r>
      <w:r w:rsidRPr="00FF0C6E">
        <w:rPr>
          <w:rFonts w:ascii="宋体" w:eastAsia="宋体" w:hAnsi="宋体" w:cs="Times New Roman"/>
          <w:sz w:val="24"/>
          <w:szCs w:val="24"/>
          <w:vertAlign w:val="subscript"/>
        </w:rPr>
        <w:t>4</w:t>
      </w:r>
      <w:r w:rsidRPr="00FF0C6E">
        <w:rPr>
          <w:rFonts w:ascii="宋体" w:eastAsia="宋体" w:hAnsi="宋体" w:cs="Times New Roman"/>
          <w:sz w:val="24"/>
          <w:szCs w:val="24"/>
        </w:rPr>
        <w:t>(0.1000mol·kg</w:t>
      </w:r>
      <w:r w:rsidRPr="00FF0C6E">
        <w:rPr>
          <w:rFonts w:ascii="宋体" w:eastAsia="宋体" w:hAnsi="宋体" w:cs="Times New Roman"/>
          <w:sz w:val="24"/>
          <w:szCs w:val="24"/>
          <w:vertAlign w:val="superscript"/>
        </w:rPr>
        <w:t>-1</w:t>
      </w:r>
      <w:r w:rsidRPr="00FF0C6E">
        <w:rPr>
          <w:rFonts w:ascii="宋体" w:eastAsia="宋体" w:hAnsi="宋体" w:cs="Times New Roman"/>
          <w:sz w:val="24"/>
          <w:szCs w:val="24"/>
        </w:rPr>
        <w:t>)、ZnSO</w:t>
      </w:r>
      <w:r w:rsidRPr="00FF0C6E">
        <w:rPr>
          <w:rFonts w:ascii="宋体" w:eastAsia="宋体" w:hAnsi="宋体" w:cs="Times New Roman"/>
          <w:sz w:val="24"/>
          <w:szCs w:val="24"/>
          <w:vertAlign w:val="subscript"/>
        </w:rPr>
        <w:t>4</w:t>
      </w:r>
      <w:r w:rsidRPr="00FF0C6E">
        <w:rPr>
          <w:rFonts w:ascii="宋体" w:eastAsia="宋体" w:hAnsi="宋体" w:cs="Times New Roman"/>
          <w:sz w:val="24"/>
          <w:szCs w:val="24"/>
        </w:rPr>
        <w:t>(0.100mol·kg</w:t>
      </w:r>
      <w:r w:rsidRPr="00FF0C6E">
        <w:rPr>
          <w:rFonts w:ascii="宋体" w:eastAsia="宋体" w:hAnsi="宋体" w:cs="Times New Roman"/>
          <w:sz w:val="24"/>
          <w:szCs w:val="24"/>
          <w:vertAlign w:val="superscript"/>
        </w:rPr>
        <w:t>-1</w:t>
      </w:r>
      <w:r w:rsidRPr="00FF0C6E">
        <w:rPr>
          <w:rFonts w:ascii="宋体" w:eastAsia="宋体" w:hAnsi="宋体" w:cs="Times New Roman"/>
          <w:sz w:val="24"/>
          <w:szCs w:val="24"/>
        </w:rPr>
        <w:t>)、KCl饱和溶液、硝酸亚汞溶液、镀铜液。</w:t>
      </w:r>
      <w:r w:rsidRPr="00FF0C6E">
        <w:rPr>
          <w:rFonts w:ascii="宋体" w:eastAsia="宋体" w:hAnsi="宋体" w:cs="宋体" w:hint="eastAsia"/>
          <w:sz w:val="24"/>
          <w:szCs w:val="24"/>
        </w:rPr>
        <w:t>③</w:t>
      </w:r>
      <w:r w:rsidRPr="00FF0C6E">
        <w:rPr>
          <w:rFonts w:ascii="宋体" w:eastAsia="宋体" w:hAnsi="宋体" w:cs="Times New Roman"/>
          <w:sz w:val="24"/>
          <w:szCs w:val="24"/>
        </w:rPr>
        <w:t>预习要求：学生在课程平台预习实验，完成相应的章节测试。</w:t>
      </w:r>
    </w:p>
    <w:p w14:paraId="1DF459F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422B583B" w14:textId="77777777" w:rsidR="00FF0C6E" w:rsidRPr="00FF0C6E" w:rsidRDefault="00FF0C6E" w:rsidP="00FF0C6E">
      <w:pPr>
        <w:widowControl/>
        <w:spacing w:line="440" w:lineRule="exact"/>
        <w:ind w:firstLineChars="200" w:firstLine="480"/>
        <w:jc w:val="left"/>
        <w:rPr>
          <w:rFonts w:ascii="宋体" w:eastAsia="宋体" w:hAnsi="宋体" w:cs="Times New Roman"/>
          <w:kern w:val="0"/>
          <w:sz w:val="24"/>
          <w:szCs w:val="24"/>
        </w:rPr>
      </w:pPr>
      <w:r w:rsidRPr="00FF0C6E">
        <w:rPr>
          <w:rFonts w:ascii="宋体" w:eastAsia="宋体" w:hAnsi="宋体" w:cs="宋体" w:hint="eastAsia"/>
          <w:kern w:val="0"/>
          <w:sz w:val="24"/>
          <w:szCs w:val="24"/>
        </w:rPr>
        <w:t xml:space="preserve">① </w:t>
      </w:r>
      <w:r w:rsidRPr="00FF0C6E">
        <w:rPr>
          <w:rFonts w:ascii="宋体" w:eastAsia="宋体" w:hAnsi="宋体" w:cs="Times New Roman"/>
          <w:kern w:val="0"/>
          <w:sz w:val="24"/>
          <w:szCs w:val="24"/>
        </w:rPr>
        <w:t>参比电极应具备什么条件？</w:t>
      </w:r>
    </w:p>
    <w:p w14:paraId="13E49592" w14:textId="77777777" w:rsidR="00FF0C6E" w:rsidRPr="00FF0C6E" w:rsidRDefault="00FF0C6E" w:rsidP="00FF0C6E">
      <w:pPr>
        <w:widowControl/>
        <w:spacing w:line="440" w:lineRule="exact"/>
        <w:ind w:firstLineChars="200" w:firstLine="480"/>
        <w:jc w:val="left"/>
        <w:rPr>
          <w:rFonts w:ascii="宋体" w:eastAsia="宋体" w:hAnsi="宋体" w:cs="Times New Roman"/>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kern w:val="0"/>
          <w:sz w:val="24"/>
          <w:szCs w:val="24"/>
        </w:rPr>
        <w:t>盐桥有什么作用？</w:t>
      </w:r>
    </w:p>
    <w:p w14:paraId="434AB61D"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实验项目六  一级反应-蔗糖的转化</w:t>
      </w:r>
    </w:p>
    <w:p w14:paraId="24395998"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472ED4A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测定不同温度时蔗糖转化反应的速率常数和半衰期，并求算蔗糖转化反应的活化能</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了解旋光仪的构造、工作原理，掌握旋光仪的使用方法。</w:t>
      </w:r>
    </w:p>
    <w:p w14:paraId="6AA068C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26E1566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1. 蔗糖一级水解反应的实验原理；</w:t>
      </w:r>
    </w:p>
    <w:p w14:paraId="2DBD0776"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旋光仪的构造、工作原理，</w:t>
      </w:r>
      <w:r w:rsidRPr="00FF0C6E">
        <w:rPr>
          <w:rFonts w:ascii="宋体" w:eastAsia="宋体" w:hAnsi="宋体" w:cs="Times New Roman" w:hint="eastAsia"/>
          <w:sz w:val="24"/>
          <w:szCs w:val="24"/>
        </w:rPr>
        <w:t>以及</w:t>
      </w:r>
      <w:r w:rsidRPr="00FF0C6E">
        <w:rPr>
          <w:rFonts w:ascii="宋体" w:eastAsia="宋体" w:hAnsi="宋体" w:cs="Times New Roman"/>
          <w:sz w:val="24"/>
          <w:szCs w:val="24"/>
        </w:rPr>
        <w:t>旋光仪的使用方法</w:t>
      </w:r>
      <w:r w:rsidRPr="00FF0C6E">
        <w:rPr>
          <w:rFonts w:ascii="宋体" w:eastAsia="宋体" w:hAnsi="宋体" w:cs="Times New Roman" w:hint="eastAsia"/>
          <w:sz w:val="24"/>
          <w:szCs w:val="24"/>
        </w:rPr>
        <w:t>；</w:t>
      </w:r>
    </w:p>
    <w:p w14:paraId="47D4035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蔗糖水解过程中α</w:t>
      </w:r>
      <w:r w:rsidRPr="00FF0C6E">
        <w:rPr>
          <w:rFonts w:ascii="宋体" w:eastAsia="宋体" w:hAnsi="宋体" w:cs="Times New Roman"/>
          <w:sz w:val="24"/>
          <w:szCs w:val="24"/>
          <w:vertAlign w:val="subscript"/>
        </w:rPr>
        <w:t>t</w:t>
      </w:r>
      <w:r w:rsidRPr="00FF0C6E">
        <w:rPr>
          <w:rFonts w:ascii="宋体" w:eastAsia="宋体" w:hAnsi="宋体" w:cs="Times New Roman" w:hint="eastAsia"/>
          <w:sz w:val="24"/>
          <w:szCs w:val="24"/>
        </w:rPr>
        <w:t>和</w:t>
      </w:r>
      <w:r w:rsidRPr="00FF0C6E">
        <w:rPr>
          <w:rFonts w:ascii="宋体" w:eastAsia="宋体" w:hAnsi="宋体" w:cs="Times New Roman"/>
          <w:sz w:val="24"/>
          <w:szCs w:val="24"/>
        </w:rPr>
        <w:t>α</w:t>
      </w:r>
      <w:r w:rsidRPr="00FF0C6E">
        <w:rPr>
          <w:rFonts w:ascii="宋体" w:eastAsia="宋体" w:hAnsi="宋体" w:cs="Times New Roman"/>
          <w:sz w:val="24"/>
          <w:szCs w:val="24"/>
          <w:vertAlign w:val="subscript"/>
        </w:rPr>
        <w:t>∞</w:t>
      </w:r>
      <w:r w:rsidRPr="00FF0C6E">
        <w:rPr>
          <w:rFonts w:ascii="宋体" w:eastAsia="宋体" w:hAnsi="宋体" w:cs="Times New Roman"/>
          <w:sz w:val="24"/>
          <w:szCs w:val="24"/>
        </w:rPr>
        <w:t>的测定</w:t>
      </w:r>
      <w:r w:rsidRPr="00FF0C6E">
        <w:rPr>
          <w:rFonts w:ascii="宋体" w:eastAsia="宋体" w:hAnsi="宋体" w:cs="Times New Roman" w:hint="eastAsia"/>
          <w:sz w:val="24"/>
          <w:szCs w:val="24"/>
        </w:rPr>
        <w:t>。</w:t>
      </w:r>
    </w:p>
    <w:p w14:paraId="2B92349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b/>
          <w:sz w:val="24"/>
          <w:szCs w:val="24"/>
        </w:rPr>
        <w:t>【重点】</w:t>
      </w:r>
    </w:p>
    <w:p w14:paraId="22F97AD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 掌握旋光仪的使用方法</w:t>
      </w:r>
      <w:r w:rsidRPr="00FF0C6E">
        <w:rPr>
          <w:rFonts w:ascii="宋体" w:eastAsia="宋体" w:hAnsi="宋体" w:cs="Times New Roman" w:hint="eastAsia"/>
          <w:sz w:val="24"/>
          <w:szCs w:val="24"/>
        </w:rPr>
        <w:t>；</w:t>
      </w:r>
    </w:p>
    <w:p w14:paraId="57E9B9E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2. 实验记录和实验报告的书写。</w:t>
      </w:r>
    </w:p>
    <w:p w14:paraId="3C8ED20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E1C25F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 蔗糖水解过程中α</w:t>
      </w:r>
      <w:r w:rsidRPr="00FF0C6E">
        <w:rPr>
          <w:rFonts w:ascii="宋体" w:eastAsia="宋体" w:hAnsi="宋体" w:cs="Times New Roman"/>
          <w:sz w:val="24"/>
          <w:szCs w:val="24"/>
          <w:vertAlign w:val="subscript"/>
        </w:rPr>
        <w:t>t</w:t>
      </w:r>
      <w:r w:rsidRPr="00FF0C6E">
        <w:rPr>
          <w:rFonts w:ascii="宋体" w:eastAsia="宋体" w:hAnsi="宋体" w:cs="Times New Roman" w:hint="eastAsia"/>
          <w:sz w:val="24"/>
          <w:szCs w:val="24"/>
        </w:rPr>
        <w:t>和</w:t>
      </w:r>
      <w:r w:rsidRPr="00FF0C6E">
        <w:rPr>
          <w:rFonts w:ascii="宋体" w:eastAsia="宋体" w:hAnsi="宋体" w:cs="Times New Roman"/>
          <w:sz w:val="24"/>
          <w:szCs w:val="24"/>
        </w:rPr>
        <w:t>α</w:t>
      </w:r>
      <w:r w:rsidRPr="00FF0C6E">
        <w:rPr>
          <w:rFonts w:ascii="宋体" w:eastAsia="宋体" w:hAnsi="宋体" w:cs="Times New Roman"/>
          <w:sz w:val="24"/>
          <w:szCs w:val="24"/>
          <w:vertAlign w:val="subscript"/>
        </w:rPr>
        <w:t>∞</w:t>
      </w:r>
      <w:r w:rsidRPr="00FF0C6E">
        <w:rPr>
          <w:rFonts w:ascii="宋体" w:eastAsia="宋体" w:hAnsi="宋体" w:cs="Times New Roman"/>
          <w:sz w:val="24"/>
          <w:szCs w:val="24"/>
        </w:rPr>
        <w:t>的测定</w:t>
      </w:r>
      <w:r w:rsidRPr="00FF0C6E">
        <w:rPr>
          <w:rFonts w:ascii="宋体" w:eastAsia="宋体" w:hAnsi="宋体" w:cs="Times New Roman" w:hint="eastAsia"/>
          <w:sz w:val="24"/>
          <w:szCs w:val="24"/>
        </w:rPr>
        <w:t>的读数问题。</w:t>
      </w:r>
    </w:p>
    <w:p w14:paraId="28E96340"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1C91650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10DD3155"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lastRenderedPageBreak/>
        <w:t>【学习要求】</w:t>
      </w:r>
    </w:p>
    <w:p w14:paraId="10BA4C6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1. 掌握蔗糖一级水解反应的实验原理；</w:t>
      </w:r>
    </w:p>
    <w:p w14:paraId="561263B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了解</w:t>
      </w:r>
      <w:r w:rsidRPr="00FF0C6E">
        <w:rPr>
          <w:rFonts w:ascii="宋体" w:eastAsia="宋体" w:hAnsi="宋体" w:cs="Times New Roman"/>
          <w:sz w:val="24"/>
          <w:szCs w:val="24"/>
        </w:rPr>
        <w:t>旋光仪的构造、工作原理</w:t>
      </w:r>
      <w:r w:rsidRPr="00FF0C6E">
        <w:rPr>
          <w:rFonts w:ascii="宋体" w:eastAsia="宋体" w:hAnsi="宋体" w:cs="Times New Roman" w:hint="eastAsia"/>
          <w:sz w:val="24"/>
          <w:szCs w:val="24"/>
        </w:rPr>
        <w:t>，</w:t>
      </w:r>
      <w:r w:rsidRPr="00FF0C6E">
        <w:rPr>
          <w:rFonts w:ascii="宋体" w:eastAsia="宋体" w:hAnsi="宋体" w:cs="Times New Roman"/>
          <w:sz w:val="24"/>
          <w:szCs w:val="24"/>
        </w:rPr>
        <w:t>掌握旋光仪的使用方法</w:t>
      </w:r>
      <w:r w:rsidRPr="00FF0C6E">
        <w:rPr>
          <w:rFonts w:ascii="宋体" w:eastAsia="宋体" w:hAnsi="宋体" w:cs="Times New Roman" w:hint="eastAsia"/>
          <w:sz w:val="24"/>
          <w:szCs w:val="24"/>
        </w:rPr>
        <w:t>；</w:t>
      </w:r>
    </w:p>
    <w:p w14:paraId="1A890C5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实验预习报告的书写。</w:t>
      </w:r>
    </w:p>
    <w:p w14:paraId="16AB7F23"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C391C29"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实验属性：讲解性实验</w:t>
      </w:r>
      <w:r w:rsidRPr="00FF0C6E">
        <w:rPr>
          <w:rFonts w:ascii="宋体" w:eastAsia="宋体" w:hAnsi="宋体" w:cs="Times New Roman" w:hint="eastAsia"/>
          <w:sz w:val="24"/>
          <w:szCs w:val="24"/>
        </w:rPr>
        <w:t>；</w:t>
      </w:r>
    </w:p>
    <w:p w14:paraId="45FA1E72"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276ED52E"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61F5106A"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color w:val="000000"/>
          <w:kern w:val="0"/>
          <w:sz w:val="24"/>
          <w:szCs w:val="24"/>
        </w:rPr>
        <w:t xml:space="preserve">4. </w:t>
      </w:r>
      <w:r w:rsidRPr="00FF0C6E">
        <w:rPr>
          <w:rFonts w:ascii="宋体" w:eastAsia="宋体" w:hAnsi="宋体" w:cs="宋体"/>
          <w:color w:val="000000"/>
          <w:kern w:val="0"/>
          <w:sz w:val="24"/>
          <w:szCs w:val="24"/>
        </w:rPr>
        <w:t>实验准备：</w:t>
      </w:r>
      <w:r w:rsidRPr="00FF0C6E">
        <w:rPr>
          <w:rFonts w:ascii="宋体" w:eastAsia="宋体" w:hAnsi="宋体" w:cs="宋体" w:hint="eastAsia"/>
          <w:color w:val="000000"/>
          <w:kern w:val="0"/>
          <w:sz w:val="24"/>
          <w:szCs w:val="24"/>
        </w:rPr>
        <w:t>①</w:t>
      </w:r>
      <w:r w:rsidRPr="00FF0C6E">
        <w:rPr>
          <w:rFonts w:ascii="宋体" w:eastAsia="宋体" w:hAnsi="宋体" w:cs="宋体"/>
          <w:color w:val="000000"/>
          <w:kern w:val="0"/>
          <w:sz w:val="24"/>
          <w:szCs w:val="24"/>
        </w:rPr>
        <w:t>线上教学平台和资源的建立；</w:t>
      </w:r>
      <w:r w:rsidRPr="00FF0C6E">
        <w:rPr>
          <w:rFonts w:ascii="宋体" w:eastAsia="宋体" w:hAnsi="宋体" w:cs="宋体" w:hint="eastAsia"/>
          <w:color w:val="000000"/>
          <w:kern w:val="0"/>
          <w:sz w:val="24"/>
          <w:szCs w:val="24"/>
        </w:rPr>
        <w:t>②</w:t>
      </w:r>
      <w:r w:rsidRPr="00FF0C6E">
        <w:rPr>
          <w:rFonts w:ascii="宋体" w:eastAsia="宋体" w:hAnsi="宋体" w:cs="宋体"/>
          <w:color w:val="000000"/>
          <w:kern w:val="0"/>
          <w:sz w:val="24"/>
          <w:szCs w:val="24"/>
        </w:rPr>
        <w:t>仪器设备：</w:t>
      </w:r>
      <w:r w:rsidRPr="00FF0C6E">
        <w:rPr>
          <w:rFonts w:ascii="宋体" w:eastAsia="宋体" w:hAnsi="宋体" w:cs="宋体" w:hint="eastAsia"/>
          <w:color w:val="000000"/>
          <w:kern w:val="0"/>
          <w:sz w:val="24"/>
          <w:szCs w:val="24"/>
        </w:rPr>
        <w:t>旋光仪1台、恒温槽1套、恒温旋光管1只、烧杯若干、移液管若干、容量瓶若干、叉形管(25ml)1只，</w:t>
      </w:r>
      <w:r w:rsidRPr="00FF0C6E">
        <w:rPr>
          <w:rFonts w:ascii="宋体" w:eastAsia="宋体" w:hAnsi="宋体" w:cs="宋体"/>
          <w:color w:val="000000"/>
          <w:kern w:val="0"/>
          <w:sz w:val="24"/>
          <w:szCs w:val="24"/>
        </w:rPr>
        <w:t>药品试剂：</w:t>
      </w:r>
      <w:r w:rsidRPr="00FF0C6E">
        <w:rPr>
          <w:rFonts w:ascii="宋体" w:eastAsia="宋体" w:hAnsi="宋体" w:cs="宋体" w:hint="eastAsia"/>
          <w:color w:val="000000"/>
          <w:kern w:val="0"/>
          <w:sz w:val="24"/>
          <w:szCs w:val="24"/>
        </w:rPr>
        <w:t>HCl溶液(2.0 mol·L</w:t>
      </w:r>
      <w:r w:rsidRPr="00FF0C6E">
        <w:rPr>
          <w:rFonts w:ascii="宋体" w:eastAsia="宋体" w:hAnsi="宋体" w:cs="宋体" w:hint="eastAsia"/>
          <w:color w:val="000000"/>
          <w:kern w:val="0"/>
          <w:sz w:val="24"/>
          <w:szCs w:val="24"/>
          <w:vertAlign w:val="superscript"/>
        </w:rPr>
        <w:t>-1</w:t>
      </w:r>
      <w:r w:rsidRPr="00FF0C6E">
        <w:rPr>
          <w:rFonts w:ascii="宋体" w:eastAsia="宋体" w:hAnsi="宋体" w:cs="宋体" w:hint="eastAsia"/>
          <w:color w:val="000000"/>
          <w:kern w:val="0"/>
          <w:sz w:val="24"/>
          <w:szCs w:val="24"/>
        </w:rPr>
        <w:t>)、蔗糖(分析纯)；③</w:t>
      </w:r>
      <w:r w:rsidRPr="00FF0C6E">
        <w:rPr>
          <w:rFonts w:ascii="宋体" w:eastAsia="宋体" w:hAnsi="宋体" w:cs="宋体"/>
          <w:color w:val="000000"/>
          <w:kern w:val="0"/>
          <w:sz w:val="24"/>
          <w:szCs w:val="24"/>
        </w:rPr>
        <w:t>预习要求：学生在课程平台预习实验，完成相应的章节测试。</w:t>
      </w:r>
    </w:p>
    <w:p w14:paraId="1183900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 课下思考题</w:t>
      </w:r>
    </w:p>
    <w:p w14:paraId="7F38DDA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① 蔗糖浓度、盐酸浓度对反应速率常数k有什么影响？</w:t>
      </w:r>
    </w:p>
    <w:p w14:paraId="439CB86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 配制蔗糖溶液时不够准确，对测量结果是否有影响？</w:t>
      </w:r>
    </w:p>
    <w:p w14:paraId="6E5ADB6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③ 本实验要想减少误差，应注意什么？</w:t>
      </w:r>
    </w:p>
    <w:p w14:paraId="2EA0AB2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实验项目七  二级反应-乙酸乙酯皂化</w:t>
      </w:r>
    </w:p>
    <w:p w14:paraId="64D3E1BE"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2F8834A7" w14:textId="77777777" w:rsidR="00FF0C6E" w:rsidRPr="00FF0C6E" w:rsidRDefault="00FF0C6E" w:rsidP="00FF0C6E">
      <w:pPr>
        <w:widowControl/>
        <w:spacing w:line="440" w:lineRule="exact"/>
        <w:ind w:firstLineChars="200" w:firstLine="480"/>
        <w:jc w:val="left"/>
        <w:rPr>
          <w:rFonts w:ascii="微软雅黑" w:eastAsia="微软雅黑" w:hAnsi="微软雅黑" w:cs="宋体"/>
          <w:color w:val="000000"/>
          <w:kern w:val="0"/>
          <w:szCs w:val="21"/>
        </w:rPr>
      </w:pPr>
      <w:r w:rsidRPr="00FF0C6E">
        <w:rPr>
          <w:rFonts w:ascii="宋体" w:eastAsia="宋体" w:hAnsi="宋体" w:cs="宋体" w:hint="eastAsia"/>
          <w:color w:val="000000"/>
          <w:kern w:val="0"/>
          <w:sz w:val="24"/>
          <w:szCs w:val="24"/>
        </w:rPr>
        <w:t>掌握测定乙酸乙酯造化反应速率常数和活化能的物理方法</w:t>
      </w:r>
      <w:r w:rsidRPr="00FF0C6E">
        <w:rPr>
          <w:rFonts w:ascii="微软雅黑" w:eastAsia="微软雅黑" w:hAnsi="微软雅黑" w:cs="宋体" w:hint="eastAsia"/>
          <w:color w:val="000000"/>
          <w:kern w:val="0"/>
          <w:sz w:val="24"/>
          <w:szCs w:val="24"/>
        </w:rPr>
        <w:t>-</w:t>
      </w:r>
      <w:r w:rsidRPr="00FF0C6E">
        <w:rPr>
          <w:rFonts w:ascii="宋体" w:eastAsia="宋体" w:hAnsi="宋体" w:cs="宋体" w:hint="eastAsia"/>
          <w:color w:val="000000"/>
          <w:kern w:val="0"/>
          <w:sz w:val="24"/>
          <w:szCs w:val="24"/>
        </w:rPr>
        <w:t>电导法；了解二级反应的特点，学会用作图法求二级反应的速率常数；熟悉测量电导的方法和电导率仪的使用。</w:t>
      </w:r>
    </w:p>
    <w:p w14:paraId="1758C376"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【学习内容】</w:t>
      </w:r>
    </w:p>
    <w:p w14:paraId="434F42B6" w14:textId="77777777" w:rsidR="00FF0C6E" w:rsidRPr="00FF0C6E" w:rsidRDefault="00FF0C6E" w:rsidP="00B22155">
      <w:pPr>
        <w:numPr>
          <w:ilvl w:val="0"/>
          <w:numId w:val="32"/>
        </w:num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电导率仪的校准和使用；</w:t>
      </w:r>
    </w:p>
    <w:p w14:paraId="52BF0679" w14:textId="77777777" w:rsidR="00FF0C6E" w:rsidRPr="00FF0C6E" w:rsidRDefault="00FF0C6E" w:rsidP="00B22155">
      <w:pPr>
        <w:numPr>
          <w:ilvl w:val="0"/>
          <w:numId w:val="32"/>
        </w:num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恒温水浴箱的使用；</w:t>
      </w:r>
    </w:p>
    <w:p w14:paraId="05683F4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乙酸乙酯溶液的配制；</w:t>
      </w:r>
    </w:p>
    <w:p w14:paraId="0B5143A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作图法求二级反应的速率常数。</w:t>
      </w:r>
    </w:p>
    <w:p w14:paraId="479DB0A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78F56C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仪器的校准和使用</w:t>
      </w:r>
      <w:r w:rsidRPr="00FF0C6E">
        <w:rPr>
          <w:rFonts w:ascii="宋体" w:eastAsia="宋体" w:hAnsi="宋体" w:cs="Times New Roman" w:hint="eastAsia"/>
          <w:sz w:val="24"/>
          <w:szCs w:val="24"/>
        </w:rPr>
        <w:t>；</w:t>
      </w:r>
    </w:p>
    <w:p w14:paraId="2100F526"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3CC97903"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8344980"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lastRenderedPageBreak/>
        <w:t>1</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乙酸乙酯溶液的配制</w:t>
      </w:r>
      <w:r w:rsidRPr="00FF0C6E">
        <w:rPr>
          <w:rFonts w:ascii="宋体" w:eastAsia="宋体" w:hAnsi="宋体" w:cs="Times New Roman" w:hint="eastAsia"/>
          <w:sz w:val="24"/>
          <w:szCs w:val="24"/>
        </w:rPr>
        <w:t>；</w:t>
      </w:r>
    </w:p>
    <w:p w14:paraId="28F46C1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作图法求二级反应的速率常数</w:t>
      </w:r>
      <w:r w:rsidRPr="00FF0C6E">
        <w:rPr>
          <w:rFonts w:ascii="宋体" w:eastAsia="宋体" w:hAnsi="宋体" w:cs="Times New Roman" w:hint="eastAsia"/>
          <w:sz w:val="24"/>
          <w:szCs w:val="24"/>
        </w:rPr>
        <w:t>。</w:t>
      </w:r>
    </w:p>
    <w:p w14:paraId="43E2CDB3"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EFA19B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0BB9DC46"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74442BE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掌握电导率仪的使用</w:t>
      </w:r>
      <w:r w:rsidRPr="00FF0C6E">
        <w:rPr>
          <w:rFonts w:ascii="宋体" w:eastAsia="宋体" w:hAnsi="宋体" w:cs="Times New Roman" w:hint="eastAsia"/>
          <w:sz w:val="24"/>
          <w:szCs w:val="24"/>
        </w:rPr>
        <w:t>；</w:t>
      </w:r>
    </w:p>
    <w:p w14:paraId="7654A81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能够运用作图法求直线斜率</w:t>
      </w:r>
      <w:r w:rsidRPr="00FF0C6E">
        <w:rPr>
          <w:rFonts w:ascii="宋体" w:eastAsia="宋体" w:hAnsi="宋体" w:cs="Times New Roman" w:hint="eastAsia"/>
          <w:sz w:val="24"/>
          <w:szCs w:val="24"/>
        </w:rPr>
        <w:t>，</w:t>
      </w:r>
      <w:r w:rsidRPr="00FF0C6E">
        <w:rPr>
          <w:rFonts w:ascii="宋体" w:eastAsia="宋体" w:hAnsi="宋体" w:cs="Times New Roman"/>
          <w:sz w:val="24"/>
          <w:szCs w:val="24"/>
        </w:rPr>
        <w:t>进而得到反应速率常数</w:t>
      </w:r>
      <w:r w:rsidRPr="00FF0C6E">
        <w:rPr>
          <w:rFonts w:ascii="宋体" w:eastAsia="宋体" w:hAnsi="宋体" w:cs="Times New Roman" w:hint="eastAsia"/>
          <w:sz w:val="24"/>
          <w:szCs w:val="24"/>
        </w:rPr>
        <w:t>。</w:t>
      </w:r>
    </w:p>
    <w:p w14:paraId="28C14150"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8F37481"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1.实验属性：综合性实验；</w:t>
      </w:r>
    </w:p>
    <w:p w14:paraId="4EC9358E"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2.开出要求：必做、选做；</w:t>
      </w:r>
    </w:p>
    <w:p w14:paraId="1818675F"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3.分组要求：2人1组；</w:t>
      </w:r>
    </w:p>
    <w:p w14:paraId="7B4278BB"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4.实验准备：①线上教学平台和资源的建立；②仪器设备：电导率仪1台、恒温水浴1套、容量瓶若干、移液管若干、叉型管1只等，药品试剂：氢氧化钠、乙酸乙酯</w:t>
      </w:r>
      <w:r w:rsidRPr="00FF0C6E">
        <w:rPr>
          <w:rFonts w:ascii="Times New Roman" w:eastAsia="宋体" w:hAnsi="Times New Roman" w:cs="Times New Roman"/>
          <w:color w:val="000000"/>
          <w:sz w:val="24"/>
          <w:szCs w:val="24"/>
        </w:rPr>
        <w:t>等</w:t>
      </w:r>
      <w:r w:rsidRPr="00FF0C6E">
        <w:rPr>
          <w:rFonts w:ascii="宋体" w:eastAsia="宋体" w:hAnsi="宋体" w:cs="Times New Roman" w:hint="eastAsia"/>
          <w:color w:val="000000"/>
          <w:sz w:val="24"/>
          <w:szCs w:val="24"/>
        </w:rPr>
        <w:t>；③预习要求：</w:t>
      </w:r>
      <w:r w:rsidRPr="00FF0C6E">
        <w:rPr>
          <w:rFonts w:ascii="Times New Roman" w:eastAsia="宋体" w:hAnsi="Times New Roman" w:cs="Times New Roman" w:hint="eastAsia"/>
          <w:sz w:val="24"/>
          <w:szCs w:val="24"/>
        </w:rPr>
        <w:t>学生在课程</w:t>
      </w:r>
      <w:r w:rsidRPr="00FF0C6E">
        <w:rPr>
          <w:rFonts w:ascii="Times New Roman" w:eastAsia="宋体" w:hAnsi="Times New Roman" w:cs="Times New Roman"/>
          <w:sz w:val="24"/>
          <w:szCs w:val="24"/>
        </w:rPr>
        <w:t>平台预习实验，完成相应的章节测试。</w:t>
      </w:r>
    </w:p>
    <w:p w14:paraId="401E9A3D"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710FFD2F"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Cs w:val="21"/>
        </w:rPr>
      </w:pPr>
      <w:r w:rsidRPr="00FF0C6E">
        <w:rPr>
          <w:rFonts w:ascii="宋体" w:eastAsia="宋体" w:hAnsi="宋体" w:cs="宋体" w:hint="eastAsia"/>
          <w:kern w:val="0"/>
          <w:sz w:val="24"/>
          <w:szCs w:val="24"/>
        </w:rPr>
        <w:t xml:space="preserve">① </w:t>
      </w:r>
      <w:r w:rsidRPr="00FF0C6E">
        <w:rPr>
          <w:rFonts w:ascii="宋体" w:eastAsia="宋体" w:hAnsi="宋体" w:cs="Times New Roman"/>
          <w:color w:val="000000"/>
          <w:kern w:val="0"/>
          <w:sz w:val="24"/>
          <w:szCs w:val="24"/>
        </w:rPr>
        <w:t>在本实验中</w:t>
      </w:r>
      <w:r w:rsidRPr="00FF0C6E">
        <w:rPr>
          <w:rFonts w:ascii="宋体" w:eastAsia="宋体" w:hAnsi="宋体" w:cs="Times New Roman" w:hint="eastAsia"/>
          <w:color w:val="000000"/>
          <w:kern w:val="0"/>
          <w:sz w:val="24"/>
          <w:szCs w:val="24"/>
        </w:rPr>
        <w:t>，</w:t>
      </w:r>
      <w:r w:rsidRPr="00FF0C6E">
        <w:rPr>
          <w:rFonts w:ascii="宋体" w:eastAsia="宋体" w:hAnsi="宋体" w:cs="Times New Roman"/>
          <w:color w:val="000000"/>
          <w:kern w:val="0"/>
          <w:sz w:val="24"/>
          <w:szCs w:val="24"/>
        </w:rPr>
        <w:t>如何测定乙酸乙酯皂化反应的活化能</w:t>
      </w:r>
      <w:r w:rsidRPr="00FF0C6E">
        <w:rPr>
          <w:rFonts w:ascii="宋体" w:eastAsia="宋体" w:hAnsi="宋体" w:cs="Times New Roman" w:hint="eastAsia"/>
          <w:color w:val="000000"/>
          <w:kern w:val="0"/>
          <w:sz w:val="24"/>
          <w:szCs w:val="24"/>
        </w:rPr>
        <w:t>？</w:t>
      </w:r>
    </w:p>
    <w:p w14:paraId="0D70EAEA"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Cs w:val="21"/>
        </w:rPr>
      </w:pPr>
      <w:r w:rsidRPr="00FF0C6E">
        <w:rPr>
          <w:rFonts w:ascii="宋体" w:eastAsia="宋体" w:hAnsi="宋体" w:cs="宋体" w:hint="eastAsia"/>
          <w:sz w:val="24"/>
          <w:szCs w:val="24"/>
        </w:rPr>
        <w:t xml:space="preserve">② </w:t>
      </w:r>
      <w:r w:rsidRPr="00FF0C6E">
        <w:rPr>
          <w:rFonts w:ascii="宋体" w:eastAsia="宋体" w:hAnsi="宋体" w:cs="Times New Roman" w:hint="eastAsia"/>
          <w:color w:val="000000"/>
          <w:kern w:val="0"/>
          <w:sz w:val="24"/>
          <w:szCs w:val="24"/>
        </w:rPr>
        <w:t>在本实验中，为什么测k</w:t>
      </w:r>
      <w:r w:rsidRPr="00FF0C6E">
        <w:rPr>
          <w:rFonts w:ascii="宋体" w:eastAsia="宋体" w:hAnsi="宋体" w:cs="Times New Roman" w:hint="eastAsia"/>
          <w:color w:val="000000"/>
          <w:kern w:val="0"/>
          <w:sz w:val="24"/>
          <w:szCs w:val="24"/>
          <w:vertAlign w:val="subscript"/>
        </w:rPr>
        <w:t>0</w:t>
      </w:r>
      <w:r w:rsidRPr="00FF0C6E">
        <w:rPr>
          <w:rFonts w:ascii="宋体" w:eastAsia="宋体" w:hAnsi="宋体" w:cs="Times New Roman" w:hint="eastAsia"/>
          <w:color w:val="000000"/>
          <w:kern w:val="0"/>
          <w:sz w:val="24"/>
          <w:szCs w:val="24"/>
        </w:rPr>
        <w:t>用0.01mol•L</w:t>
      </w:r>
      <w:r w:rsidRPr="00FF0C6E">
        <w:rPr>
          <w:rFonts w:ascii="宋体" w:eastAsia="宋体" w:hAnsi="宋体" w:cs="Times New Roman" w:hint="eastAsia"/>
          <w:color w:val="000000"/>
          <w:kern w:val="0"/>
          <w:sz w:val="24"/>
          <w:szCs w:val="24"/>
          <w:vertAlign w:val="superscript"/>
        </w:rPr>
        <w:t>-1</w:t>
      </w:r>
      <w:r w:rsidRPr="00FF0C6E">
        <w:rPr>
          <w:rFonts w:ascii="宋体" w:eastAsia="宋体" w:hAnsi="宋体" w:cs="Times New Roman" w:hint="eastAsia"/>
          <w:color w:val="000000"/>
          <w:kern w:val="0"/>
          <w:sz w:val="24"/>
          <w:szCs w:val="24"/>
        </w:rPr>
        <w:t>氢氧化钠，与乙酸乙酯反应用0.02 mol•L</w:t>
      </w:r>
      <w:r w:rsidRPr="00FF0C6E">
        <w:rPr>
          <w:rFonts w:ascii="宋体" w:eastAsia="宋体" w:hAnsi="宋体" w:cs="Times New Roman" w:hint="eastAsia"/>
          <w:color w:val="000000"/>
          <w:kern w:val="0"/>
          <w:sz w:val="24"/>
          <w:szCs w:val="24"/>
          <w:vertAlign w:val="superscript"/>
        </w:rPr>
        <w:t>-1</w:t>
      </w:r>
      <w:r w:rsidRPr="00FF0C6E">
        <w:rPr>
          <w:rFonts w:ascii="宋体" w:eastAsia="宋体" w:hAnsi="宋体" w:cs="Times New Roman" w:hint="eastAsia"/>
          <w:color w:val="000000"/>
          <w:kern w:val="0"/>
          <w:sz w:val="24"/>
          <w:szCs w:val="24"/>
        </w:rPr>
        <w:t>氢氧化钠？</w:t>
      </w:r>
    </w:p>
    <w:p w14:paraId="3FF0C9C8"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实验项目八  胶体的制备和电泳</w:t>
      </w:r>
    </w:p>
    <w:p w14:paraId="1379CF08"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【学习目标】</w:t>
      </w:r>
    </w:p>
    <w:p w14:paraId="4308236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掌握水解法制备Fe(OH)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溶胶的实验方法</w:t>
      </w:r>
      <w:r w:rsidRPr="00FF0C6E">
        <w:rPr>
          <w:rFonts w:ascii="宋体" w:eastAsia="宋体" w:hAnsi="宋体" w:cs="Times New Roman" w:hint="eastAsia"/>
          <w:sz w:val="24"/>
          <w:szCs w:val="24"/>
        </w:rPr>
        <w:t>；测定</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溶胶的电泳速率，并计算</w:t>
      </w:r>
      <w:r w:rsidRPr="00FF0C6E">
        <w:rPr>
          <w:rFonts w:ascii="宋体" w:eastAsia="宋体" w:hAnsi="宋体" w:cs="Times New Roman"/>
          <w:sz w:val="24"/>
          <w:szCs w:val="24"/>
        </w:rPr>
        <w:t>ζ</w:t>
      </w:r>
      <w:r w:rsidRPr="00FF0C6E">
        <w:rPr>
          <w:rFonts w:ascii="宋体" w:eastAsia="宋体" w:hAnsi="宋体" w:cs="Times New Roman" w:hint="eastAsia"/>
          <w:sz w:val="24"/>
          <w:szCs w:val="24"/>
        </w:rPr>
        <w:t>电势；</w:t>
      </w:r>
      <w:r w:rsidRPr="00FF0C6E">
        <w:rPr>
          <w:rFonts w:ascii="宋体" w:eastAsia="宋体" w:hAnsi="宋体" w:cs="Times New Roman"/>
          <w:sz w:val="24"/>
          <w:szCs w:val="24"/>
        </w:rPr>
        <w:t>熟悉溶胶带电的原因并判断其带电性以及胶团结构。</w:t>
      </w:r>
    </w:p>
    <w:p w14:paraId="2A43C4F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4E7422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的特性和电泳的原理；</w:t>
      </w:r>
    </w:p>
    <w:p w14:paraId="36E245B0"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水解法制备</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w:t>
      </w:r>
    </w:p>
    <w:p w14:paraId="21983127"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的渗析法纯化；</w:t>
      </w:r>
    </w:p>
    <w:p w14:paraId="66A27231"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4. 电泳速率u的测定。</w:t>
      </w:r>
    </w:p>
    <w:p w14:paraId="0103B78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6A40425"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的特性和电泳的原理；</w:t>
      </w:r>
    </w:p>
    <w:p w14:paraId="5D3FB3F7"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实验记录和实验报告的书写。</w:t>
      </w:r>
    </w:p>
    <w:p w14:paraId="6FE7FCBA"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【难点】</w:t>
      </w:r>
    </w:p>
    <w:p w14:paraId="31D75F09"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 实验数据的处理。</w:t>
      </w:r>
    </w:p>
    <w:p w14:paraId="2E65B2AA"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0E83E7C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75602DE2"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05CD40D3"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掌握水解法制备Fe(OH)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溶胶的实验方法</w:t>
      </w:r>
      <w:r w:rsidRPr="00FF0C6E">
        <w:rPr>
          <w:rFonts w:ascii="宋体" w:eastAsia="宋体" w:hAnsi="宋体" w:cs="Times New Roman" w:hint="eastAsia"/>
          <w:sz w:val="24"/>
          <w:szCs w:val="24"/>
        </w:rPr>
        <w:t>；</w:t>
      </w:r>
    </w:p>
    <w:p w14:paraId="2E3C8CB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测定</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溶胶的电泳速率，并计算</w:t>
      </w:r>
      <w:r w:rsidRPr="00FF0C6E">
        <w:rPr>
          <w:rFonts w:ascii="宋体" w:eastAsia="宋体" w:hAnsi="宋体" w:cs="Times New Roman"/>
          <w:sz w:val="24"/>
          <w:szCs w:val="24"/>
        </w:rPr>
        <w:t>ζ</w:t>
      </w:r>
      <w:r w:rsidRPr="00FF0C6E">
        <w:rPr>
          <w:rFonts w:ascii="宋体" w:eastAsia="宋体" w:hAnsi="宋体" w:cs="Times New Roman" w:hint="eastAsia"/>
          <w:sz w:val="24"/>
          <w:szCs w:val="24"/>
        </w:rPr>
        <w:t>电势。</w:t>
      </w:r>
      <w:r w:rsidRPr="00FF0C6E">
        <w:rPr>
          <w:rFonts w:ascii="宋体" w:eastAsia="宋体" w:hAnsi="宋体" w:cs="Times New Roman"/>
          <w:sz w:val="24"/>
          <w:szCs w:val="24"/>
        </w:rPr>
        <w:t>熟悉溶胶带电的原因并判断其带电性以及胶团结构。</w:t>
      </w:r>
    </w:p>
    <w:p w14:paraId="63EFD6F8"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316DDA9"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实验属性：讲解性实验</w:t>
      </w:r>
      <w:r w:rsidRPr="00FF0C6E">
        <w:rPr>
          <w:rFonts w:ascii="宋体" w:eastAsia="宋体" w:hAnsi="宋体" w:cs="Times New Roman" w:hint="eastAsia"/>
          <w:sz w:val="24"/>
          <w:szCs w:val="24"/>
        </w:rPr>
        <w:t>；</w:t>
      </w:r>
    </w:p>
    <w:p w14:paraId="1F424FA6"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DF65013"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7D6ABF4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4. </w:t>
      </w:r>
      <w:r w:rsidRPr="00FF0C6E">
        <w:rPr>
          <w:rFonts w:ascii="宋体" w:eastAsia="宋体" w:hAnsi="宋体" w:cs="Times New Roman"/>
          <w:sz w:val="24"/>
          <w:szCs w:val="24"/>
        </w:rPr>
        <w:t>实验准备：</w:t>
      </w:r>
      <w:r w:rsidRPr="00FF0C6E">
        <w:rPr>
          <w:rFonts w:ascii="宋体" w:eastAsia="宋体" w:hAnsi="宋体" w:cs="宋体" w:hint="eastAsia"/>
          <w:sz w:val="24"/>
          <w:szCs w:val="24"/>
        </w:rPr>
        <w:t>①</w:t>
      </w:r>
      <w:r w:rsidRPr="00FF0C6E">
        <w:rPr>
          <w:rFonts w:ascii="宋体" w:eastAsia="宋体" w:hAnsi="宋体" w:cs="Times New Roman"/>
          <w:sz w:val="24"/>
          <w:szCs w:val="24"/>
        </w:rPr>
        <w:t>线上教学平台和资源的建立；</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w:t>
      </w:r>
      <w:r w:rsidRPr="00FF0C6E">
        <w:rPr>
          <w:rFonts w:ascii="宋体" w:eastAsia="宋体" w:hAnsi="宋体" w:cs="Times New Roman" w:hint="eastAsia"/>
          <w:sz w:val="24"/>
          <w:szCs w:val="24"/>
        </w:rPr>
        <w:t>DYY-Ⅲ9B电泳仪1台、DDS-11C电导率仪1台、恒温水浴锅1台、电吹风1支、锥形瓶2个、电炉1台、烧杯若干、离心试管若干、250ml棕色试剂瓶1个，</w:t>
      </w:r>
      <w:r w:rsidRPr="00FF0C6E">
        <w:rPr>
          <w:rFonts w:ascii="宋体" w:eastAsia="宋体" w:hAnsi="宋体" w:cs="Times New Roman"/>
          <w:sz w:val="24"/>
          <w:szCs w:val="24"/>
        </w:rPr>
        <w:t>药品试剂：</w:t>
      </w:r>
      <w:r w:rsidRPr="00FF0C6E">
        <w:rPr>
          <w:rFonts w:ascii="宋体" w:eastAsia="宋体" w:hAnsi="宋体" w:cs="Times New Roman" w:hint="eastAsia"/>
          <w:sz w:val="24"/>
          <w:szCs w:val="24"/>
        </w:rPr>
        <w:t>FeCl</w:t>
      </w:r>
      <w:r w:rsidRPr="00FF0C6E">
        <w:rPr>
          <w:rFonts w:ascii="宋体" w:eastAsia="宋体" w:hAnsi="宋体" w:cs="Times New Roman" w:hint="eastAsia"/>
          <w:sz w:val="24"/>
          <w:szCs w:val="24"/>
          <w:vertAlign w:val="subscript"/>
        </w:rPr>
        <w:t>3</w:t>
      </w:r>
      <w:r w:rsidRPr="00FF0C6E">
        <w:rPr>
          <w:rFonts w:ascii="宋体" w:eastAsia="宋体" w:hAnsi="宋体" w:cs="Times New Roman" w:hint="eastAsia"/>
          <w:sz w:val="24"/>
          <w:szCs w:val="24"/>
        </w:rPr>
        <w:t>溶液（w=0.10）、AgNO</w:t>
      </w:r>
      <w:r w:rsidRPr="00FF0C6E">
        <w:rPr>
          <w:rFonts w:ascii="宋体" w:eastAsia="宋体" w:hAnsi="宋体" w:cs="Times New Roman" w:hint="eastAsia"/>
          <w:sz w:val="24"/>
          <w:szCs w:val="24"/>
          <w:vertAlign w:val="subscript"/>
        </w:rPr>
        <w:t>3</w:t>
      </w:r>
      <w:r w:rsidRPr="00FF0C6E">
        <w:rPr>
          <w:rFonts w:ascii="宋体" w:eastAsia="宋体" w:hAnsi="宋体" w:cs="Times New Roman" w:hint="eastAsia"/>
          <w:sz w:val="24"/>
          <w:szCs w:val="24"/>
        </w:rPr>
        <w:t>溶液（w=0.01）、KSCN溶液（w=0.01）、火胶棉溶液（w=0.05）、盐酸溶液（1mol•L</w:t>
      </w:r>
      <w:r w:rsidRPr="00FF0C6E">
        <w:rPr>
          <w:rFonts w:ascii="宋体" w:eastAsia="宋体" w:hAnsi="宋体" w:cs="Times New Roman" w:hint="eastAsia"/>
          <w:sz w:val="24"/>
          <w:szCs w:val="24"/>
          <w:vertAlign w:val="superscript"/>
        </w:rPr>
        <w:t>-1</w:t>
      </w:r>
      <w:r w:rsidRPr="00FF0C6E">
        <w:rPr>
          <w:rFonts w:ascii="宋体" w:eastAsia="宋体" w:hAnsi="宋体" w:cs="Times New Roman" w:hint="eastAsia"/>
          <w:sz w:val="24"/>
          <w:szCs w:val="24"/>
        </w:rPr>
        <w:t>）</w:t>
      </w:r>
      <w:r w:rsidRPr="00FF0C6E">
        <w:rPr>
          <w:rFonts w:ascii="宋体" w:eastAsia="宋体" w:hAnsi="宋体" w:cs="Times New Roman" w:hint="eastAsia"/>
          <w:szCs w:val="24"/>
        </w:rPr>
        <w:t>；</w:t>
      </w:r>
      <w:r w:rsidRPr="00FF0C6E">
        <w:rPr>
          <w:rFonts w:ascii="宋体" w:eastAsia="宋体" w:hAnsi="宋体" w:cs="宋体" w:hint="eastAsia"/>
          <w:sz w:val="24"/>
          <w:szCs w:val="24"/>
        </w:rPr>
        <w:t>③</w:t>
      </w:r>
      <w:r w:rsidRPr="00FF0C6E">
        <w:rPr>
          <w:rFonts w:ascii="宋体" w:eastAsia="宋体" w:hAnsi="宋体" w:cs="Times New Roman"/>
          <w:sz w:val="24"/>
          <w:szCs w:val="24"/>
        </w:rPr>
        <w:t>预习要求：学生在课程平台预习实验，完成相应的章节测试。</w:t>
      </w:r>
    </w:p>
    <w:p w14:paraId="03398AA6"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5188B315"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宋体" w:hint="eastAsia"/>
          <w:color w:val="000000"/>
          <w:kern w:val="0"/>
          <w:sz w:val="24"/>
          <w:szCs w:val="24"/>
        </w:rPr>
        <w:t>电泳速度的快慢与哪些因素有关？</w:t>
      </w:r>
    </w:p>
    <w:p w14:paraId="044B0FFD"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宋体" w:hint="eastAsia"/>
          <w:color w:val="000000"/>
          <w:kern w:val="0"/>
          <w:sz w:val="24"/>
          <w:szCs w:val="24"/>
        </w:rPr>
        <w:t>如果电泳仪器没洗净，管壁上残留微量电解质，对电泳测量结果将有什么影响？</w:t>
      </w:r>
    </w:p>
    <w:p w14:paraId="4EB121D8" w14:textId="77777777" w:rsidR="00FF0C6E" w:rsidRPr="00FF0C6E" w:rsidRDefault="00FF0C6E" w:rsidP="00FF0C6E">
      <w:pPr>
        <w:widowControl/>
        <w:spacing w:line="440" w:lineRule="exact"/>
        <w:ind w:left="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③ </w:t>
      </w:r>
      <w:r w:rsidRPr="00FF0C6E">
        <w:rPr>
          <w:rFonts w:ascii="宋体" w:eastAsia="宋体" w:hAnsi="宋体" w:cs="宋体" w:hint="eastAsia"/>
          <w:color w:val="000000"/>
          <w:kern w:val="0"/>
          <w:sz w:val="24"/>
          <w:szCs w:val="24"/>
        </w:rPr>
        <w:t>Fe(OH)</w:t>
      </w:r>
      <w:r w:rsidRPr="00FF0C6E">
        <w:rPr>
          <w:rFonts w:ascii="宋体" w:eastAsia="宋体" w:hAnsi="宋体" w:cs="宋体" w:hint="eastAsia"/>
          <w:color w:val="000000"/>
          <w:kern w:val="0"/>
          <w:sz w:val="24"/>
          <w:szCs w:val="24"/>
          <w:vertAlign w:val="subscript"/>
        </w:rPr>
        <w:t>3</w:t>
      </w:r>
      <w:r w:rsidRPr="00FF0C6E">
        <w:rPr>
          <w:rFonts w:ascii="宋体" w:eastAsia="宋体" w:hAnsi="宋体" w:cs="宋体" w:hint="eastAsia"/>
          <w:color w:val="000000"/>
          <w:kern w:val="0"/>
          <w:sz w:val="24"/>
          <w:szCs w:val="24"/>
        </w:rPr>
        <w:t>胶粒带何种符号的电荷？为什么它会带此种符号的电荷？</w:t>
      </w:r>
    </w:p>
    <w:p w14:paraId="7C6C3980"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2267"/>
        <w:gridCol w:w="1985"/>
        <w:gridCol w:w="1276"/>
      </w:tblGrid>
      <w:tr w:rsidR="00FF0C6E" w:rsidRPr="00FF0C6E" w14:paraId="2C58964F" w14:textId="77777777" w:rsidTr="00D07F91">
        <w:trPr>
          <w:trHeight w:val="660"/>
          <w:jc w:val="center"/>
        </w:trPr>
        <w:tc>
          <w:tcPr>
            <w:tcW w:w="3829" w:type="dxa"/>
            <w:vAlign w:val="center"/>
          </w:tcPr>
          <w:p w14:paraId="5EE6E221"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267" w:type="dxa"/>
            <w:vAlign w:val="center"/>
          </w:tcPr>
          <w:p w14:paraId="5A7DE4ED"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2AC4493E"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473A8DA4"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7F7C692D" w14:textId="77777777" w:rsidTr="00D07F91">
        <w:trPr>
          <w:trHeight w:val="90"/>
          <w:jc w:val="center"/>
        </w:trPr>
        <w:tc>
          <w:tcPr>
            <w:tcW w:w="3829" w:type="dxa"/>
            <w:vAlign w:val="center"/>
          </w:tcPr>
          <w:p w14:paraId="5D8B2459"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实验项目一 物理化学实验的一般知识</w:t>
            </w:r>
          </w:p>
        </w:tc>
        <w:tc>
          <w:tcPr>
            <w:tcW w:w="2267" w:type="dxa"/>
            <w:vAlign w:val="center"/>
          </w:tcPr>
          <w:p w14:paraId="3DFE4765"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理论</w:t>
            </w:r>
          </w:p>
        </w:tc>
        <w:tc>
          <w:tcPr>
            <w:tcW w:w="1985" w:type="dxa"/>
            <w:vAlign w:val="center"/>
          </w:tcPr>
          <w:p w14:paraId="5F05B8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797458B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1D4C84FA" w14:textId="77777777" w:rsidTr="00D07F91">
        <w:trPr>
          <w:jc w:val="center"/>
        </w:trPr>
        <w:tc>
          <w:tcPr>
            <w:tcW w:w="3829" w:type="dxa"/>
            <w:vAlign w:val="center"/>
          </w:tcPr>
          <w:p w14:paraId="62DBD78F"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实验项目二 燃烧热的测定</w:t>
            </w:r>
          </w:p>
        </w:tc>
        <w:tc>
          <w:tcPr>
            <w:tcW w:w="2267" w:type="dxa"/>
            <w:vAlign w:val="center"/>
          </w:tcPr>
          <w:p w14:paraId="26E97EAA"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理论+实验</w:t>
            </w:r>
          </w:p>
        </w:tc>
        <w:tc>
          <w:tcPr>
            <w:tcW w:w="1985" w:type="dxa"/>
            <w:vAlign w:val="center"/>
          </w:tcPr>
          <w:p w14:paraId="66AD00F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160A1EC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07672221" w14:textId="77777777" w:rsidTr="00D07F91">
        <w:trPr>
          <w:jc w:val="center"/>
        </w:trPr>
        <w:tc>
          <w:tcPr>
            <w:tcW w:w="3829" w:type="dxa"/>
            <w:vAlign w:val="center"/>
          </w:tcPr>
          <w:p w14:paraId="1B9630E1"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实验项目三 双液系气-液平衡相图</w:t>
            </w:r>
          </w:p>
        </w:tc>
        <w:tc>
          <w:tcPr>
            <w:tcW w:w="2267" w:type="dxa"/>
            <w:vAlign w:val="center"/>
          </w:tcPr>
          <w:p w14:paraId="6BDDFB3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3DFB076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6258E5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72AF15D7" w14:textId="77777777" w:rsidTr="00D07F91">
        <w:trPr>
          <w:jc w:val="center"/>
        </w:trPr>
        <w:tc>
          <w:tcPr>
            <w:tcW w:w="3829" w:type="dxa"/>
            <w:vAlign w:val="center"/>
          </w:tcPr>
          <w:p w14:paraId="1A950C0E"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实验项目四 弱电解质电离常数的</w:t>
            </w:r>
            <w:r w:rsidRPr="00FF0C6E">
              <w:rPr>
                <w:rFonts w:ascii="宋体" w:eastAsia="宋体" w:hAnsi="宋体" w:cs="Times New Roman" w:hint="eastAsia"/>
                <w:sz w:val="24"/>
                <w:szCs w:val="24"/>
              </w:rPr>
              <w:lastRenderedPageBreak/>
              <w:t>测定（分光光度法）</w:t>
            </w:r>
          </w:p>
        </w:tc>
        <w:tc>
          <w:tcPr>
            <w:tcW w:w="2267" w:type="dxa"/>
            <w:vAlign w:val="center"/>
          </w:tcPr>
          <w:p w14:paraId="62FC342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理论+实验</w:t>
            </w:r>
          </w:p>
        </w:tc>
        <w:tc>
          <w:tcPr>
            <w:tcW w:w="1985" w:type="dxa"/>
            <w:vAlign w:val="center"/>
          </w:tcPr>
          <w:p w14:paraId="006A79F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FD4D2F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764034E4" w14:textId="77777777" w:rsidTr="00D07F91">
        <w:trPr>
          <w:jc w:val="center"/>
        </w:trPr>
        <w:tc>
          <w:tcPr>
            <w:tcW w:w="3829" w:type="dxa"/>
            <w:vAlign w:val="center"/>
          </w:tcPr>
          <w:p w14:paraId="41E5CDF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lastRenderedPageBreak/>
              <w:t>实验项目五  电极制备和原电池的电动势测定</w:t>
            </w:r>
          </w:p>
        </w:tc>
        <w:tc>
          <w:tcPr>
            <w:tcW w:w="2267" w:type="dxa"/>
            <w:vAlign w:val="center"/>
          </w:tcPr>
          <w:p w14:paraId="281B010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F02446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506F06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53ECB054" w14:textId="77777777" w:rsidTr="00D07F91">
        <w:trPr>
          <w:jc w:val="center"/>
        </w:trPr>
        <w:tc>
          <w:tcPr>
            <w:tcW w:w="3829" w:type="dxa"/>
            <w:vAlign w:val="center"/>
          </w:tcPr>
          <w:p w14:paraId="1839FA81"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实验项目六  一级反应-蔗糖的转化</w:t>
            </w:r>
          </w:p>
        </w:tc>
        <w:tc>
          <w:tcPr>
            <w:tcW w:w="2267" w:type="dxa"/>
            <w:vAlign w:val="center"/>
          </w:tcPr>
          <w:p w14:paraId="034BDB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1020CBF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553E591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387AB365" w14:textId="77777777" w:rsidTr="00D07F91">
        <w:trPr>
          <w:jc w:val="center"/>
        </w:trPr>
        <w:tc>
          <w:tcPr>
            <w:tcW w:w="3829" w:type="dxa"/>
            <w:vAlign w:val="center"/>
          </w:tcPr>
          <w:p w14:paraId="3A3572B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实验项目七  二级反应-乙酸乙酯皂化</w:t>
            </w:r>
          </w:p>
        </w:tc>
        <w:tc>
          <w:tcPr>
            <w:tcW w:w="2267" w:type="dxa"/>
            <w:vAlign w:val="center"/>
          </w:tcPr>
          <w:p w14:paraId="2F7E950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628BA8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388F70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47E81996" w14:textId="77777777" w:rsidTr="00D07F91">
        <w:trPr>
          <w:jc w:val="center"/>
        </w:trPr>
        <w:tc>
          <w:tcPr>
            <w:tcW w:w="3829" w:type="dxa"/>
            <w:vAlign w:val="center"/>
          </w:tcPr>
          <w:p w14:paraId="56410554"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实验项目八  胶体的制备和电泳</w:t>
            </w:r>
          </w:p>
        </w:tc>
        <w:tc>
          <w:tcPr>
            <w:tcW w:w="2267" w:type="dxa"/>
            <w:vAlign w:val="center"/>
          </w:tcPr>
          <w:p w14:paraId="177646F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F8DA80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6874121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12D4A5B8" w14:textId="77777777" w:rsidTr="00D07F91">
        <w:trPr>
          <w:jc w:val="center"/>
        </w:trPr>
        <w:tc>
          <w:tcPr>
            <w:tcW w:w="8081" w:type="dxa"/>
            <w:gridSpan w:val="3"/>
            <w:vAlign w:val="center"/>
          </w:tcPr>
          <w:p w14:paraId="2E2A5FA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2AA4E43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32</w:t>
            </w:r>
          </w:p>
        </w:tc>
      </w:tr>
    </w:tbl>
    <w:p w14:paraId="02E6481C"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5768F97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0C6E" w:rsidRPr="00FF0C6E" w14:paraId="20C7CB45" w14:textId="77777777" w:rsidTr="00D07F91">
        <w:trPr>
          <w:trHeight w:val="515"/>
          <w:jc w:val="center"/>
        </w:trPr>
        <w:tc>
          <w:tcPr>
            <w:tcW w:w="1422" w:type="dxa"/>
          </w:tcPr>
          <w:p w14:paraId="71382DC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5376" w:type="dxa"/>
            <w:vAlign w:val="center"/>
          </w:tcPr>
          <w:p w14:paraId="1340A4A1"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542" w:type="dxa"/>
            <w:vAlign w:val="center"/>
          </w:tcPr>
          <w:p w14:paraId="31F861A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3DE1A859" w14:textId="77777777" w:rsidTr="00D07F91">
        <w:trPr>
          <w:jc w:val="center"/>
        </w:trPr>
        <w:tc>
          <w:tcPr>
            <w:tcW w:w="1422" w:type="dxa"/>
            <w:vAlign w:val="center"/>
          </w:tcPr>
          <w:p w14:paraId="2BCDC9FE"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5376" w:type="dxa"/>
            <w:vAlign w:val="center"/>
          </w:tcPr>
          <w:p w14:paraId="10CAEA6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t>1</w:t>
            </w:r>
            <w:r w:rsidRPr="00FF0C6E">
              <w:rPr>
                <w:rFonts w:ascii="Times New Roman" w:eastAsia="宋体" w:hAnsi="Times New Roman" w:cs="Times New Roman"/>
                <w:bCs/>
                <w:sz w:val="24"/>
                <w:szCs w:val="24"/>
              </w:rPr>
              <w:t>.1</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化学实验的基础知识和相关理论</w:t>
            </w:r>
          </w:p>
          <w:p w14:paraId="538EE5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Times New Roman" w:eastAsia="宋体" w:hAnsi="Times New Roman" w:cs="Times New Roman" w:hint="eastAsia"/>
                <w:sz w:val="24"/>
                <w:szCs w:val="24"/>
              </w:rPr>
              <w:t>原理</w:t>
            </w:r>
          </w:p>
        </w:tc>
        <w:tc>
          <w:tcPr>
            <w:tcW w:w="2542" w:type="dxa"/>
          </w:tcPr>
          <w:p w14:paraId="2C01A488" w14:textId="77777777" w:rsidR="00FF0C6E" w:rsidRPr="00FF0C6E" w:rsidRDefault="00FF0C6E" w:rsidP="00B22155">
            <w:pPr>
              <w:numPr>
                <w:ilvl w:val="0"/>
                <w:numId w:val="27"/>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w:t>
            </w:r>
          </w:p>
          <w:p w14:paraId="5611D264" w14:textId="77777777" w:rsidR="00FF0C6E" w:rsidRPr="00FF0C6E" w:rsidRDefault="00FF0C6E" w:rsidP="00B22155">
            <w:pPr>
              <w:numPr>
                <w:ilvl w:val="0"/>
                <w:numId w:val="27"/>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线上测试</w:t>
            </w:r>
          </w:p>
          <w:p w14:paraId="04C13021" w14:textId="77777777" w:rsidR="00FF0C6E" w:rsidRPr="00FF0C6E" w:rsidRDefault="00FF0C6E" w:rsidP="00B22155">
            <w:pPr>
              <w:numPr>
                <w:ilvl w:val="0"/>
                <w:numId w:val="27"/>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实验报告</w:t>
            </w:r>
          </w:p>
          <w:p w14:paraId="026027C0" w14:textId="77777777" w:rsidR="00FF0C6E" w:rsidRPr="00FF0C6E" w:rsidRDefault="00FF0C6E" w:rsidP="00B22155">
            <w:pPr>
              <w:widowControl/>
              <w:numPr>
                <w:ilvl w:val="0"/>
                <w:numId w:val="27"/>
              </w:numPr>
              <w:spacing w:line="360" w:lineRule="auto"/>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期末考试</w:t>
            </w:r>
          </w:p>
        </w:tc>
      </w:tr>
      <w:tr w:rsidR="00FF0C6E" w:rsidRPr="00FF0C6E" w14:paraId="3AD70247" w14:textId="77777777" w:rsidTr="00D07F91">
        <w:trPr>
          <w:jc w:val="center"/>
        </w:trPr>
        <w:tc>
          <w:tcPr>
            <w:tcW w:w="1422" w:type="dxa"/>
            <w:vAlign w:val="center"/>
          </w:tcPr>
          <w:p w14:paraId="15042FA2"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5376" w:type="dxa"/>
            <w:vAlign w:val="center"/>
          </w:tcPr>
          <w:p w14:paraId="5CA4276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2.1</w:t>
            </w:r>
            <w:r w:rsidRPr="00FF0C6E">
              <w:rPr>
                <w:rFonts w:ascii="Times New Roman" w:eastAsia="宋体" w:hAnsi="Times New Roman" w:cs="Times New Roman" w:hint="eastAsia"/>
                <w:bCs/>
                <w:sz w:val="24"/>
                <w:szCs w:val="24"/>
              </w:rPr>
              <w:t>物理</w:t>
            </w:r>
            <w:r w:rsidRPr="00FF0C6E">
              <w:rPr>
                <w:rFonts w:ascii="Times New Roman" w:eastAsia="宋体" w:hAnsi="Times New Roman" w:cs="Times New Roman"/>
                <w:sz w:val="24"/>
                <w:szCs w:val="24"/>
              </w:rPr>
              <w:t>化学实验的基本操作技能</w:t>
            </w:r>
          </w:p>
          <w:p w14:paraId="2088742F"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sz w:val="24"/>
                <w:szCs w:val="24"/>
              </w:rPr>
              <w:t>2.2</w:t>
            </w:r>
            <w:r w:rsidRPr="00FF0C6E">
              <w:rPr>
                <w:rFonts w:ascii="Times New Roman" w:eastAsia="宋体" w:hAnsi="Times New Roman" w:cs="Times New Roman"/>
                <w:bCs/>
                <w:sz w:val="24"/>
                <w:szCs w:val="24"/>
              </w:rPr>
              <w:t>实验现象、实验数据的记录</w:t>
            </w:r>
          </w:p>
          <w:p w14:paraId="2DDDF9C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2.2</w:t>
            </w:r>
            <w:r w:rsidRPr="00FF0C6E">
              <w:rPr>
                <w:rFonts w:ascii="Times New Roman" w:eastAsia="宋体" w:hAnsi="Times New Roman" w:cs="Times New Roman"/>
                <w:bCs/>
                <w:sz w:val="24"/>
                <w:szCs w:val="24"/>
              </w:rPr>
              <w:t>实验室操作表现</w:t>
            </w:r>
          </w:p>
          <w:p w14:paraId="37C424C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t>2</w:t>
            </w:r>
            <w:r w:rsidRPr="00FF0C6E">
              <w:rPr>
                <w:rFonts w:ascii="Times New Roman" w:eastAsia="宋体" w:hAnsi="Times New Roman" w:cs="Times New Roman"/>
                <w:bCs/>
                <w:sz w:val="24"/>
                <w:szCs w:val="24"/>
              </w:rPr>
              <w:t>.</w:t>
            </w: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实验报告的规范化程度</w:t>
            </w:r>
          </w:p>
        </w:tc>
        <w:tc>
          <w:tcPr>
            <w:tcW w:w="2542" w:type="dxa"/>
          </w:tcPr>
          <w:p w14:paraId="7AC4C0AF" w14:textId="77777777" w:rsidR="00FF0C6E" w:rsidRPr="00FF0C6E" w:rsidRDefault="00FF0C6E" w:rsidP="00B22155">
            <w:pPr>
              <w:numPr>
                <w:ilvl w:val="0"/>
                <w:numId w:val="33"/>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实验操作</w:t>
            </w:r>
          </w:p>
          <w:p w14:paraId="6920EF36" w14:textId="77777777" w:rsidR="00FF0C6E" w:rsidRPr="00FF0C6E" w:rsidRDefault="00FF0C6E" w:rsidP="00B22155">
            <w:pPr>
              <w:numPr>
                <w:ilvl w:val="0"/>
                <w:numId w:val="33"/>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实验报告</w:t>
            </w:r>
          </w:p>
          <w:p w14:paraId="2F85CB5A" w14:textId="77777777" w:rsidR="00FF0C6E" w:rsidRPr="00FF0C6E" w:rsidRDefault="00FF0C6E" w:rsidP="00B22155">
            <w:pPr>
              <w:widowControl/>
              <w:numPr>
                <w:ilvl w:val="0"/>
                <w:numId w:val="33"/>
              </w:numPr>
              <w:spacing w:line="360" w:lineRule="auto"/>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期末考试</w:t>
            </w:r>
          </w:p>
        </w:tc>
      </w:tr>
      <w:tr w:rsidR="00FF0C6E" w:rsidRPr="00FF0C6E" w14:paraId="78AB8AED" w14:textId="77777777" w:rsidTr="00D07F91">
        <w:trPr>
          <w:trHeight w:val="1140"/>
          <w:jc w:val="center"/>
        </w:trPr>
        <w:tc>
          <w:tcPr>
            <w:tcW w:w="1422" w:type="dxa"/>
            <w:vAlign w:val="center"/>
          </w:tcPr>
          <w:p w14:paraId="657F3BAD"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课程目标3</w:t>
            </w:r>
          </w:p>
        </w:tc>
        <w:tc>
          <w:tcPr>
            <w:tcW w:w="5376" w:type="dxa"/>
            <w:vAlign w:val="center"/>
          </w:tcPr>
          <w:p w14:paraId="5D214C8A" w14:textId="77777777" w:rsidR="00FF0C6E" w:rsidRPr="00FF0C6E" w:rsidRDefault="00FF0C6E" w:rsidP="00FF0C6E">
            <w:pPr>
              <w:adjustRightInd w:val="0"/>
              <w:snapToGrid w:val="0"/>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.1</w:t>
            </w:r>
            <w:r w:rsidRPr="00FF0C6E">
              <w:rPr>
                <w:rFonts w:ascii="Times New Roman" w:eastAsia="宋体" w:hAnsi="Times New Roman" w:cs="Times New Roman"/>
                <w:bCs/>
                <w:sz w:val="24"/>
                <w:szCs w:val="24"/>
              </w:rPr>
              <w:t>实验现象、实验数据的记录</w:t>
            </w:r>
          </w:p>
          <w:p w14:paraId="61822B2A" w14:textId="77777777" w:rsidR="00FF0C6E" w:rsidRPr="00FF0C6E" w:rsidRDefault="00FF0C6E" w:rsidP="00FF0C6E">
            <w:pPr>
              <w:adjustRightInd w:val="0"/>
              <w:snapToGrid w:val="0"/>
              <w:spacing w:line="440" w:lineRule="exact"/>
              <w:rPr>
                <w:rFonts w:ascii="宋体" w:eastAsia="宋体" w:hAnsi="宋体" w:cs="Times New Roman"/>
                <w:bCs/>
                <w:sz w:val="24"/>
                <w:szCs w:val="24"/>
              </w:rPr>
            </w:pP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.2</w:t>
            </w:r>
            <w:r w:rsidRPr="00FF0C6E">
              <w:rPr>
                <w:rFonts w:ascii="Times New Roman" w:eastAsia="宋体" w:hAnsi="Times New Roman" w:cs="Times New Roman"/>
                <w:bCs/>
                <w:sz w:val="24"/>
                <w:szCs w:val="24"/>
              </w:rPr>
              <w:t>实验室操作表现</w:t>
            </w:r>
          </w:p>
        </w:tc>
        <w:tc>
          <w:tcPr>
            <w:tcW w:w="2542" w:type="dxa"/>
            <w:vAlign w:val="center"/>
          </w:tcPr>
          <w:p w14:paraId="59BECCB6" w14:textId="77777777" w:rsidR="00FF0C6E" w:rsidRPr="00FF0C6E" w:rsidRDefault="00FF0C6E" w:rsidP="00FF0C6E">
            <w:pPr>
              <w:adjustRightInd w:val="0"/>
              <w:snapToGrid w:val="0"/>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1.</w:t>
            </w:r>
            <w:r w:rsidRPr="00FF0C6E">
              <w:rPr>
                <w:rFonts w:ascii="Times New Roman" w:eastAsia="宋体" w:hAnsi="Times New Roman" w:cs="Times New Roman"/>
                <w:bCs/>
                <w:sz w:val="24"/>
                <w:szCs w:val="24"/>
              </w:rPr>
              <w:t>实验操作</w:t>
            </w:r>
          </w:p>
          <w:p w14:paraId="07C055E3" w14:textId="77777777" w:rsidR="00FF0C6E" w:rsidRPr="00FF0C6E" w:rsidRDefault="00FF0C6E" w:rsidP="00FF0C6E">
            <w:pPr>
              <w:adjustRightInd w:val="0"/>
              <w:snapToGrid w:val="0"/>
              <w:spacing w:line="440" w:lineRule="exact"/>
              <w:jc w:val="left"/>
              <w:rPr>
                <w:rFonts w:ascii="宋体" w:eastAsia="宋体" w:hAnsi="宋体" w:cs="Times New Roman"/>
                <w:bCs/>
                <w:sz w:val="24"/>
                <w:szCs w:val="24"/>
              </w:rPr>
            </w:pPr>
            <w:r w:rsidRPr="00FF0C6E">
              <w:rPr>
                <w:rFonts w:ascii="Times New Roman" w:eastAsia="宋体" w:hAnsi="Times New Roman" w:cs="Times New Roman" w:hint="eastAsia"/>
                <w:bCs/>
                <w:sz w:val="24"/>
                <w:szCs w:val="24"/>
              </w:rPr>
              <w:t>2.</w:t>
            </w:r>
            <w:r w:rsidRPr="00FF0C6E">
              <w:rPr>
                <w:rFonts w:ascii="Times New Roman" w:eastAsia="宋体" w:hAnsi="Times New Roman" w:cs="Times New Roman"/>
                <w:bCs/>
                <w:sz w:val="24"/>
                <w:szCs w:val="24"/>
              </w:rPr>
              <w:t>实验报告</w:t>
            </w:r>
          </w:p>
        </w:tc>
      </w:tr>
    </w:tbl>
    <w:p w14:paraId="67FD9F68"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（二）课程目标达成评价方式及考核比例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0"/>
        <w:gridCol w:w="1180"/>
        <w:gridCol w:w="1180"/>
        <w:gridCol w:w="1180"/>
        <w:gridCol w:w="1180"/>
        <w:gridCol w:w="698"/>
      </w:tblGrid>
      <w:tr w:rsidR="00FF0C6E" w:rsidRPr="00FF0C6E" w14:paraId="00864245" w14:textId="77777777" w:rsidTr="00D07F91">
        <w:trPr>
          <w:trHeight w:val="540"/>
          <w:jc w:val="center"/>
        </w:trPr>
        <w:tc>
          <w:tcPr>
            <w:tcW w:w="0" w:type="auto"/>
            <w:vMerge w:val="restart"/>
            <w:vAlign w:val="center"/>
          </w:tcPr>
          <w:p w14:paraId="07D9359F"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课程目标</w:t>
            </w:r>
          </w:p>
        </w:tc>
        <w:tc>
          <w:tcPr>
            <w:tcW w:w="0" w:type="auto"/>
            <w:gridSpan w:val="4"/>
            <w:vAlign w:val="center"/>
          </w:tcPr>
          <w:p w14:paraId="32EACA43"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考核方式及成绩比例（%）</w:t>
            </w:r>
          </w:p>
        </w:tc>
        <w:tc>
          <w:tcPr>
            <w:tcW w:w="0" w:type="auto"/>
          </w:tcPr>
          <w:p w14:paraId="745E3A56"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0" w:type="auto"/>
            <w:vMerge w:val="restart"/>
            <w:vAlign w:val="center"/>
          </w:tcPr>
          <w:p w14:paraId="5DF0F8D1"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合计</w:t>
            </w:r>
          </w:p>
        </w:tc>
      </w:tr>
      <w:tr w:rsidR="00FF0C6E" w:rsidRPr="00FF0C6E" w14:paraId="34A8CB6B" w14:textId="77777777" w:rsidTr="00D07F91">
        <w:trPr>
          <w:trHeight w:val="578"/>
          <w:jc w:val="center"/>
        </w:trPr>
        <w:tc>
          <w:tcPr>
            <w:tcW w:w="0" w:type="auto"/>
            <w:vMerge/>
            <w:vAlign w:val="center"/>
          </w:tcPr>
          <w:p w14:paraId="39A90A76"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0" w:type="auto"/>
            <w:vAlign w:val="center"/>
          </w:tcPr>
          <w:p w14:paraId="25032FF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课前预习</w:t>
            </w:r>
          </w:p>
        </w:tc>
        <w:tc>
          <w:tcPr>
            <w:tcW w:w="0" w:type="auto"/>
            <w:vAlign w:val="center"/>
          </w:tcPr>
          <w:p w14:paraId="065375D7"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线上测试</w:t>
            </w:r>
          </w:p>
        </w:tc>
        <w:tc>
          <w:tcPr>
            <w:tcW w:w="0" w:type="auto"/>
            <w:vAlign w:val="center"/>
          </w:tcPr>
          <w:p w14:paraId="4ADC768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实验操作</w:t>
            </w:r>
          </w:p>
        </w:tc>
        <w:tc>
          <w:tcPr>
            <w:tcW w:w="0" w:type="auto"/>
            <w:vAlign w:val="center"/>
          </w:tcPr>
          <w:p w14:paraId="06BCB09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实验报告</w:t>
            </w:r>
          </w:p>
        </w:tc>
        <w:tc>
          <w:tcPr>
            <w:tcW w:w="0" w:type="auto"/>
            <w:vAlign w:val="center"/>
          </w:tcPr>
          <w:p w14:paraId="0FCFD253"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sz w:val="24"/>
                <w:szCs w:val="24"/>
              </w:rPr>
              <w:t>期末考试</w:t>
            </w:r>
          </w:p>
        </w:tc>
        <w:tc>
          <w:tcPr>
            <w:tcW w:w="0" w:type="auto"/>
            <w:vMerge/>
            <w:vAlign w:val="center"/>
          </w:tcPr>
          <w:p w14:paraId="32C46D7B" w14:textId="77777777" w:rsidR="00FF0C6E" w:rsidRPr="00FF0C6E" w:rsidRDefault="00FF0C6E" w:rsidP="00FF0C6E">
            <w:pPr>
              <w:spacing w:line="440" w:lineRule="exact"/>
              <w:jc w:val="center"/>
              <w:rPr>
                <w:rFonts w:ascii="宋体" w:eastAsia="宋体" w:hAnsi="宋体" w:cs="Times New Roman"/>
                <w:b/>
                <w:color w:val="000000"/>
                <w:sz w:val="24"/>
                <w:szCs w:val="24"/>
              </w:rPr>
            </w:pPr>
          </w:p>
        </w:tc>
      </w:tr>
      <w:tr w:rsidR="00FF0C6E" w:rsidRPr="00FF0C6E" w14:paraId="0759453C" w14:textId="77777777" w:rsidTr="00D07F91">
        <w:trPr>
          <w:jc w:val="center"/>
        </w:trPr>
        <w:tc>
          <w:tcPr>
            <w:tcW w:w="0" w:type="auto"/>
            <w:vAlign w:val="center"/>
          </w:tcPr>
          <w:p w14:paraId="4A90A98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课程目标1</w:t>
            </w:r>
          </w:p>
        </w:tc>
        <w:tc>
          <w:tcPr>
            <w:tcW w:w="0" w:type="auto"/>
            <w:vAlign w:val="center"/>
          </w:tcPr>
          <w:p w14:paraId="2AC3875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12</w:t>
            </w:r>
          </w:p>
        </w:tc>
        <w:tc>
          <w:tcPr>
            <w:tcW w:w="0" w:type="auto"/>
            <w:vAlign w:val="center"/>
          </w:tcPr>
          <w:p w14:paraId="2A2BE76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9</w:t>
            </w:r>
          </w:p>
        </w:tc>
        <w:tc>
          <w:tcPr>
            <w:tcW w:w="0" w:type="auto"/>
            <w:vAlign w:val="center"/>
          </w:tcPr>
          <w:p w14:paraId="7159293D"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04900CAA"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254280D8"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20</w:t>
            </w:r>
          </w:p>
        </w:tc>
        <w:tc>
          <w:tcPr>
            <w:tcW w:w="0" w:type="auto"/>
          </w:tcPr>
          <w:p w14:paraId="0355A2F5"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51</w:t>
            </w:r>
          </w:p>
        </w:tc>
      </w:tr>
      <w:tr w:rsidR="00FF0C6E" w:rsidRPr="00FF0C6E" w14:paraId="065A97C3" w14:textId="77777777" w:rsidTr="00D07F91">
        <w:trPr>
          <w:jc w:val="center"/>
        </w:trPr>
        <w:tc>
          <w:tcPr>
            <w:tcW w:w="0" w:type="auto"/>
            <w:vAlign w:val="center"/>
          </w:tcPr>
          <w:p w14:paraId="06C1B31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课程目标2</w:t>
            </w:r>
          </w:p>
        </w:tc>
        <w:tc>
          <w:tcPr>
            <w:tcW w:w="0" w:type="auto"/>
            <w:vAlign w:val="center"/>
          </w:tcPr>
          <w:p w14:paraId="4FFF435B"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0EC7CC09"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21EB1DCF"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9</w:t>
            </w:r>
          </w:p>
        </w:tc>
        <w:tc>
          <w:tcPr>
            <w:tcW w:w="0" w:type="auto"/>
            <w:vAlign w:val="center"/>
          </w:tcPr>
          <w:p w14:paraId="53E34BF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51E529CD"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20</w:t>
            </w:r>
          </w:p>
        </w:tc>
        <w:tc>
          <w:tcPr>
            <w:tcW w:w="0" w:type="auto"/>
          </w:tcPr>
          <w:p w14:paraId="5F8181B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39</w:t>
            </w:r>
          </w:p>
        </w:tc>
      </w:tr>
      <w:tr w:rsidR="00FF0C6E" w:rsidRPr="00FF0C6E" w14:paraId="13F51CD3" w14:textId="77777777" w:rsidTr="00D07F91">
        <w:trPr>
          <w:jc w:val="center"/>
        </w:trPr>
        <w:tc>
          <w:tcPr>
            <w:tcW w:w="0" w:type="auto"/>
            <w:vAlign w:val="center"/>
          </w:tcPr>
          <w:p w14:paraId="5C7CC97D"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课程目标3</w:t>
            </w:r>
          </w:p>
        </w:tc>
        <w:tc>
          <w:tcPr>
            <w:tcW w:w="0" w:type="auto"/>
            <w:vAlign w:val="center"/>
          </w:tcPr>
          <w:p w14:paraId="3A4A9C59"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5B5CD74D"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13BC7E11"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413D048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5CE38B47"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tcPr>
          <w:p w14:paraId="206313A3"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w:t>
            </w:r>
          </w:p>
        </w:tc>
      </w:tr>
      <w:tr w:rsidR="00FF0C6E" w:rsidRPr="00FF0C6E" w14:paraId="2ECC65EF" w14:textId="77777777" w:rsidTr="00D07F91">
        <w:trPr>
          <w:jc w:val="center"/>
        </w:trPr>
        <w:tc>
          <w:tcPr>
            <w:tcW w:w="0" w:type="auto"/>
            <w:vAlign w:val="center"/>
          </w:tcPr>
          <w:p w14:paraId="3D5F7E8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lastRenderedPageBreak/>
              <w:t>合计</w:t>
            </w:r>
          </w:p>
        </w:tc>
        <w:tc>
          <w:tcPr>
            <w:tcW w:w="0" w:type="auto"/>
            <w:vAlign w:val="center"/>
          </w:tcPr>
          <w:p w14:paraId="1384E904"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12</w:t>
            </w:r>
          </w:p>
        </w:tc>
        <w:tc>
          <w:tcPr>
            <w:tcW w:w="0" w:type="auto"/>
            <w:vAlign w:val="center"/>
          </w:tcPr>
          <w:p w14:paraId="6CEC033C"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9</w:t>
            </w:r>
          </w:p>
        </w:tc>
        <w:tc>
          <w:tcPr>
            <w:tcW w:w="0" w:type="auto"/>
            <w:vAlign w:val="center"/>
          </w:tcPr>
          <w:p w14:paraId="35450B42"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9</w:t>
            </w:r>
          </w:p>
        </w:tc>
        <w:tc>
          <w:tcPr>
            <w:tcW w:w="0" w:type="auto"/>
            <w:vAlign w:val="center"/>
          </w:tcPr>
          <w:p w14:paraId="34CDC38F"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30</w:t>
            </w:r>
          </w:p>
        </w:tc>
        <w:tc>
          <w:tcPr>
            <w:tcW w:w="0" w:type="auto"/>
          </w:tcPr>
          <w:p w14:paraId="54D423F5"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40</w:t>
            </w:r>
          </w:p>
        </w:tc>
        <w:tc>
          <w:tcPr>
            <w:tcW w:w="0" w:type="auto"/>
          </w:tcPr>
          <w:p w14:paraId="6974542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100</w:t>
            </w:r>
          </w:p>
        </w:tc>
      </w:tr>
    </w:tbl>
    <w:p w14:paraId="726F4389"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317EC41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6734D68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总成绩=平时成绩×60%+期末成绩×40%</w:t>
      </w:r>
    </w:p>
    <w:p w14:paraId="7117F4A1"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3F10A5A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课前预习（</w:t>
      </w:r>
      <w:r w:rsidRPr="00FF0C6E">
        <w:rPr>
          <w:rFonts w:ascii="Times New Roman" w:eastAsia="宋体" w:hAnsi="Times New Roman" w:cs="Times New Roman" w:hint="eastAsia"/>
          <w:sz w:val="24"/>
          <w:szCs w:val="24"/>
        </w:rPr>
        <w:t>20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r w:rsidRPr="00FF0C6E">
        <w:rPr>
          <w:rFonts w:ascii="Times New Roman" w:eastAsia="宋体" w:hAnsi="Times New Roman" w:cs="Times New Roman" w:hint="eastAsia"/>
          <w:sz w:val="24"/>
          <w:szCs w:val="24"/>
        </w:rPr>
        <w:t>15</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hint="eastAsia"/>
          <w:sz w:val="24"/>
          <w:szCs w:val="24"/>
        </w:rPr>
        <w:t>15</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hint="eastAsia"/>
          <w:sz w:val="24"/>
          <w:szCs w:val="24"/>
        </w:rPr>
        <w:t>50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p>
    <w:p w14:paraId="7CB0819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课前预习、线上测试、实验操作、实验报告等。</w:t>
      </w:r>
    </w:p>
    <w:p w14:paraId="1A6849FC"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课前预习：要求每位学生熟悉实验原理、实验步骤，查找有关的物理常数，完成线上教学平台的预习任务点。</w:t>
      </w:r>
    </w:p>
    <w:p w14:paraId="2DEB1101"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线上测试：通过学习通教学平台，向学生发放章节测试题，考察学生对实验的预习情况。</w:t>
      </w:r>
    </w:p>
    <w:p w14:paraId="2DF81FA4"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实验操作：要求每位学生实验过程中操作规范，其中包括仪器的</w:t>
      </w:r>
      <w:r w:rsidRPr="00FF0C6E">
        <w:rPr>
          <w:rFonts w:ascii="Times New Roman" w:eastAsia="宋体" w:hAnsi="Times New Roman" w:cs="Times New Roman" w:hint="eastAsia"/>
          <w:bCs/>
          <w:sz w:val="24"/>
          <w:szCs w:val="24"/>
        </w:rPr>
        <w:t>正确使用</w:t>
      </w:r>
      <w:r w:rsidRPr="00FF0C6E">
        <w:rPr>
          <w:rFonts w:ascii="Times New Roman" w:eastAsia="宋体" w:hAnsi="Times New Roman" w:cs="Times New Roman"/>
          <w:bCs/>
          <w:sz w:val="24"/>
          <w:szCs w:val="24"/>
        </w:rPr>
        <w:t>，药品、试剂的称量与量取，操作的熟练程度，实验</w:t>
      </w:r>
      <w:r w:rsidRPr="00FF0C6E">
        <w:rPr>
          <w:rFonts w:ascii="Times New Roman" w:eastAsia="宋体" w:hAnsi="Times New Roman" w:cs="Times New Roman" w:hint="eastAsia"/>
          <w:bCs/>
          <w:sz w:val="24"/>
          <w:szCs w:val="24"/>
        </w:rPr>
        <w:t>数据</w:t>
      </w:r>
      <w:r w:rsidRPr="00FF0C6E">
        <w:rPr>
          <w:rFonts w:ascii="Times New Roman" w:eastAsia="宋体" w:hAnsi="Times New Roman" w:cs="Times New Roman"/>
          <w:bCs/>
          <w:sz w:val="24"/>
          <w:szCs w:val="24"/>
        </w:rPr>
        <w:t>记录情况等方面；仪器的清洗和</w:t>
      </w:r>
      <w:r w:rsidRPr="00FF0C6E">
        <w:rPr>
          <w:rFonts w:ascii="Times New Roman" w:eastAsia="宋体" w:hAnsi="Times New Roman" w:cs="Times New Roman" w:hint="eastAsia"/>
          <w:bCs/>
          <w:sz w:val="24"/>
          <w:szCs w:val="24"/>
        </w:rPr>
        <w:t>实验台的</w:t>
      </w:r>
      <w:r w:rsidRPr="00FF0C6E">
        <w:rPr>
          <w:rFonts w:ascii="Times New Roman" w:eastAsia="宋体" w:hAnsi="Times New Roman" w:cs="Times New Roman"/>
          <w:bCs/>
          <w:sz w:val="24"/>
          <w:szCs w:val="24"/>
        </w:rPr>
        <w:t>整理。</w:t>
      </w:r>
    </w:p>
    <w:p w14:paraId="22E2ACF9"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实验报告：包括实验目的、实验原理、实验步骤、实验现象、实验数据处理、分析和讨论等。</w:t>
      </w:r>
    </w:p>
    <w:p w14:paraId="6D12907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7C3E08E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考核内容：主要考核对有机化学实验理论、基本知识、基本原理的掌握程度，对实验操作的规范程度以及对实验现象的分析和解释，具体包括以下内容：</w:t>
      </w:r>
    </w:p>
    <w:p w14:paraId="72E8DC6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1.物理化学实验的一般知识</w:t>
      </w:r>
    </w:p>
    <w:p w14:paraId="6A5D900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燃烧热的测定</w:t>
      </w:r>
    </w:p>
    <w:p w14:paraId="226B203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双液系气-液平衡相图</w:t>
      </w:r>
    </w:p>
    <w:p w14:paraId="02BF458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 弱电解质电离常数的测定（分光光度法）</w:t>
      </w:r>
    </w:p>
    <w:p w14:paraId="7EDC2A2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 电极制备和原电池的电动势测定</w:t>
      </w:r>
    </w:p>
    <w:p w14:paraId="5F4B1F7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6. 一级反应-蔗糖的转化</w:t>
      </w:r>
    </w:p>
    <w:p w14:paraId="6004348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7. 二级反应-乙酸乙酯皂化</w:t>
      </w:r>
    </w:p>
    <w:p w14:paraId="1C61419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8. 胶体的制备和电泳</w:t>
      </w:r>
    </w:p>
    <w:p w14:paraId="5A1E306B"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lastRenderedPageBreak/>
        <w:t>六、使用教材、相关推荐书目及课程资源</w:t>
      </w:r>
    </w:p>
    <w:p w14:paraId="53346EA8"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1D86118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侯炜、戴莹莹</w:t>
      </w:r>
      <w:r w:rsidRPr="00FF0C6E">
        <w:rPr>
          <w:rFonts w:ascii="Times New Roman" w:eastAsia="宋体" w:hAnsi="Times New Roman" w:cs="Times New Roman"/>
          <w:sz w:val="24"/>
          <w:szCs w:val="24"/>
        </w:rPr>
        <w:t>主编：《</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化学实验》（第</w:t>
      </w:r>
      <w:r w:rsidRPr="00FF0C6E">
        <w:rPr>
          <w:rFonts w:ascii="Times New Roman" w:eastAsia="宋体" w:hAnsi="Times New Roman" w:cs="Times New Roman" w:hint="eastAsia"/>
          <w:sz w:val="24"/>
          <w:szCs w:val="24"/>
        </w:rPr>
        <w:t>一</w:t>
      </w:r>
      <w:r w:rsidRPr="00FF0C6E">
        <w:rPr>
          <w:rFonts w:ascii="Times New Roman" w:eastAsia="宋体" w:hAnsi="Times New Roman" w:cs="Times New Roman"/>
          <w:sz w:val="24"/>
          <w:szCs w:val="24"/>
        </w:rPr>
        <w:t>版），</w:t>
      </w:r>
      <w:r w:rsidRPr="00FF0C6E">
        <w:rPr>
          <w:rFonts w:ascii="Times New Roman" w:eastAsia="宋体" w:hAnsi="Times New Roman" w:cs="Times New Roman" w:hint="eastAsia"/>
          <w:sz w:val="24"/>
          <w:szCs w:val="24"/>
        </w:rPr>
        <w:t>北京理工大学</w:t>
      </w:r>
      <w:r w:rsidRPr="00FF0C6E">
        <w:rPr>
          <w:rFonts w:ascii="Times New Roman" w:eastAsia="宋体" w:hAnsi="Times New Roman" w:cs="Times New Roman"/>
          <w:sz w:val="24"/>
          <w:szCs w:val="24"/>
        </w:rPr>
        <w:t>出版社，</w:t>
      </w:r>
      <w:r w:rsidRPr="00FF0C6E">
        <w:rPr>
          <w:rFonts w:ascii="Times New Roman" w:eastAsia="宋体" w:hAnsi="Times New Roman" w:cs="Times New Roman" w:hint="eastAsia"/>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w:t>
      </w:r>
    </w:p>
    <w:p w14:paraId="3B5C24FD"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5903E4C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庄继华主编：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化学实验》（第</w:t>
      </w:r>
      <w:r w:rsidRPr="00FF0C6E">
        <w:rPr>
          <w:rFonts w:ascii="Times New Roman" w:eastAsia="宋体" w:hAnsi="Times New Roman" w:cs="Times New Roman" w:hint="eastAsia"/>
          <w:sz w:val="24"/>
          <w:szCs w:val="24"/>
        </w:rPr>
        <w:t>三</w:t>
      </w:r>
      <w:r w:rsidRPr="00FF0C6E">
        <w:rPr>
          <w:rFonts w:ascii="Times New Roman" w:eastAsia="宋体" w:hAnsi="Times New Roman" w:cs="Times New Roman"/>
          <w:sz w:val="24"/>
          <w:szCs w:val="24"/>
        </w:rPr>
        <w:t>版）</w:t>
      </w:r>
      <w:r w:rsidRPr="00FF0C6E">
        <w:rPr>
          <w:rFonts w:ascii="宋体" w:eastAsia="宋体" w:hAnsi="宋体" w:cs="Times New Roman" w:hint="eastAsia"/>
          <w:sz w:val="24"/>
          <w:szCs w:val="24"/>
        </w:rPr>
        <w:t>；高等教育出版社，2004年.</w:t>
      </w:r>
    </w:p>
    <w:p w14:paraId="056CDBE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易平贵、郑柏树主编：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宋体" w:eastAsia="宋体" w:hAnsi="宋体" w:cs="Times New Roman" w:hint="eastAsia"/>
          <w:sz w:val="24"/>
          <w:szCs w:val="24"/>
        </w:rPr>
        <w:t>；中国矿业大学出版社，1990年.</w:t>
      </w:r>
    </w:p>
    <w:p w14:paraId="3C3DAB9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夏海涛主编：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宋体" w:eastAsia="宋体" w:hAnsi="宋体" w:cs="Times New Roman" w:hint="eastAsia"/>
          <w:sz w:val="24"/>
          <w:szCs w:val="24"/>
        </w:rPr>
        <w:t>；南京大学出版社，2006年.</w:t>
      </w:r>
    </w:p>
    <w:p w14:paraId="24ECF5A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319814A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专业）》教学平台。</w:t>
      </w:r>
    </w:p>
    <w:p w14:paraId="325D2B7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通过该学习平台，授课教师向学生发布预习实验的任务点，学生在规定的时间内，完成指定任务。为方便学生更好的预习实验。为进一步强化学生的预习环节，每一实验后面还设置了</w:t>
      </w:r>
      <w:r w:rsidRPr="00FF0C6E">
        <w:rPr>
          <w:rFonts w:ascii="Times New Roman" w:eastAsia="宋体" w:hAnsi="Times New Roman" w:cs="Times New Roman" w:hint="eastAsia"/>
          <w:sz w:val="24"/>
          <w:szCs w:val="24"/>
        </w:rPr>
        <w:t>章节</w:t>
      </w:r>
      <w:r w:rsidRPr="00FF0C6E">
        <w:rPr>
          <w:rFonts w:ascii="Times New Roman" w:eastAsia="宋体" w:hAnsi="Times New Roman" w:cs="Times New Roman"/>
          <w:sz w:val="24"/>
          <w:szCs w:val="24"/>
        </w:rPr>
        <w:t>测试题。该测试题可用于学生对</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化学实验基础知识、基本理论掌握程度的一种自我检验。</w:t>
      </w:r>
    </w:p>
    <w:p w14:paraId="3B59B4D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7B7CA8C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专业人才培养方案制定。</w:t>
      </w:r>
    </w:p>
    <w:p w14:paraId="7863A4FE"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2D72EFC2" w14:textId="77777777" w:rsidR="004A259E" w:rsidRPr="00D72366" w:rsidRDefault="004A259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7" w:name="_Toc149846900"/>
      <w:r w:rsidRPr="00D72366">
        <w:rPr>
          <w:rFonts w:ascii="黑体" w:eastAsia="黑体" w:hAnsi="黑体" w:cs="Times New Roman"/>
          <w:b/>
          <w:bCs/>
          <w:kern w:val="44"/>
          <w:sz w:val="36"/>
          <w:szCs w:val="36"/>
        </w:rPr>
        <w:t>《化工原理实验》课程大纲</w:t>
      </w:r>
      <w:bookmarkEnd w:id="7"/>
    </w:p>
    <w:p w14:paraId="2D64A6E4"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4A259E" w:rsidRPr="004A259E" w14:paraId="47F55B7E" w14:textId="77777777" w:rsidTr="00910AA3">
        <w:trPr>
          <w:trHeight w:val="886"/>
          <w:jc w:val="center"/>
        </w:trPr>
        <w:tc>
          <w:tcPr>
            <w:tcW w:w="1668" w:type="dxa"/>
            <w:shd w:val="clear" w:color="auto" w:fill="auto"/>
            <w:vAlign w:val="center"/>
          </w:tcPr>
          <w:p w14:paraId="0963424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课程名称</w:t>
            </w:r>
          </w:p>
        </w:tc>
        <w:tc>
          <w:tcPr>
            <w:tcW w:w="2833" w:type="dxa"/>
            <w:shd w:val="clear" w:color="auto" w:fill="auto"/>
            <w:vAlign w:val="center"/>
          </w:tcPr>
          <w:p w14:paraId="3FF1B81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化工原理实验</w:t>
            </w:r>
          </w:p>
        </w:tc>
        <w:tc>
          <w:tcPr>
            <w:tcW w:w="1561" w:type="dxa"/>
            <w:shd w:val="clear" w:color="auto" w:fill="auto"/>
            <w:vAlign w:val="center"/>
          </w:tcPr>
          <w:p w14:paraId="37311E1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课程代码</w:t>
            </w:r>
          </w:p>
        </w:tc>
        <w:tc>
          <w:tcPr>
            <w:tcW w:w="2941" w:type="dxa"/>
            <w:shd w:val="clear" w:color="auto" w:fill="auto"/>
            <w:vAlign w:val="center"/>
          </w:tcPr>
          <w:p w14:paraId="725BD48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color w:val="000000"/>
                <w:sz w:val="24"/>
                <w:szCs w:val="24"/>
              </w:rPr>
              <w:t>0701222</w:t>
            </w:r>
          </w:p>
        </w:tc>
      </w:tr>
      <w:tr w:rsidR="004A259E" w:rsidRPr="004A259E" w14:paraId="47735FA1" w14:textId="77777777" w:rsidTr="00910AA3">
        <w:trPr>
          <w:trHeight w:val="829"/>
          <w:jc w:val="center"/>
        </w:trPr>
        <w:tc>
          <w:tcPr>
            <w:tcW w:w="1668" w:type="dxa"/>
            <w:shd w:val="clear" w:color="auto" w:fill="auto"/>
            <w:vAlign w:val="center"/>
          </w:tcPr>
          <w:p w14:paraId="2AC3D4C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课程类别</w:t>
            </w:r>
          </w:p>
        </w:tc>
        <w:tc>
          <w:tcPr>
            <w:tcW w:w="2833" w:type="dxa"/>
            <w:shd w:val="clear" w:color="auto" w:fill="auto"/>
            <w:vAlign w:val="center"/>
          </w:tcPr>
          <w:p w14:paraId="35C7A91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实践环节课程</w:t>
            </w:r>
          </w:p>
        </w:tc>
        <w:tc>
          <w:tcPr>
            <w:tcW w:w="1561" w:type="dxa"/>
            <w:shd w:val="clear" w:color="auto" w:fill="auto"/>
            <w:vAlign w:val="center"/>
          </w:tcPr>
          <w:p w14:paraId="47AFCC4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学时</w:t>
            </w:r>
          </w:p>
          <w:p w14:paraId="3E3C743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学分</w:t>
            </w:r>
          </w:p>
        </w:tc>
        <w:tc>
          <w:tcPr>
            <w:tcW w:w="2941" w:type="dxa"/>
            <w:shd w:val="clear" w:color="auto" w:fill="auto"/>
            <w:vAlign w:val="center"/>
          </w:tcPr>
          <w:p w14:paraId="30444E0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32/1.0</w:t>
            </w:r>
          </w:p>
        </w:tc>
      </w:tr>
      <w:tr w:rsidR="004A259E" w:rsidRPr="004A259E" w14:paraId="1BC3B538" w14:textId="77777777" w:rsidTr="00910AA3">
        <w:trPr>
          <w:trHeight w:val="811"/>
          <w:jc w:val="center"/>
        </w:trPr>
        <w:tc>
          <w:tcPr>
            <w:tcW w:w="1668" w:type="dxa"/>
            <w:shd w:val="clear" w:color="auto" w:fill="auto"/>
            <w:vAlign w:val="center"/>
          </w:tcPr>
          <w:p w14:paraId="3028769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开课单位</w:t>
            </w:r>
          </w:p>
        </w:tc>
        <w:tc>
          <w:tcPr>
            <w:tcW w:w="2833" w:type="dxa"/>
            <w:shd w:val="clear" w:color="auto" w:fill="auto"/>
            <w:vAlign w:val="center"/>
          </w:tcPr>
          <w:p w14:paraId="1B5A1CD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化工学院</w:t>
            </w:r>
          </w:p>
        </w:tc>
        <w:tc>
          <w:tcPr>
            <w:tcW w:w="1561" w:type="dxa"/>
            <w:shd w:val="clear" w:color="auto" w:fill="auto"/>
            <w:vAlign w:val="center"/>
          </w:tcPr>
          <w:p w14:paraId="6B10BDAA"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适用专业</w:t>
            </w:r>
          </w:p>
        </w:tc>
        <w:tc>
          <w:tcPr>
            <w:tcW w:w="2941" w:type="dxa"/>
            <w:shd w:val="clear" w:color="auto" w:fill="auto"/>
            <w:vAlign w:val="center"/>
          </w:tcPr>
          <w:p w14:paraId="7C491BF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生物</w:t>
            </w:r>
            <w:r w:rsidRPr="004A259E">
              <w:rPr>
                <w:rFonts w:ascii="Times New Roman" w:eastAsia="宋体" w:hAnsi="Times New Roman" w:cs="Times New Roman"/>
                <w:sz w:val="24"/>
                <w:szCs w:val="24"/>
              </w:rPr>
              <w:t>工程</w:t>
            </w:r>
          </w:p>
        </w:tc>
      </w:tr>
      <w:tr w:rsidR="004A259E" w:rsidRPr="004A259E" w14:paraId="7B4BA083" w14:textId="77777777" w:rsidTr="00910AA3">
        <w:trPr>
          <w:trHeight w:val="811"/>
          <w:jc w:val="center"/>
        </w:trPr>
        <w:tc>
          <w:tcPr>
            <w:tcW w:w="1668" w:type="dxa"/>
            <w:shd w:val="clear" w:color="auto" w:fill="auto"/>
            <w:vAlign w:val="center"/>
          </w:tcPr>
          <w:p w14:paraId="3E0BE60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课程负责人</w:t>
            </w:r>
          </w:p>
        </w:tc>
        <w:tc>
          <w:tcPr>
            <w:tcW w:w="7335" w:type="dxa"/>
            <w:gridSpan w:val="3"/>
            <w:shd w:val="clear" w:color="auto" w:fill="auto"/>
            <w:vAlign w:val="center"/>
          </w:tcPr>
          <w:p w14:paraId="6983AB3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刘会茹、许保恩、刘磊、王丽欣、董丽华、周娟</w:t>
            </w:r>
          </w:p>
        </w:tc>
      </w:tr>
      <w:tr w:rsidR="004A259E" w:rsidRPr="004A259E" w14:paraId="3E98A72D" w14:textId="77777777" w:rsidTr="00910AA3">
        <w:trPr>
          <w:trHeight w:val="836"/>
          <w:jc w:val="center"/>
        </w:trPr>
        <w:tc>
          <w:tcPr>
            <w:tcW w:w="1668" w:type="dxa"/>
            <w:shd w:val="clear" w:color="auto" w:fill="auto"/>
            <w:vAlign w:val="center"/>
          </w:tcPr>
          <w:p w14:paraId="1F59AB6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大纲撰写人</w:t>
            </w:r>
          </w:p>
        </w:tc>
        <w:tc>
          <w:tcPr>
            <w:tcW w:w="2833" w:type="dxa"/>
            <w:shd w:val="clear" w:color="auto" w:fill="auto"/>
            <w:vAlign w:val="center"/>
          </w:tcPr>
          <w:p w14:paraId="4E10E11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刘会茹</w:t>
            </w:r>
          </w:p>
        </w:tc>
        <w:tc>
          <w:tcPr>
            <w:tcW w:w="1561" w:type="dxa"/>
            <w:shd w:val="clear" w:color="auto" w:fill="auto"/>
            <w:vAlign w:val="center"/>
          </w:tcPr>
          <w:p w14:paraId="7897E6F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大纲审核人</w:t>
            </w:r>
          </w:p>
        </w:tc>
        <w:tc>
          <w:tcPr>
            <w:tcW w:w="2941" w:type="dxa"/>
            <w:shd w:val="clear" w:color="auto" w:fill="auto"/>
            <w:vAlign w:val="center"/>
          </w:tcPr>
          <w:p w14:paraId="7683EFE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于宏伟</w:t>
            </w:r>
          </w:p>
        </w:tc>
      </w:tr>
      <w:tr w:rsidR="004A259E" w:rsidRPr="004A259E" w14:paraId="4DDE7A25" w14:textId="77777777" w:rsidTr="00910AA3">
        <w:trPr>
          <w:trHeight w:val="848"/>
          <w:jc w:val="center"/>
        </w:trPr>
        <w:tc>
          <w:tcPr>
            <w:tcW w:w="1668" w:type="dxa"/>
            <w:shd w:val="clear" w:color="auto" w:fill="auto"/>
            <w:vAlign w:val="center"/>
          </w:tcPr>
          <w:p w14:paraId="01522CD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先修课程</w:t>
            </w:r>
          </w:p>
        </w:tc>
        <w:tc>
          <w:tcPr>
            <w:tcW w:w="7335" w:type="dxa"/>
            <w:gridSpan w:val="3"/>
            <w:shd w:val="clear" w:color="auto" w:fill="auto"/>
            <w:vAlign w:val="center"/>
          </w:tcPr>
          <w:p w14:paraId="488FC0A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《化工原理》、《分析化学》、《物理化学》</w:t>
            </w:r>
          </w:p>
        </w:tc>
      </w:tr>
      <w:tr w:rsidR="004A259E" w:rsidRPr="004A259E" w14:paraId="7B86CFBE" w14:textId="77777777" w:rsidTr="00910AA3">
        <w:trPr>
          <w:trHeight w:val="848"/>
          <w:jc w:val="center"/>
        </w:trPr>
        <w:tc>
          <w:tcPr>
            <w:tcW w:w="1668" w:type="dxa"/>
            <w:shd w:val="clear" w:color="auto" w:fill="auto"/>
            <w:vAlign w:val="center"/>
          </w:tcPr>
          <w:p w14:paraId="6B00BA9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课程网址</w:t>
            </w:r>
          </w:p>
        </w:tc>
        <w:tc>
          <w:tcPr>
            <w:tcW w:w="7335" w:type="dxa"/>
            <w:gridSpan w:val="3"/>
            <w:shd w:val="clear" w:color="auto" w:fill="auto"/>
            <w:vAlign w:val="center"/>
          </w:tcPr>
          <w:p w14:paraId="16029124" w14:textId="77777777" w:rsidR="004A259E" w:rsidRPr="004A259E" w:rsidRDefault="004A259E" w:rsidP="004A259E">
            <w:pPr>
              <w:spacing w:line="440" w:lineRule="exact"/>
              <w:rPr>
                <w:rFonts w:ascii="Times New Roman" w:eastAsia="宋体" w:hAnsi="Times New Roman" w:cs="Times New Roman"/>
                <w:color w:val="FF0000"/>
                <w:sz w:val="24"/>
                <w:szCs w:val="24"/>
              </w:rPr>
            </w:pPr>
          </w:p>
        </w:tc>
      </w:tr>
    </w:tbl>
    <w:p w14:paraId="7DDC98AB"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二、课程学习目标及与毕业要求的对应关系</w:t>
      </w:r>
    </w:p>
    <w:p w14:paraId="12D9C0A6"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（一）课程学习目标</w:t>
      </w:r>
    </w:p>
    <w:p w14:paraId="46C062C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通过本课程的学习，使学生达到以下目标：</w:t>
      </w:r>
      <w:r w:rsidRPr="004A259E">
        <w:rPr>
          <w:rFonts w:ascii="Times New Roman" w:eastAsia="宋体" w:hAnsi="Times New Roman" w:cs="Times New Roman"/>
          <w:sz w:val="24"/>
          <w:szCs w:val="24"/>
        </w:rPr>
        <w:t xml:space="preserve"> </w:t>
      </w:r>
    </w:p>
    <w:p w14:paraId="5D99D77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具备工程职业素养，树立社会责任感，能在工程实践中综合考虑法律、环境与可持续发展等因素影响，具有良好的质量管理、节能环保、安全生产意识和绿色生态发展理念。</w:t>
      </w:r>
      <w:r w:rsidRPr="004A259E">
        <w:rPr>
          <w:rFonts w:ascii="Times New Roman" w:eastAsia="宋体" w:hAnsi="Times New Roman" w:cs="Times New Roman"/>
          <w:sz w:val="24"/>
          <w:szCs w:val="24"/>
        </w:rPr>
        <w:t>通过实验从实践中进一步学习、掌握和运用学过的基本理论，加深对生物工程单元操作的理解，巩固和深化所学理论知识；通过实验熟悉实验装置的结构与性能，熟悉工艺流程，掌握操作方法；通过实验数据的测取、归纳运算、实验报告的编写等一系列工作，提高学生的计算能力和编写报告的能力。通过分组实验，</w:t>
      </w:r>
      <w:r w:rsidRPr="004A259E">
        <w:rPr>
          <w:rFonts w:ascii="Times New Roman" w:eastAsia="宋体" w:hAnsi="Times New Roman" w:cs="Times New Roman" w:hint="eastAsia"/>
          <w:sz w:val="24"/>
          <w:szCs w:val="24"/>
        </w:rPr>
        <w:t>体现团队的合作，提高合作意识</w:t>
      </w:r>
      <w:r w:rsidRPr="004A259E">
        <w:rPr>
          <w:rFonts w:ascii="Times New Roman" w:eastAsia="宋体" w:hAnsi="Times New Roman" w:cs="Times New Roman"/>
          <w:sz w:val="24"/>
          <w:szCs w:val="24"/>
        </w:rPr>
        <w:t>。【毕业要求</w:t>
      </w:r>
      <w:r w:rsidRPr="004A259E">
        <w:rPr>
          <w:rFonts w:ascii="Times New Roman" w:eastAsia="宋体" w:hAnsi="Times New Roman" w:cs="Times New Roman" w:hint="eastAsia"/>
          <w:sz w:val="24"/>
          <w:szCs w:val="24"/>
        </w:rPr>
        <w:t xml:space="preserve">2 </w:t>
      </w:r>
      <w:r w:rsidRPr="004A259E">
        <w:rPr>
          <w:rFonts w:ascii="Times New Roman" w:eastAsia="宋体" w:hAnsi="Times New Roman" w:cs="Times New Roman" w:hint="eastAsia"/>
          <w:sz w:val="24"/>
          <w:szCs w:val="24"/>
        </w:rPr>
        <w:t>问题分析</w:t>
      </w:r>
      <w:r w:rsidRPr="004A259E">
        <w:rPr>
          <w:rFonts w:ascii="Times New Roman" w:eastAsia="宋体" w:hAnsi="Times New Roman" w:cs="Times New Roman"/>
          <w:sz w:val="24"/>
          <w:szCs w:val="24"/>
        </w:rPr>
        <w:t>】</w:t>
      </w:r>
    </w:p>
    <w:p w14:paraId="71EBB709" w14:textId="77777777" w:rsidR="004A259E" w:rsidRPr="004A259E" w:rsidRDefault="004A259E" w:rsidP="004A259E">
      <w:pPr>
        <w:numPr>
          <w:ilvl w:val="0"/>
          <w:numId w:val="1"/>
        </w:num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A259E" w:rsidRPr="004A259E" w14:paraId="67CEB589" w14:textId="77777777" w:rsidTr="00910AA3">
        <w:trPr>
          <w:trHeight w:val="815"/>
          <w:jc w:val="center"/>
        </w:trPr>
        <w:tc>
          <w:tcPr>
            <w:tcW w:w="1676" w:type="dxa"/>
            <w:vAlign w:val="center"/>
          </w:tcPr>
          <w:p w14:paraId="7AD9C70E"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毕业要求</w:t>
            </w:r>
          </w:p>
        </w:tc>
        <w:tc>
          <w:tcPr>
            <w:tcW w:w="5534" w:type="dxa"/>
            <w:vAlign w:val="center"/>
          </w:tcPr>
          <w:p w14:paraId="0FB66EC8"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毕业要求指标点</w:t>
            </w:r>
          </w:p>
        </w:tc>
        <w:tc>
          <w:tcPr>
            <w:tcW w:w="1959" w:type="dxa"/>
            <w:vAlign w:val="center"/>
          </w:tcPr>
          <w:p w14:paraId="64C4AA86"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课程目标</w:t>
            </w:r>
          </w:p>
        </w:tc>
      </w:tr>
      <w:tr w:rsidR="004A259E" w:rsidRPr="004A259E" w14:paraId="105059A9" w14:textId="77777777" w:rsidTr="00910AA3">
        <w:trPr>
          <w:jc w:val="center"/>
        </w:trPr>
        <w:tc>
          <w:tcPr>
            <w:tcW w:w="1676" w:type="dxa"/>
            <w:vAlign w:val="center"/>
          </w:tcPr>
          <w:p w14:paraId="0017475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hint="eastAsia"/>
                <w:sz w:val="24"/>
                <w:szCs w:val="24"/>
              </w:rPr>
              <w:t>问题分析</w:t>
            </w:r>
          </w:p>
        </w:tc>
        <w:tc>
          <w:tcPr>
            <w:tcW w:w="5534" w:type="dxa"/>
            <w:vAlign w:val="center"/>
          </w:tcPr>
          <w:p w14:paraId="18180CFA" w14:textId="77777777" w:rsidR="004A259E" w:rsidRPr="004A259E" w:rsidRDefault="004A259E" w:rsidP="004A259E">
            <w:pPr>
              <w:spacing w:line="400" w:lineRule="exact"/>
              <w:rPr>
                <w:rFonts w:ascii="Times New Roman" w:eastAsia="宋体" w:hAnsi="Times New Roman" w:cs="Times New Roman"/>
                <w:color w:val="FF0000"/>
                <w:sz w:val="24"/>
                <w:szCs w:val="24"/>
              </w:rPr>
            </w:pPr>
            <w:r w:rsidRPr="004A259E">
              <w:rPr>
                <w:rFonts w:ascii="Times New Roman" w:eastAsia="宋体" w:hAnsi="Times New Roman" w:cs="Times New Roman" w:hint="eastAsia"/>
                <w:color w:val="000000"/>
                <w:szCs w:val="24"/>
              </w:rPr>
              <w:t>2.3</w:t>
            </w:r>
            <w:r w:rsidRPr="004A259E">
              <w:rPr>
                <w:rFonts w:ascii="Times New Roman" w:eastAsia="宋体" w:hAnsi="Times New Roman" w:cs="Times New Roman"/>
                <w:sz w:val="24"/>
                <w:szCs w:val="24"/>
              </w:rPr>
              <w:t>：</w:t>
            </w:r>
            <w:r w:rsidRPr="004A259E">
              <w:rPr>
                <w:rFonts w:ascii="Times New Roman" w:eastAsia="宋体" w:hAnsi="宋体" w:cs="Times New Roman" w:hint="eastAsia"/>
                <w:bCs/>
                <w:color w:val="000000"/>
                <w:szCs w:val="24"/>
              </w:rPr>
              <w:t>能够应用生物工程专业知识及其基本原理，对生物制药过程中细胞培养、微生物发酵、活性物质分离等相关过程中复杂工程问题进行识别、表达，并通过文献研究分析复杂工程问题，以获得有效结论。</w:t>
            </w:r>
            <w:r w:rsidRPr="004A259E">
              <w:rPr>
                <w:rFonts w:ascii="Times New Roman" w:eastAsia="宋体" w:hAnsi="Times New Roman" w:cs="Times New Roman"/>
                <w:sz w:val="24"/>
                <w:szCs w:val="24"/>
              </w:rPr>
              <w:t>（</w:t>
            </w:r>
            <w:r w:rsidRPr="004A259E">
              <w:rPr>
                <w:rFonts w:ascii="Times New Roman" w:eastAsia="宋体" w:hAnsi="Times New Roman" w:cs="Times New Roman" w:hint="eastAsia"/>
                <w:sz w:val="24"/>
                <w:szCs w:val="24"/>
              </w:rPr>
              <w:t>H</w:t>
            </w:r>
            <w:r w:rsidRPr="004A259E">
              <w:rPr>
                <w:rFonts w:ascii="Times New Roman" w:eastAsia="宋体" w:hAnsi="Times New Roman" w:cs="Times New Roman"/>
                <w:sz w:val="24"/>
                <w:szCs w:val="24"/>
              </w:rPr>
              <w:t>）</w:t>
            </w:r>
          </w:p>
        </w:tc>
        <w:tc>
          <w:tcPr>
            <w:tcW w:w="1959" w:type="dxa"/>
            <w:vAlign w:val="center"/>
          </w:tcPr>
          <w:p w14:paraId="6DB693C8"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r>
    </w:tbl>
    <w:p w14:paraId="758C6F59"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三、课程学习内容及与课程学习目标的对应关系</w:t>
      </w:r>
    </w:p>
    <w:p w14:paraId="2798AA10" w14:textId="77777777" w:rsidR="004A259E" w:rsidRPr="004A259E" w:rsidRDefault="004A259E" w:rsidP="004A259E">
      <w:pPr>
        <w:spacing w:beforeLines="50" w:before="156" w:afterLines="50" w:after="156" w:line="440" w:lineRule="exact"/>
        <w:ind w:firstLineChars="200" w:firstLine="562"/>
        <w:rPr>
          <w:rFonts w:ascii="Times New Roman" w:eastAsia="黑体" w:hAnsi="Times New Roman" w:cs="Times New Roman"/>
          <w:b/>
          <w:sz w:val="28"/>
          <w:szCs w:val="28"/>
        </w:rPr>
      </w:pPr>
      <w:r w:rsidRPr="004A259E">
        <w:rPr>
          <w:rFonts w:ascii="Times New Roman" w:eastAsia="黑体" w:hAnsi="Times New Roman" w:cs="Times New Roman"/>
          <w:b/>
          <w:sz w:val="28"/>
          <w:szCs w:val="28"/>
        </w:rPr>
        <w:t>（一）课程学习内容</w:t>
      </w:r>
    </w:p>
    <w:p w14:paraId="26C0DDB0"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第一章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流体流动型态及临界雷诺准数的测定</w:t>
      </w:r>
    </w:p>
    <w:p w14:paraId="5005736A"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C299879" w14:textId="77777777" w:rsidR="004A259E" w:rsidRPr="004A259E" w:rsidRDefault="004A259E" w:rsidP="00B22155">
      <w:pPr>
        <w:numPr>
          <w:ilvl w:val="0"/>
          <w:numId w:val="3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62CB5A88" w14:textId="77777777" w:rsidR="004A259E" w:rsidRPr="004A259E" w:rsidRDefault="004A259E" w:rsidP="00B22155">
      <w:pPr>
        <w:numPr>
          <w:ilvl w:val="0"/>
          <w:numId w:val="3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观察流体流动的两种流动型态，了解流速的影响。</w:t>
      </w:r>
    </w:p>
    <w:p w14:paraId="2E5D07EC" w14:textId="77777777" w:rsidR="004A259E" w:rsidRPr="004A259E" w:rsidRDefault="004A259E" w:rsidP="00B22155">
      <w:pPr>
        <w:numPr>
          <w:ilvl w:val="0"/>
          <w:numId w:val="3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提高团队合作意识及科学严谨态度。</w:t>
      </w:r>
    </w:p>
    <w:p w14:paraId="4205AD8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6EDE976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通过观察流体在不同流速下流动时示踪液的流动形状，判断液体的流动型态，得出在管径、密度、粘度不变的情况下流体流动型态与流体流速的正变关系。</w:t>
      </w:r>
    </w:p>
    <w:p w14:paraId="6C639E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采用积累示踪液的方法，观察流体在管内流动时的速度分布情况。</w:t>
      </w:r>
    </w:p>
    <w:p w14:paraId="44B1D77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掌握影响流体流动型态的因素，测定流体不同流型时的雷诺准数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和流型转变时的临界雷诺准数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w:t>
      </w:r>
    </w:p>
    <w:p w14:paraId="75A4E71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思考实际输送过程中流体流动形态的选择与评价。</w:t>
      </w:r>
    </w:p>
    <w:p w14:paraId="52427A41"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B58F73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液体的流动型态，在管径、密度、粘度不变的情况下流体流动型态与流体流速的正变关系。</w:t>
      </w:r>
    </w:p>
    <w:p w14:paraId="7F11C103"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实际输送过程中流体流动形态的选择与评价。</w:t>
      </w:r>
    </w:p>
    <w:p w14:paraId="672698D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4EC21040"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实际输送过程中流体流动形态的选择与评价。</w:t>
      </w:r>
    </w:p>
    <w:p w14:paraId="05F63E2C"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52BBC61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讲解和学生动手实验操作相结合的方式进行。</w:t>
      </w:r>
    </w:p>
    <w:p w14:paraId="08AA8133"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102B412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通过理论学习，掌握流体流动形态的变化及规律。</w:t>
      </w:r>
    </w:p>
    <w:p w14:paraId="666EE41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4730E9F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团队</w:t>
      </w:r>
      <w:r w:rsidRPr="004A259E">
        <w:rPr>
          <w:rFonts w:ascii="Times New Roman" w:eastAsia="宋体" w:hAnsi="Times New Roman" w:cs="Times New Roman"/>
          <w:sz w:val="24"/>
          <w:szCs w:val="24"/>
        </w:rPr>
        <w:t>合作</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完成实验。</w:t>
      </w:r>
    </w:p>
    <w:p w14:paraId="3A8BCD7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4. </w:t>
      </w:r>
      <w:r w:rsidRPr="004A259E">
        <w:rPr>
          <w:rFonts w:ascii="Times New Roman" w:eastAsia="宋体" w:hAnsi="Times New Roman" w:cs="Times New Roman" w:hint="eastAsia"/>
          <w:sz w:val="24"/>
          <w:szCs w:val="24"/>
        </w:rPr>
        <w:t>通过数据处理，培养学生科学严谨态度。</w:t>
      </w:r>
    </w:p>
    <w:p w14:paraId="2056454B"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28AD19C7" w14:textId="77777777" w:rsidR="004A259E" w:rsidRPr="004A259E" w:rsidRDefault="004A259E" w:rsidP="00B22155">
      <w:pPr>
        <w:numPr>
          <w:ilvl w:val="0"/>
          <w:numId w:val="3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13C29E5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2C424308" w14:textId="77777777" w:rsidR="004A259E" w:rsidRPr="004A259E" w:rsidRDefault="004A259E" w:rsidP="00B22155">
      <w:pPr>
        <w:numPr>
          <w:ilvl w:val="0"/>
          <w:numId w:val="3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05125D4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2C92332F" w14:textId="77777777" w:rsidR="004A259E" w:rsidRPr="004A259E" w:rsidRDefault="004A259E" w:rsidP="00B22155">
      <w:pPr>
        <w:numPr>
          <w:ilvl w:val="0"/>
          <w:numId w:val="37"/>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7FC24E3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5C4074E4" w14:textId="77777777" w:rsidR="004A259E" w:rsidRPr="004A259E" w:rsidRDefault="004A259E" w:rsidP="00B22155">
      <w:pPr>
        <w:numPr>
          <w:ilvl w:val="0"/>
          <w:numId w:val="3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2FD13D0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091FD69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25793C6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370ED61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要求学生掌握流体流动形态的理论知识，并思考如何正确选择流体的流动。</w:t>
      </w:r>
    </w:p>
    <w:p w14:paraId="4F3823AB"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第二章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伯努力实验</w:t>
      </w:r>
    </w:p>
    <w:p w14:paraId="37BD45DE"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32E1AF4" w14:textId="77777777" w:rsidR="004A259E" w:rsidRPr="004A259E" w:rsidRDefault="004A259E" w:rsidP="00B22155">
      <w:pPr>
        <w:numPr>
          <w:ilvl w:val="0"/>
          <w:numId w:val="3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4ACD038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通过实验和数据处理，观察水在导管内静止和流动时，上下游截面各压头的变化情况，了解动压能、冲压能之间的关系。</w:t>
      </w:r>
    </w:p>
    <w:p w14:paraId="360CC8F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通过观测流体在静止和流动中各项压头的相互转换关系，进一步掌握柏努利方程。</w:t>
      </w:r>
    </w:p>
    <w:p w14:paraId="2386F97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4.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，培养学生科学严谨的态度；</w:t>
      </w:r>
      <w:r w:rsidRPr="004A259E">
        <w:rPr>
          <w:rFonts w:ascii="Times New Roman" w:eastAsia="宋体" w:hAnsi="Times New Roman" w:cs="Times New Roman"/>
          <w:sz w:val="24"/>
          <w:szCs w:val="24"/>
        </w:rPr>
        <w:t>提高团队协作意识。</w:t>
      </w:r>
    </w:p>
    <w:p w14:paraId="0C1DDBA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p>
    <w:p w14:paraId="70801B5C"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7DA691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自学了解实验的原理、实验装置的结构，学习操作方法。</w:t>
      </w:r>
    </w:p>
    <w:p w14:paraId="7A1A90C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观察流体在静止和流动中各项压头的相互转换。</w:t>
      </w:r>
    </w:p>
    <w:p w14:paraId="6832056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测定流体流动时各截面的静压强、冲压强。求出各截面处的总压头，判断是否守恒及各压头转化情况。</w:t>
      </w:r>
    </w:p>
    <w:p w14:paraId="62052C48"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7B80C26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流体在静止和流动中各项压头的相互转换。</w:t>
      </w:r>
    </w:p>
    <w:p w14:paraId="15AE2FF3"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伯努利方程的应用。</w:t>
      </w:r>
    </w:p>
    <w:p w14:paraId="56724AFA"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79B3408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利用伯努利方程解决实际问题。</w:t>
      </w:r>
    </w:p>
    <w:p w14:paraId="6CBF1724"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79E79E6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w:t>
      </w:r>
      <w:r w:rsidRPr="004A259E">
        <w:rPr>
          <w:rFonts w:ascii="Times New Roman" w:eastAsia="宋体" w:hAnsi="Times New Roman" w:cs="Times New Roman" w:hint="eastAsia"/>
          <w:sz w:val="24"/>
          <w:szCs w:val="24"/>
        </w:rPr>
        <w:t>、线上学习</w:t>
      </w:r>
      <w:r w:rsidRPr="004A259E">
        <w:rPr>
          <w:rFonts w:ascii="Times New Roman" w:eastAsia="宋体" w:hAnsi="Times New Roman" w:cs="Times New Roman"/>
          <w:sz w:val="24"/>
          <w:szCs w:val="24"/>
        </w:rPr>
        <w:t>和学生动手实验操作相结合的方式进行。</w:t>
      </w:r>
    </w:p>
    <w:p w14:paraId="45B5165C"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4F2796C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通过理论学习，掌握伯努利方程中各项的意义。</w:t>
      </w:r>
    </w:p>
    <w:p w14:paraId="3CCFEB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0F7BB8C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通过观察实验现象，采集数据及处理，掌握伯努利方程的应用</w:t>
      </w:r>
      <w:r w:rsidRPr="004A259E">
        <w:rPr>
          <w:rFonts w:ascii="Times New Roman" w:eastAsia="宋体" w:hAnsi="Times New Roman" w:cs="Times New Roman" w:hint="eastAsia"/>
          <w:sz w:val="24"/>
          <w:szCs w:val="24"/>
        </w:rPr>
        <w:t>，培养学生科学严谨态度。</w:t>
      </w:r>
    </w:p>
    <w:p w14:paraId="186CDD8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lastRenderedPageBreak/>
        <w:t>【实验要求】</w:t>
      </w:r>
    </w:p>
    <w:p w14:paraId="237B23BD" w14:textId="77777777" w:rsidR="004A259E" w:rsidRPr="004A259E" w:rsidRDefault="004A259E" w:rsidP="00B22155">
      <w:pPr>
        <w:numPr>
          <w:ilvl w:val="0"/>
          <w:numId w:val="4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4616DD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762E2229" w14:textId="77777777" w:rsidR="004A259E" w:rsidRPr="004A259E" w:rsidRDefault="004A259E" w:rsidP="00B22155">
      <w:pPr>
        <w:numPr>
          <w:ilvl w:val="0"/>
          <w:numId w:val="4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62E183A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00850BDF" w14:textId="77777777" w:rsidR="004A259E" w:rsidRPr="004A259E" w:rsidRDefault="004A259E" w:rsidP="00B22155">
      <w:pPr>
        <w:numPr>
          <w:ilvl w:val="0"/>
          <w:numId w:val="4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0B2507D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26AA5B76" w14:textId="77777777" w:rsidR="004A259E" w:rsidRPr="004A259E" w:rsidRDefault="004A259E" w:rsidP="00B22155">
      <w:pPr>
        <w:numPr>
          <w:ilvl w:val="0"/>
          <w:numId w:val="4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70837E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7F8A289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7244096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372AECC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要求学生掌握流体流动中机械能转换的理论知识，并了解各项的物理意义。</w:t>
      </w:r>
    </w:p>
    <w:p w14:paraId="04CA2EBE"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第三章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管道流体阻力实验</w:t>
      </w:r>
    </w:p>
    <w:p w14:paraId="5B6FD516"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6C4E9152" w14:textId="77777777" w:rsidR="004A259E" w:rsidRPr="004A259E" w:rsidRDefault="004A259E" w:rsidP="00B22155">
      <w:pPr>
        <w:numPr>
          <w:ilvl w:val="0"/>
          <w:numId w:val="4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1D29D8F3" w14:textId="77777777" w:rsidR="004A259E" w:rsidRPr="004A259E" w:rsidRDefault="004A259E" w:rsidP="00B22155">
      <w:pPr>
        <w:numPr>
          <w:ilvl w:val="0"/>
          <w:numId w:val="4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通过实验操作掌握流体在直管中流动和流经管件时，其阻力测定方法；熟悉并掌握</w:t>
      </w:r>
      <w:r w:rsidRPr="004A259E">
        <w:rPr>
          <w:rFonts w:ascii="Times New Roman" w:eastAsia="宋体" w:hAnsi="Times New Roman" w:cs="Times New Roman"/>
          <w:sz w:val="24"/>
          <w:szCs w:val="24"/>
        </w:rPr>
        <w:t>U</w:t>
      </w:r>
      <w:r w:rsidRPr="004A259E">
        <w:rPr>
          <w:rFonts w:ascii="Times New Roman" w:eastAsia="宋体" w:hAnsi="Times New Roman" w:cs="Times New Roman"/>
          <w:sz w:val="24"/>
          <w:szCs w:val="24"/>
        </w:rPr>
        <w:t>管压差剂的使用方法。</w:t>
      </w:r>
    </w:p>
    <w:p w14:paraId="697493F4" w14:textId="77777777" w:rsidR="004A259E" w:rsidRPr="004A259E" w:rsidRDefault="004A259E" w:rsidP="00B22155">
      <w:pPr>
        <w:numPr>
          <w:ilvl w:val="0"/>
          <w:numId w:val="4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通过数据处理掌握双对数坐标的使用方法</w:t>
      </w:r>
      <w:r w:rsidRPr="004A259E">
        <w:rPr>
          <w:rFonts w:ascii="Times New Roman" w:eastAsia="宋体" w:hAnsi="Times New Roman" w:cs="Times New Roman" w:hint="eastAsia"/>
          <w:sz w:val="24"/>
          <w:szCs w:val="24"/>
        </w:rPr>
        <w:t>，培养学生科学严谨态度</w:t>
      </w:r>
      <w:r w:rsidRPr="004A259E">
        <w:rPr>
          <w:rFonts w:ascii="Times New Roman" w:eastAsia="宋体" w:hAnsi="Times New Roman" w:cs="Times New Roman"/>
          <w:sz w:val="24"/>
          <w:szCs w:val="24"/>
        </w:rPr>
        <w:t>。</w:t>
      </w:r>
    </w:p>
    <w:p w14:paraId="385CE1E4" w14:textId="77777777" w:rsidR="004A259E" w:rsidRPr="004A259E" w:rsidRDefault="004A259E" w:rsidP="00B22155">
      <w:pPr>
        <w:numPr>
          <w:ilvl w:val="0"/>
          <w:numId w:val="4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提高团队意识。</w:t>
      </w:r>
    </w:p>
    <w:p w14:paraId="5E52B108" w14:textId="77777777" w:rsidR="004A259E" w:rsidRPr="004A259E" w:rsidRDefault="004A259E" w:rsidP="00B22155">
      <w:pPr>
        <w:numPr>
          <w:ilvl w:val="0"/>
          <w:numId w:val="4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通过摩擦系数的无量纲分析，培养学生用哲学观点解决问题。</w:t>
      </w:r>
    </w:p>
    <w:p w14:paraId="255E6B81"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324F076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自学了解实验的原理、实验装置的结构，学习操作方法。</w:t>
      </w:r>
    </w:p>
    <w:p w14:paraId="1CDC0E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解释实验时的排气操作和流量调节及数据记录的一般规律、实验的基本要求。</w:t>
      </w:r>
    </w:p>
    <w:p w14:paraId="4135746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测定流体流过直管时摩擦系数</w:t>
      </w:r>
      <w:r w:rsidRPr="004A259E">
        <w:rPr>
          <w:rFonts w:ascii="Times New Roman" w:eastAsia="宋体" w:hAnsi="Times New Roman" w:cs="Times New Roman"/>
          <w:sz w:val="24"/>
          <w:szCs w:val="24"/>
        </w:rPr>
        <w:t>λ</w:t>
      </w:r>
      <w:r w:rsidRPr="004A259E">
        <w:rPr>
          <w:rFonts w:ascii="Times New Roman" w:eastAsia="宋体" w:hAnsi="Times New Roman" w:cs="Times New Roman"/>
          <w:sz w:val="24"/>
          <w:szCs w:val="24"/>
        </w:rPr>
        <w:t>与雷诺数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之间的关系；测定流体流过阀门、变径管件</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扩大或缩小</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时的局部阻力系数</w:t>
      </w:r>
      <w:r w:rsidRPr="004A259E">
        <w:rPr>
          <w:rFonts w:ascii="Times New Roman" w:eastAsia="宋体" w:hAnsi="Times New Roman" w:cs="Times New Roman"/>
          <w:sz w:val="24"/>
          <w:szCs w:val="24"/>
        </w:rPr>
        <w:t>ζ</w:t>
      </w:r>
      <w:r w:rsidRPr="004A259E">
        <w:rPr>
          <w:rFonts w:ascii="Times New Roman" w:eastAsia="宋体" w:hAnsi="Times New Roman" w:cs="Times New Roman"/>
          <w:sz w:val="24"/>
          <w:szCs w:val="24"/>
        </w:rPr>
        <w:t>。</w:t>
      </w:r>
    </w:p>
    <w:p w14:paraId="3ABECF16"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451B3FA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摩擦系数</w:t>
      </w:r>
      <w:r w:rsidRPr="004A259E">
        <w:rPr>
          <w:rFonts w:ascii="Times New Roman" w:eastAsia="宋体" w:hAnsi="Times New Roman" w:cs="Times New Roman"/>
          <w:sz w:val="24"/>
          <w:szCs w:val="24"/>
        </w:rPr>
        <w:t>λ</w:t>
      </w:r>
      <w:r w:rsidRPr="004A259E">
        <w:rPr>
          <w:rFonts w:ascii="Times New Roman" w:eastAsia="宋体" w:hAnsi="Times New Roman" w:cs="Times New Roman"/>
          <w:sz w:val="24"/>
          <w:szCs w:val="24"/>
        </w:rPr>
        <w:t>与雷诺数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之间的关系。</w:t>
      </w:r>
    </w:p>
    <w:p w14:paraId="4165E081"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测定流体流过阀门、变径管件</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扩大或缩小</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时的局部阻力系数</w:t>
      </w:r>
      <w:r w:rsidRPr="004A259E">
        <w:rPr>
          <w:rFonts w:ascii="Times New Roman" w:eastAsia="宋体" w:hAnsi="Times New Roman" w:cs="Times New Roman"/>
          <w:sz w:val="24"/>
          <w:szCs w:val="24"/>
        </w:rPr>
        <w:t>ζ</w:t>
      </w:r>
      <w:r w:rsidRPr="004A259E">
        <w:rPr>
          <w:rFonts w:ascii="Times New Roman" w:eastAsia="宋体" w:hAnsi="Times New Roman" w:cs="Times New Roman"/>
          <w:sz w:val="24"/>
          <w:szCs w:val="24"/>
        </w:rPr>
        <w:t>。</w:t>
      </w:r>
    </w:p>
    <w:p w14:paraId="7C6291D9"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C821BA1"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流体流动阻力的测定及计算。</w:t>
      </w:r>
    </w:p>
    <w:p w14:paraId="566ADB9C"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lastRenderedPageBreak/>
        <w:t>【实施方式】</w:t>
      </w:r>
    </w:p>
    <w:p w14:paraId="5C77CDB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讲解和学生动手实验操作相结合的方式进行。</w:t>
      </w:r>
    </w:p>
    <w:p w14:paraId="7B1B7104"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66CBA59B"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通过理论学习，初步掌握伯流体流动阻力的测定方法。</w:t>
      </w:r>
    </w:p>
    <w:p w14:paraId="2D9D0E9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w:t>
      </w:r>
      <w:r w:rsidRPr="004A259E">
        <w:rPr>
          <w:rFonts w:ascii="Times New Roman" w:eastAsia="宋体" w:hAnsi="Times New Roman" w:cs="Times New Roman" w:hint="eastAsia"/>
          <w:sz w:val="24"/>
          <w:szCs w:val="24"/>
        </w:rPr>
        <w:t>线上学习</w:t>
      </w:r>
      <w:r w:rsidRPr="004A259E">
        <w:rPr>
          <w:rFonts w:ascii="Times New Roman" w:eastAsia="宋体" w:hAnsi="Times New Roman" w:cs="Times New Roman"/>
          <w:sz w:val="24"/>
          <w:szCs w:val="24"/>
        </w:rPr>
        <w:t>和</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观看，了解实验流程、掌握实验操作方法。</w:t>
      </w:r>
    </w:p>
    <w:p w14:paraId="7D45842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通过实验操作，采集数据及处理，掌握流动阻力的计算。</w:t>
      </w:r>
    </w:p>
    <w:p w14:paraId="6EECC3EE"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C257EF8" w14:textId="77777777" w:rsidR="004A259E" w:rsidRPr="004A259E" w:rsidRDefault="004A259E" w:rsidP="00B22155">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1584AD2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1DF3D929" w14:textId="77777777" w:rsidR="004A259E" w:rsidRPr="004A259E" w:rsidRDefault="004A259E" w:rsidP="00B22155">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2EDEB68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310C9768" w14:textId="77777777" w:rsidR="004A259E" w:rsidRPr="004A259E" w:rsidRDefault="004A259E" w:rsidP="00B22155">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B19462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23A40F32" w14:textId="77777777" w:rsidR="004A259E" w:rsidRPr="004A259E" w:rsidRDefault="004A259E" w:rsidP="00B22155">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67E7B54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3F221C8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1AADB95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15AD1FD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要求学生掌握流体流动中流动阻力的理论知识，并了解摩擦系数的物理意义及求解。</w:t>
      </w:r>
    </w:p>
    <w:p w14:paraId="2DAA7882"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第四章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恒压过滤常数测定</w:t>
      </w:r>
    </w:p>
    <w:p w14:paraId="7FDDD60F"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C69FE8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通过实验熟悉实验装置的结构与性能，熟悉工艺流程，掌握操作方法。</w:t>
      </w:r>
    </w:p>
    <w:p w14:paraId="09573FD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通过实验操作掌握恒压过滤常数的测定方法。</w:t>
      </w:r>
    </w:p>
    <w:p w14:paraId="7339D6A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sz w:val="24"/>
          <w:szCs w:val="24"/>
        </w:rPr>
        <w:t>通过数据处理掌握恒压过滤常数影响因素。</w:t>
      </w:r>
    </w:p>
    <w:p w14:paraId="0CEBB40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并提高团队意识。</w:t>
      </w:r>
    </w:p>
    <w:p w14:paraId="496767B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1F0276CE" w14:textId="77777777" w:rsidR="004A259E" w:rsidRPr="004A259E" w:rsidRDefault="004A259E" w:rsidP="004A259E">
      <w:pPr>
        <w:adjustRightInd w:val="0"/>
        <w:snapToGrid w:val="0"/>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自学了解板框压滤机的构造、装置流程和实验操作方法。</w:t>
      </w:r>
    </w:p>
    <w:p w14:paraId="3C946D7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了解过滤常数的影响因素。</w:t>
      </w:r>
    </w:p>
    <w:p w14:paraId="253843A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测定某一压强下过滤方程式中的过滤常数</w:t>
      </w:r>
      <w:r w:rsidRPr="004A259E">
        <w:rPr>
          <w:rFonts w:ascii="Times New Roman" w:eastAsia="宋体" w:hAnsi="Times New Roman" w:cs="Times New Roman"/>
          <w:sz w:val="24"/>
          <w:szCs w:val="24"/>
        </w:rPr>
        <w:t>K</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object w:dxaOrig="270" w:dyaOrig="405" w14:anchorId="629C9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20.55pt" o:ole="">
            <v:imagedata r:id="rId11" o:title=""/>
          </v:shape>
          <o:OLEObject Type="Embed" ProgID="Equation.DSMT4" ShapeID="_x0000_i1025" DrawAspect="Content" ObjectID="_1760464692" r:id="rId12"/>
        </w:object>
      </w:r>
      <w:r w:rsidRPr="004A259E">
        <w:rPr>
          <w:rFonts w:ascii="Times New Roman" w:eastAsia="宋体" w:hAnsi="Times New Roman" w:cs="Times New Roman"/>
          <w:sz w:val="24"/>
          <w:szCs w:val="24"/>
        </w:rPr>
        <w:t>。</w:t>
      </w:r>
    </w:p>
    <w:p w14:paraId="7A8813D6"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16E057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过滤常数的影响因素。</w:t>
      </w:r>
    </w:p>
    <w:p w14:paraId="04D4382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 xml:space="preserve">2. </w:t>
      </w:r>
      <w:r w:rsidRPr="004A259E">
        <w:rPr>
          <w:rFonts w:ascii="Times New Roman" w:eastAsia="宋体" w:hAnsi="Times New Roman" w:cs="Times New Roman"/>
          <w:sz w:val="24"/>
          <w:szCs w:val="24"/>
        </w:rPr>
        <w:t>板框的安装要点。</w:t>
      </w:r>
    </w:p>
    <w:p w14:paraId="5C7A805D"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29B4DF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板框的安装。</w:t>
      </w:r>
    </w:p>
    <w:p w14:paraId="7B0B094B"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7170792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讲解和学生动手实验操作相结合的方式进行。</w:t>
      </w:r>
    </w:p>
    <w:p w14:paraId="02E4D791"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202E75AC"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通过理论学习，初步掌握恒压过滤常数的测定方法。</w:t>
      </w:r>
    </w:p>
    <w:p w14:paraId="3165107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观看，了解实验流程、掌握实验操作方法和板框安装方法。</w:t>
      </w:r>
    </w:p>
    <w:p w14:paraId="0D3592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通过实验操作，采集数据及处理，掌握过滤常数的测定方法和影响因素。</w:t>
      </w:r>
    </w:p>
    <w:p w14:paraId="5B5264F0"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2F73909" w14:textId="77777777" w:rsidR="004A259E" w:rsidRPr="004A259E" w:rsidRDefault="004A259E" w:rsidP="00B22155">
      <w:pPr>
        <w:numPr>
          <w:ilvl w:val="0"/>
          <w:numId w:val="4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6153CCA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6E03B2D" w14:textId="77777777" w:rsidR="004A259E" w:rsidRPr="004A259E" w:rsidRDefault="004A259E" w:rsidP="00B22155">
      <w:pPr>
        <w:numPr>
          <w:ilvl w:val="0"/>
          <w:numId w:val="4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434B29E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3592723C" w14:textId="77777777" w:rsidR="004A259E" w:rsidRPr="004A259E" w:rsidRDefault="004A259E" w:rsidP="00B22155">
      <w:pPr>
        <w:numPr>
          <w:ilvl w:val="0"/>
          <w:numId w:val="4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E3524F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67D6ED6B" w14:textId="77777777" w:rsidR="004A259E" w:rsidRPr="004A259E" w:rsidRDefault="004A259E" w:rsidP="00B22155">
      <w:pPr>
        <w:numPr>
          <w:ilvl w:val="0"/>
          <w:numId w:val="4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3B5F00B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46ABDE2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4A75437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0FA953B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要求学生掌握恒压过滤的理论知识，并了解恒压过滤常数的物理意义及求解。</w:t>
      </w:r>
    </w:p>
    <w:p w14:paraId="6DFE6601" w14:textId="77777777" w:rsidR="004A259E" w:rsidRPr="004A259E" w:rsidRDefault="004A259E" w:rsidP="004A259E">
      <w:pPr>
        <w:spacing w:beforeLines="50" w:before="156" w:afterLines="50" w:after="156" w:line="440" w:lineRule="exact"/>
        <w:jc w:val="center"/>
        <w:rPr>
          <w:rFonts w:ascii="Times New Roman" w:eastAsia="黑体" w:hAnsi="Times New Roman" w:cs="Times New Roman"/>
          <w:sz w:val="28"/>
          <w:szCs w:val="28"/>
        </w:rPr>
      </w:pPr>
      <w:r w:rsidRPr="004A259E">
        <w:rPr>
          <w:rFonts w:ascii="Times New Roman" w:eastAsia="黑体" w:hAnsi="Times New Roman" w:cs="Times New Roman"/>
          <w:sz w:val="28"/>
          <w:szCs w:val="28"/>
        </w:rPr>
        <w:t>实验</w:t>
      </w:r>
      <w:r w:rsidRPr="004A259E">
        <w:rPr>
          <w:rFonts w:ascii="Times New Roman" w:eastAsia="黑体" w:hAnsi="Times New Roman" w:cs="Times New Roman" w:hint="eastAsia"/>
          <w:sz w:val="28"/>
          <w:szCs w:val="28"/>
        </w:rPr>
        <w:t>五</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气</w:t>
      </w:r>
      <w:r w:rsidRPr="004A259E">
        <w:rPr>
          <w:rFonts w:ascii="Times New Roman" w:eastAsia="黑体" w:hAnsi="Times New Roman" w:cs="Times New Roman"/>
          <w:sz w:val="28"/>
          <w:szCs w:val="28"/>
        </w:rPr>
        <w:t>-</w:t>
      </w:r>
      <w:r w:rsidRPr="004A259E">
        <w:rPr>
          <w:rFonts w:ascii="Times New Roman" w:eastAsia="黑体" w:hAnsi="Times New Roman" w:cs="Times New Roman"/>
          <w:sz w:val="28"/>
          <w:szCs w:val="28"/>
        </w:rPr>
        <w:t>汽对流传热综合实验</w:t>
      </w:r>
    </w:p>
    <w:p w14:paraId="539C273A"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【学习目标】</w:t>
      </w:r>
    </w:p>
    <w:p w14:paraId="2899C77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让学生熟悉过程工程方法在研究间壁式对流传热问题时的应用，了解间壁式传热过程给热系数测定的实验组织方法。了解影响给热系数的工程因素和强化传热操作的工程途径。熟悉借助热电偶测量壁面温度的方法。掌握间壁式换热设备给热系数和总传热系数的实验测定方法，了解给热系数测定的工程意义。通过实验促进学生理论与实践相结合，激发学生团队协作、严谨认真的科学精神。</w:t>
      </w:r>
    </w:p>
    <w:p w14:paraId="2E851F0E"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4405303B" w14:textId="77777777" w:rsidR="004A259E" w:rsidRPr="004A259E" w:rsidRDefault="004A259E" w:rsidP="004A259E">
      <w:pPr>
        <w:spacing w:line="360" w:lineRule="auto"/>
        <w:ind w:firstLineChars="200" w:firstLine="480"/>
        <w:rPr>
          <w:rFonts w:ascii="宋体" w:eastAsia="宋体" w:hAnsi="宋体" w:cs="Times New Roman"/>
          <w:sz w:val="24"/>
          <w:szCs w:val="24"/>
        </w:rPr>
      </w:pPr>
      <w:r w:rsidRPr="004A259E">
        <w:rPr>
          <w:rFonts w:ascii="Times New Roman" w:eastAsia="宋体" w:hAnsi="Times New Roman" w:cs="Times New Roman"/>
          <w:sz w:val="24"/>
          <w:szCs w:val="24"/>
        </w:rPr>
        <w:t xml:space="preserve">1. </w:t>
      </w:r>
      <w:r w:rsidRPr="004A259E">
        <w:rPr>
          <w:rFonts w:ascii="宋体" w:eastAsia="宋体" w:hAnsi="宋体" w:cs="Times New Roman" w:hint="eastAsia"/>
          <w:sz w:val="24"/>
          <w:szCs w:val="24"/>
        </w:rPr>
        <w:t>了解列管换热器的结构和工作原理。</w:t>
      </w:r>
    </w:p>
    <w:p w14:paraId="1618209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lastRenderedPageBreak/>
        <w:t>2</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测定空气在</w:t>
      </w:r>
      <w:r w:rsidRPr="004A259E">
        <w:rPr>
          <w:rFonts w:ascii="宋体" w:eastAsia="宋体" w:hAnsi="宋体" w:cs="Times New Roman" w:hint="eastAsia"/>
          <w:sz w:val="24"/>
          <w:szCs w:val="24"/>
        </w:rPr>
        <w:t>列管换热器实验中的总传热系数</w:t>
      </w:r>
      <w:r w:rsidRPr="004A259E">
        <w:rPr>
          <w:rFonts w:ascii="Times New Roman" w:eastAsia="宋体" w:hAnsi="Times New Roman" w:cs="Times New Roman"/>
          <w:i/>
          <w:iCs/>
          <w:sz w:val="24"/>
          <w:szCs w:val="24"/>
        </w:rPr>
        <w:t>K</w:t>
      </w:r>
      <w:r w:rsidRPr="004A259E">
        <w:rPr>
          <w:rFonts w:ascii="Times New Roman" w:eastAsia="宋体" w:hAnsi="Times New Roman" w:cs="Times New Roman"/>
          <w:sz w:val="24"/>
          <w:szCs w:val="24"/>
        </w:rPr>
        <w:t>o</w:t>
      </w:r>
      <w:r w:rsidRPr="004A259E">
        <w:rPr>
          <w:rFonts w:ascii="Times New Roman" w:eastAsia="宋体" w:hAnsi="Times New Roman" w:cs="Times New Roman"/>
          <w:sz w:val="24"/>
          <w:szCs w:val="24"/>
        </w:rPr>
        <w:t>。</w:t>
      </w:r>
    </w:p>
    <w:p w14:paraId="36A76D4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hint="eastAsia"/>
          <w:sz w:val="24"/>
          <w:szCs w:val="24"/>
        </w:rPr>
        <w:t>比较并流流动传热和逆流流动传热的特点</w:t>
      </w:r>
      <w:r w:rsidRPr="004A259E">
        <w:rPr>
          <w:rFonts w:ascii="Times New Roman" w:eastAsia="宋体" w:hAnsi="Times New Roman" w:cs="Times New Roman"/>
          <w:sz w:val="24"/>
          <w:szCs w:val="24"/>
        </w:rPr>
        <w:t>。</w:t>
      </w:r>
    </w:p>
    <w:p w14:paraId="5017A1D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hint="eastAsia"/>
          <w:sz w:val="24"/>
          <w:szCs w:val="24"/>
        </w:rPr>
        <w:t>计算管程流体的对流传热系数</w:t>
      </w:r>
      <w:r w:rsidRPr="004A259E">
        <w:rPr>
          <w:rFonts w:ascii="Times New Roman" w:eastAsia="宋体" w:hAnsi="Times New Roman" w:cs="Times New Roman"/>
          <w:i/>
          <w:iCs/>
          <w:sz w:val="24"/>
          <w:szCs w:val="24"/>
        </w:rPr>
        <w:t>α</w:t>
      </w:r>
      <w:r w:rsidRPr="004A259E">
        <w:rPr>
          <w:rFonts w:ascii="Times New Roman" w:eastAsia="宋体" w:hAnsi="Times New Roman" w:cs="Times New Roman" w:hint="eastAsia"/>
          <w:sz w:val="24"/>
          <w:szCs w:val="24"/>
        </w:rPr>
        <w:t>值。</w:t>
      </w:r>
    </w:p>
    <w:p w14:paraId="35A7C02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【重点】</w:t>
      </w:r>
    </w:p>
    <w:p w14:paraId="7F83108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测定空气在</w:t>
      </w:r>
      <w:r w:rsidRPr="004A259E">
        <w:rPr>
          <w:rFonts w:ascii="宋体" w:eastAsia="宋体" w:hAnsi="宋体" w:cs="Times New Roman" w:hint="eastAsia"/>
          <w:sz w:val="24"/>
          <w:szCs w:val="24"/>
        </w:rPr>
        <w:t>列管换热器实验中的总传热系数</w:t>
      </w:r>
      <w:r w:rsidRPr="004A259E">
        <w:rPr>
          <w:rFonts w:ascii="Times New Roman" w:eastAsia="宋体" w:hAnsi="Times New Roman" w:cs="Times New Roman"/>
          <w:i/>
          <w:iCs/>
          <w:sz w:val="24"/>
          <w:szCs w:val="24"/>
        </w:rPr>
        <w:t>K</w:t>
      </w:r>
      <w:r w:rsidRPr="004A259E">
        <w:rPr>
          <w:rFonts w:ascii="Times New Roman" w:eastAsia="宋体" w:hAnsi="Times New Roman" w:cs="Times New Roman"/>
          <w:sz w:val="24"/>
          <w:szCs w:val="24"/>
        </w:rPr>
        <w:t>o</w:t>
      </w:r>
      <w:r w:rsidRPr="004A259E">
        <w:rPr>
          <w:rFonts w:ascii="Times New Roman" w:eastAsia="宋体" w:hAnsi="Times New Roman" w:cs="Times New Roman"/>
          <w:sz w:val="24"/>
          <w:szCs w:val="24"/>
        </w:rPr>
        <w:t>。</w:t>
      </w:r>
    </w:p>
    <w:p w14:paraId="621DD0A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hint="eastAsia"/>
          <w:sz w:val="24"/>
          <w:szCs w:val="24"/>
        </w:rPr>
        <w:t>比较并流流动传热和逆流流动传热的特点</w:t>
      </w:r>
      <w:r w:rsidRPr="004A259E">
        <w:rPr>
          <w:rFonts w:ascii="Times New Roman" w:eastAsia="宋体" w:hAnsi="Times New Roman" w:cs="Times New Roman"/>
          <w:sz w:val="24"/>
          <w:szCs w:val="24"/>
        </w:rPr>
        <w:t>。</w:t>
      </w:r>
    </w:p>
    <w:p w14:paraId="2CDA66C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51A54DB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过程工程方法在研究间壁式对流传热问题时的应用，以及间壁式</w:t>
      </w:r>
      <w:r w:rsidRPr="004A259E">
        <w:rPr>
          <w:rFonts w:ascii="Times New Roman" w:eastAsia="宋体" w:hAnsi="Times New Roman" w:cs="Times New Roman" w:hint="eastAsia"/>
          <w:sz w:val="24"/>
          <w:szCs w:val="24"/>
        </w:rPr>
        <w:t>换热器</w:t>
      </w:r>
      <w:r w:rsidRPr="004A259E">
        <w:rPr>
          <w:rFonts w:ascii="Times New Roman" w:eastAsia="宋体" w:hAnsi="Times New Roman" w:cs="Times New Roman"/>
          <w:sz w:val="24"/>
          <w:szCs w:val="24"/>
        </w:rPr>
        <w:t>传热过程</w:t>
      </w:r>
      <w:r w:rsidRPr="004A259E">
        <w:rPr>
          <w:rFonts w:ascii="Times New Roman" w:eastAsia="宋体" w:hAnsi="Times New Roman" w:cs="Times New Roman" w:hint="eastAsia"/>
          <w:sz w:val="24"/>
          <w:szCs w:val="24"/>
        </w:rPr>
        <w:t>中总传热系数测定</w:t>
      </w:r>
      <w:r w:rsidRPr="004A259E">
        <w:rPr>
          <w:rFonts w:ascii="Times New Roman" w:eastAsia="宋体" w:hAnsi="Times New Roman" w:cs="Times New Roman"/>
          <w:sz w:val="24"/>
          <w:szCs w:val="24"/>
        </w:rPr>
        <w:t>实验组织方法。</w:t>
      </w:r>
    </w:p>
    <w:p w14:paraId="4DA3172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数据处理过程。</w:t>
      </w:r>
    </w:p>
    <w:p w14:paraId="04BC43C9" w14:textId="77777777" w:rsidR="004A259E" w:rsidRPr="004A259E" w:rsidRDefault="004A259E" w:rsidP="004A259E">
      <w:pPr>
        <w:spacing w:line="440" w:lineRule="exact"/>
        <w:ind w:firstLineChars="200" w:firstLine="482"/>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【实施方式】</w:t>
      </w:r>
    </w:p>
    <w:p w14:paraId="458118D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实验理论（线上线下混合）</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实验（线下）</w:t>
      </w:r>
    </w:p>
    <w:p w14:paraId="04A39B86"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【学习要求】</w:t>
      </w:r>
    </w:p>
    <w:p w14:paraId="139210D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掌握测定空气在</w:t>
      </w:r>
      <w:r w:rsidRPr="004A259E">
        <w:rPr>
          <w:rFonts w:ascii="Times New Roman" w:eastAsia="宋体" w:hAnsi="Times New Roman" w:cs="Times New Roman" w:hint="eastAsia"/>
          <w:sz w:val="24"/>
          <w:szCs w:val="24"/>
        </w:rPr>
        <w:t>列管换热器中总</w:t>
      </w:r>
      <w:r w:rsidRPr="004A259E">
        <w:rPr>
          <w:rFonts w:ascii="Times New Roman" w:eastAsia="宋体" w:hAnsi="Times New Roman" w:cs="Times New Roman"/>
          <w:sz w:val="24"/>
          <w:szCs w:val="24"/>
        </w:rPr>
        <w:t>传热系数</w:t>
      </w:r>
      <w:r w:rsidRPr="004A259E">
        <w:rPr>
          <w:rFonts w:ascii="Times New Roman" w:eastAsia="宋体" w:hAnsi="Times New Roman" w:cs="Times New Roman" w:hint="eastAsia"/>
          <w:sz w:val="24"/>
          <w:szCs w:val="24"/>
        </w:rPr>
        <w:t>测定</w:t>
      </w:r>
      <w:r w:rsidRPr="004A259E">
        <w:rPr>
          <w:rFonts w:ascii="Times New Roman" w:eastAsia="宋体" w:hAnsi="Times New Roman" w:cs="Times New Roman"/>
          <w:sz w:val="24"/>
          <w:szCs w:val="24"/>
        </w:rPr>
        <w:t>的实验方法，加深对其工程基础知识和影响因素的理解。</w:t>
      </w:r>
    </w:p>
    <w:p w14:paraId="659DB61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运用计算数值分析方法对数据进行处理求取测定常数。</w:t>
      </w:r>
    </w:p>
    <w:p w14:paraId="6E5E847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3B0C9E5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实验属性：综合性实验</w:t>
      </w:r>
    </w:p>
    <w:p w14:paraId="6E23A35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开出要求：必做</w:t>
      </w:r>
    </w:p>
    <w:p w14:paraId="683ED0E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分组要求：</w:t>
      </w: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人</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组</w:t>
      </w:r>
    </w:p>
    <w:p w14:paraId="4CE0BE5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实验准备：</w:t>
      </w:r>
      <w:r w:rsidRPr="004A259E">
        <w:rPr>
          <w:rFonts w:ascii="Cambria Math" w:eastAsia="宋体" w:hAnsi="Cambria Math" w:cs="Cambria Math"/>
          <w:sz w:val="24"/>
          <w:szCs w:val="24"/>
        </w:rPr>
        <w:t>①</w:t>
      </w:r>
      <w:r w:rsidRPr="004A259E">
        <w:rPr>
          <w:rFonts w:ascii="Times New Roman" w:eastAsia="宋体" w:hAnsi="Times New Roman" w:cs="Times New Roman"/>
          <w:sz w:val="24"/>
          <w:szCs w:val="24"/>
        </w:rPr>
        <w:t>仪器设备正常；</w:t>
      </w:r>
      <w:r w:rsidRPr="004A259E">
        <w:rPr>
          <w:rFonts w:ascii="Cambria Math" w:eastAsia="宋体" w:hAnsi="Cambria Math" w:cs="Cambria Math"/>
          <w:sz w:val="24"/>
          <w:szCs w:val="24"/>
        </w:rPr>
        <w:t>②</w:t>
      </w:r>
      <w:r w:rsidRPr="004A259E">
        <w:rPr>
          <w:rFonts w:ascii="Times New Roman" w:eastAsia="宋体" w:hAnsi="Times New Roman" w:cs="Times New Roman"/>
          <w:sz w:val="24"/>
          <w:szCs w:val="24"/>
        </w:rPr>
        <w:t>预习要求：在实验课程平台预习实验项目，完成预习任务，撰写预习报告；</w:t>
      </w:r>
      <w:r w:rsidRPr="004A259E">
        <w:rPr>
          <w:rFonts w:ascii="Cambria Math" w:eastAsia="宋体" w:hAnsi="Cambria Math" w:cs="Cambria Math"/>
          <w:sz w:val="24"/>
          <w:szCs w:val="24"/>
        </w:rPr>
        <w:t>③</w:t>
      </w:r>
      <w:r w:rsidRPr="004A259E">
        <w:rPr>
          <w:rFonts w:ascii="Times New Roman" w:eastAsia="宋体" w:hAnsi="Times New Roman" w:cs="Times New Roman"/>
          <w:sz w:val="24"/>
          <w:szCs w:val="24"/>
        </w:rPr>
        <w:t>学生复习相应理论知识。</w:t>
      </w:r>
    </w:p>
    <w:p w14:paraId="64F26DE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5. </w:t>
      </w:r>
      <w:r w:rsidRPr="004A259E">
        <w:rPr>
          <w:rFonts w:ascii="Times New Roman" w:eastAsia="宋体" w:hAnsi="Times New Roman" w:cs="Times New Roman"/>
          <w:sz w:val="24"/>
          <w:szCs w:val="24"/>
        </w:rPr>
        <w:t>其他要求：注重实验教学与工程实际相结合；强化健康、安全、环境意识。</w:t>
      </w:r>
    </w:p>
    <w:p w14:paraId="436E8158" w14:textId="77777777" w:rsidR="004A259E" w:rsidRPr="004A259E" w:rsidRDefault="004A259E" w:rsidP="004A259E">
      <w:pPr>
        <w:spacing w:beforeLines="50" w:before="156" w:afterLines="50" w:after="156" w:line="440" w:lineRule="exact"/>
        <w:jc w:val="center"/>
        <w:rPr>
          <w:rFonts w:ascii="Times New Roman" w:eastAsia="黑体" w:hAnsi="Times New Roman" w:cs="Times New Roman"/>
          <w:sz w:val="28"/>
          <w:szCs w:val="28"/>
        </w:rPr>
      </w:pPr>
      <w:r w:rsidRPr="004A259E">
        <w:rPr>
          <w:rFonts w:ascii="Times New Roman" w:eastAsia="黑体" w:hAnsi="Times New Roman" w:cs="Times New Roman"/>
          <w:sz w:val="28"/>
          <w:szCs w:val="28"/>
        </w:rPr>
        <w:t>第六章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离心泵特性曲线测定</w:t>
      </w:r>
    </w:p>
    <w:p w14:paraId="0164EBAF"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17B23C78" w14:textId="77777777" w:rsidR="004A259E" w:rsidRPr="004A259E" w:rsidRDefault="004A259E" w:rsidP="00B22155">
      <w:pPr>
        <w:numPr>
          <w:ilvl w:val="0"/>
          <w:numId w:val="4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2BC67B4C" w14:textId="77777777" w:rsidR="004A259E" w:rsidRPr="004A259E" w:rsidRDefault="004A259E" w:rsidP="00B22155">
      <w:pPr>
        <w:numPr>
          <w:ilvl w:val="0"/>
          <w:numId w:val="4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通过实验操作掌握离心泵特性曲线和管路曲线测定的方法以及影响因素。</w:t>
      </w:r>
    </w:p>
    <w:p w14:paraId="7874DE52" w14:textId="77777777" w:rsidR="004A259E" w:rsidRPr="004A259E" w:rsidRDefault="004A259E" w:rsidP="00B22155">
      <w:pPr>
        <w:numPr>
          <w:ilvl w:val="0"/>
          <w:numId w:val="4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通过数据处理掌握离心泵性能参数的求解。</w:t>
      </w:r>
    </w:p>
    <w:p w14:paraId="3681F1D4" w14:textId="77777777" w:rsidR="004A259E" w:rsidRPr="004A259E" w:rsidRDefault="004A259E" w:rsidP="00B22155">
      <w:pPr>
        <w:numPr>
          <w:ilvl w:val="0"/>
          <w:numId w:val="4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w:t>
      </w:r>
      <w:r w:rsidRPr="004A259E">
        <w:rPr>
          <w:rFonts w:ascii="Times New Roman" w:eastAsia="宋体" w:hAnsi="Times New Roman" w:cs="Times New Roman"/>
          <w:sz w:val="24"/>
          <w:szCs w:val="24"/>
        </w:rPr>
        <w:t>团队协作意识</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hint="eastAsia"/>
          <w:sz w:val="24"/>
          <w:szCs w:val="24"/>
        </w:rPr>
        <w:lastRenderedPageBreak/>
        <w:t>对问题进行讨论分析，提高分析问题解决问题的能力</w:t>
      </w:r>
      <w:r w:rsidRPr="004A259E">
        <w:rPr>
          <w:rFonts w:ascii="Times New Roman" w:eastAsia="宋体" w:hAnsi="Times New Roman" w:cs="Times New Roman"/>
          <w:sz w:val="24"/>
          <w:szCs w:val="24"/>
        </w:rPr>
        <w:t>。</w:t>
      </w:r>
    </w:p>
    <w:p w14:paraId="322721D1"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2249139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自学了解离心泵的构造、装置流程和实验操作方法。</w:t>
      </w:r>
    </w:p>
    <w:p w14:paraId="68803D7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练习离心泵的操作，测定离心泵在一定转速下，</w:t>
      </w:r>
      <w:r w:rsidRPr="004A259E">
        <w:rPr>
          <w:rFonts w:ascii="Times New Roman" w:eastAsia="宋体" w:hAnsi="Times New Roman" w:cs="Times New Roman"/>
          <w:sz w:val="24"/>
          <w:szCs w:val="24"/>
        </w:rPr>
        <w:t>H</w:t>
      </w:r>
      <w:r w:rsidRPr="004A259E">
        <w:rPr>
          <w:rFonts w:ascii="Times New Roman" w:eastAsia="宋体" w:hAnsi="Times New Roman" w:cs="Times New Roman"/>
          <w:sz w:val="24"/>
          <w:szCs w:val="24"/>
        </w:rPr>
        <w:t>（扬程）、</w:t>
      </w:r>
      <w:r w:rsidRPr="004A259E">
        <w:rPr>
          <w:rFonts w:ascii="Times New Roman" w:eastAsia="宋体" w:hAnsi="Times New Roman" w:cs="Times New Roman"/>
          <w:sz w:val="24"/>
          <w:szCs w:val="24"/>
        </w:rPr>
        <w:t>N</w:t>
      </w:r>
      <w:r w:rsidRPr="004A259E">
        <w:rPr>
          <w:rFonts w:ascii="Times New Roman" w:eastAsia="宋体" w:hAnsi="Times New Roman" w:cs="Times New Roman"/>
          <w:sz w:val="24"/>
          <w:szCs w:val="24"/>
        </w:rPr>
        <w:t>（轴功率）、</w:t>
      </w:r>
      <w:r w:rsidRPr="004A259E">
        <w:rPr>
          <w:rFonts w:ascii="Times New Roman" w:eastAsia="宋体" w:hAnsi="Times New Roman" w:cs="Times New Roman"/>
          <w:sz w:val="24"/>
          <w:szCs w:val="24"/>
        </w:rPr>
        <w:sym w:font="Symbol" w:char="F068"/>
      </w:r>
      <w:r w:rsidRPr="004A259E">
        <w:rPr>
          <w:rFonts w:ascii="Times New Roman" w:eastAsia="宋体" w:hAnsi="Times New Roman" w:cs="Times New Roman"/>
          <w:sz w:val="24"/>
          <w:szCs w:val="24"/>
        </w:rPr>
        <w:t>（效率）与</w:t>
      </w:r>
      <w:r w:rsidRPr="004A259E">
        <w:rPr>
          <w:rFonts w:ascii="Times New Roman" w:eastAsia="宋体" w:hAnsi="Times New Roman" w:cs="Times New Roman"/>
          <w:sz w:val="24"/>
          <w:szCs w:val="24"/>
        </w:rPr>
        <w:t>Q</w:t>
      </w:r>
      <w:r w:rsidRPr="004A259E">
        <w:rPr>
          <w:rFonts w:ascii="Times New Roman" w:eastAsia="宋体" w:hAnsi="Times New Roman" w:cs="Times New Roman"/>
          <w:sz w:val="24"/>
          <w:szCs w:val="24"/>
        </w:rPr>
        <w:t>（流量）之间的特性曲线。</w:t>
      </w:r>
    </w:p>
    <w:p w14:paraId="1AC333B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测定流量调节阀某一开度下管路特性曲线。</w:t>
      </w:r>
    </w:p>
    <w:p w14:paraId="4DA37E0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思考离心泵性能曲线的影响因素。</w:t>
      </w:r>
    </w:p>
    <w:p w14:paraId="14275D4A"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4532ABE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离心泵在一定转速下，</w:t>
      </w:r>
      <w:r w:rsidRPr="004A259E">
        <w:rPr>
          <w:rFonts w:ascii="Times New Roman" w:eastAsia="宋体" w:hAnsi="Times New Roman" w:cs="Times New Roman"/>
          <w:sz w:val="24"/>
          <w:szCs w:val="24"/>
        </w:rPr>
        <w:t>H</w:t>
      </w:r>
      <w:r w:rsidRPr="004A259E">
        <w:rPr>
          <w:rFonts w:ascii="Times New Roman" w:eastAsia="宋体" w:hAnsi="Times New Roman" w:cs="Times New Roman"/>
          <w:sz w:val="24"/>
          <w:szCs w:val="24"/>
        </w:rPr>
        <w:t>（扬程）、</w:t>
      </w:r>
      <w:r w:rsidRPr="004A259E">
        <w:rPr>
          <w:rFonts w:ascii="Times New Roman" w:eastAsia="宋体" w:hAnsi="Times New Roman" w:cs="Times New Roman"/>
          <w:sz w:val="24"/>
          <w:szCs w:val="24"/>
        </w:rPr>
        <w:t>N</w:t>
      </w:r>
      <w:r w:rsidRPr="004A259E">
        <w:rPr>
          <w:rFonts w:ascii="Times New Roman" w:eastAsia="宋体" w:hAnsi="Times New Roman" w:cs="Times New Roman"/>
          <w:sz w:val="24"/>
          <w:szCs w:val="24"/>
        </w:rPr>
        <w:t>（轴功率）、</w:t>
      </w:r>
      <w:r w:rsidRPr="004A259E">
        <w:rPr>
          <w:rFonts w:ascii="Times New Roman" w:eastAsia="宋体" w:hAnsi="Times New Roman" w:cs="Times New Roman"/>
          <w:sz w:val="24"/>
          <w:szCs w:val="24"/>
        </w:rPr>
        <w:sym w:font="Symbol" w:char="F068"/>
      </w:r>
      <w:r w:rsidRPr="004A259E">
        <w:rPr>
          <w:rFonts w:ascii="Times New Roman" w:eastAsia="宋体" w:hAnsi="Times New Roman" w:cs="Times New Roman"/>
          <w:sz w:val="24"/>
          <w:szCs w:val="24"/>
        </w:rPr>
        <w:t>（效率）与</w:t>
      </w:r>
      <w:r w:rsidRPr="004A259E">
        <w:rPr>
          <w:rFonts w:ascii="Times New Roman" w:eastAsia="宋体" w:hAnsi="Times New Roman" w:cs="Times New Roman"/>
          <w:sz w:val="24"/>
          <w:szCs w:val="24"/>
        </w:rPr>
        <w:t>Q</w:t>
      </w:r>
      <w:r w:rsidRPr="004A259E">
        <w:rPr>
          <w:rFonts w:ascii="Times New Roman" w:eastAsia="宋体" w:hAnsi="Times New Roman" w:cs="Times New Roman"/>
          <w:sz w:val="24"/>
          <w:szCs w:val="24"/>
        </w:rPr>
        <w:t>（流量）之间的特性曲线。</w:t>
      </w:r>
    </w:p>
    <w:p w14:paraId="43FAD7A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特性参数的求解。</w:t>
      </w:r>
    </w:p>
    <w:p w14:paraId="0930D840"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31E4BEE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离心泵性能参数的影响因素。</w:t>
      </w:r>
    </w:p>
    <w:p w14:paraId="2F7C91D7"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bCs/>
          <w:sz w:val="24"/>
          <w:szCs w:val="24"/>
        </w:rPr>
        <w:t>【实施方式】</w:t>
      </w:r>
    </w:p>
    <w:p w14:paraId="58F3AA7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讲解和学生动手实验操作相结合的方式进行。</w:t>
      </w:r>
    </w:p>
    <w:p w14:paraId="16E05EE5"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【学习要求】</w:t>
      </w:r>
    </w:p>
    <w:p w14:paraId="38A536BB"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通过理论学习，初步掌握离心泵的性能参数和性能曲线及工作点的理论知识。</w:t>
      </w:r>
    </w:p>
    <w:p w14:paraId="35317EF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46E0E48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通过实验操作，采集数据及处理，掌握性能参数的计算和性能参数的影响因素。</w:t>
      </w:r>
    </w:p>
    <w:p w14:paraId="3CAC199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思考离心泵开启停止时的操作及原因；了解流量变化，压力表和真空表的变化。</w:t>
      </w:r>
    </w:p>
    <w:p w14:paraId="315E63B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D241D41" w14:textId="77777777" w:rsidR="004A259E" w:rsidRPr="004A259E" w:rsidRDefault="004A259E" w:rsidP="00B22155">
      <w:pPr>
        <w:numPr>
          <w:ilvl w:val="0"/>
          <w:numId w:val="4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3D82FBD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503330D" w14:textId="77777777" w:rsidR="004A259E" w:rsidRPr="004A259E" w:rsidRDefault="004A259E" w:rsidP="00B22155">
      <w:pPr>
        <w:numPr>
          <w:ilvl w:val="0"/>
          <w:numId w:val="4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46CA676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5DEE4AB6" w14:textId="77777777" w:rsidR="004A259E" w:rsidRPr="004A259E" w:rsidRDefault="004A259E" w:rsidP="00B22155">
      <w:pPr>
        <w:numPr>
          <w:ilvl w:val="0"/>
          <w:numId w:val="4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19B515F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53186325" w14:textId="77777777" w:rsidR="004A259E" w:rsidRPr="004A259E" w:rsidRDefault="004A259E" w:rsidP="00B22155">
      <w:pPr>
        <w:numPr>
          <w:ilvl w:val="0"/>
          <w:numId w:val="4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69A0680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49C4538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0BC51A3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238C78D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要求学生掌握离心泵的理论知识，了解离心泵的开启和停止需要注意的事项及原因。</w:t>
      </w:r>
    </w:p>
    <w:p w14:paraId="5F04B269"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第七章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流化床干燥操作实验</w:t>
      </w:r>
    </w:p>
    <w:p w14:paraId="523D4BF9"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14986388" w14:textId="77777777" w:rsidR="004A259E" w:rsidRPr="004A259E" w:rsidRDefault="004A259E" w:rsidP="00B22155">
      <w:pPr>
        <w:numPr>
          <w:ilvl w:val="0"/>
          <w:numId w:val="4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352F043E" w14:textId="77777777" w:rsidR="004A259E" w:rsidRPr="004A259E" w:rsidRDefault="004A259E" w:rsidP="00B22155">
      <w:pPr>
        <w:numPr>
          <w:ilvl w:val="0"/>
          <w:numId w:val="4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熟悉流化床连续干燥固体湿物料的方法和流程。</w:t>
      </w:r>
    </w:p>
    <w:p w14:paraId="67C27BF6" w14:textId="77777777" w:rsidR="004A259E" w:rsidRPr="004A259E" w:rsidRDefault="004A259E" w:rsidP="00B22155">
      <w:pPr>
        <w:numPr>
          <w:ilvl w:val="0"/>
          <w:numId w:val="4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测定流化床连续干燥湿硅胶颗粒时的干燥速率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单位时间的去水率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并与箱式干燥器的干燥速率进行比较。</w:t>
      </w:r>
    </w:p>
    <w:p w14:paraId="2B1A8A79" w14:textId="77777777" w:rsidR="004A259E" w:rsidRPr="004A259E" w:rsidRDefault="004A259E" w:rsidP="00B22155">
      <w:pPr>
        <w:numPr>
          <w:ilvl w:val="0"/>
          <w:numId w:val="4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w:t>
      </w:r>
      <w:r w:rsidRPr="004A259E">
        <w:rPr>
          <w:rFonts w:ascii="Times New Roman" w:eastAsia="宋体" w:hAnsi="Times New Roman" w:cs="Times New Roman"/>
          <w:sz w:val="24"/>
          <w:szCs w:val="24"/>
        </w:rPr>
        <w:t>团队意识</w:t>
      </w:r>
      <w:r w:rsidRPr="004A259E">
        <w:rPr>
          <w:rFonts w:ascii="Times New Roman" w:eastAsia="宋体" w:hAnsi="Times New Roman" w:cs="Times New Roman" w:hint="eastAsia"/>
          <w:sz w:val="24"/>
          <w:szCs w:val="24"/>
        </w:rPr>
        <w:t>；对问题进行讨论分析，提高分析问题解决问题的能力。</w:t>
      </w:r>
    </w:p>
    <w:p w14:paraId="343F125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72AF209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自学了解流化床干燥器的构造、装置流程和实验操作方法。</w:t>
      </w:r>
    </w:p>
    <w:p w14:paraId="438144C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测定流化床连续干燥湿硅胶颗粒时的干燥速率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单位时间的去水率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p>
    <w:p w14:paraId="5138418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思考固体的流化态？为何流化态下的干燥速率比普通厢式干燥速率大？流化床干燥速率的影响因素。</w:t>
      </w:r>
    </w:p>
    <w:p w14:paraId="7637FEC9"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D365E2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流化床连续干燥湿硅胶颗粒时的干燥速率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单位时间的去水率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p>
    <w:p w14:paraId="09C7D99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流化床干燥速率的影响因素。</w:t>
      </w:r>
    </w:p>
    <w:p w14:paraId="52F419C6"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798DB48A" w14:textId="77777777" w:rsidR="004A259E" w:rsidRPr="004A259E" w:rsidRDefault="004A259E" w:rsidP="00B22155">
      <w:pPr>
        <w:numPr>
          <w:ilvl w:val="0"/>
          <w:numId w:val="47"/>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物料的出料操作及干燥速率的影响因素。</w:t>
      </w:r>
    </w:p>
    <w:p w14:paraId="4C541CC0"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51DFCD1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讲解和学生动手实验操作相结合的方式进行。</w:t>
      </w:r>
    </w:p>
    <w:p w14:paraId="11CBAEF2"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4E03273F"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通过理论学习，初步掌握固体的流态化及固体干燥的理论知识。</w:t>
      </w:r>
    </w:p>
    <w:p w14:paraId="6A05719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6DE4195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通过实验操作，采集数据及处理，掌握干燥速率的计算。</w:t>
      </w:r>
    </w:p>
    <w:p w14:paraId="62AD8DE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对本实验结果进行思考。</w:t>
      </w:r>
    </w:p>
    <w:p w14:paraId="372A9D3B"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78DEBBFE" w14:textId="77777777" w:rsidR="004A259E" w:rsidRPr="004A259E" w:rsidRDefault="004A259E" w:rsidP="00B22155">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实验属性</w:t>
      </w:r>
    </w:p>
    <w:p w14:paraId="13DEFE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CC7FF64" w14:textId="77777777" w:rsidR="004A259E" w:rsidRPr="004A259E" w:rsidRDefault="004A259E" w:rsidP="00B22155">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开出要求（如必做、选做等）</w:t>
      </w:r>
    </w:p>
    <w:p w14:paraId="4F9DA38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6D964F39" w14:textId="77777777" w:rsidR="004A259E" w:rsidRPr="004A259E" w:rsidRDefault="004A259E" w:rsidP="00B22155">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分组要求（如</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人</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组）</w:t>
      </w:r>
    </w:p>
    <w:p w14:paraId="3A6A22D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14C83428" w14:textId="77777777" w:rsidR="004A259E" w:rsidRPr="004A259E" w:rsidRDefault="004A259E" w:rsidP="00B22155">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5F859B0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239933B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476285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2999B73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要求学生掌握流化态的理论知识，了解操作时需要注意的事项及原因。</w:t>
      </w:r>
    </w:p>
    <w:p w14:paraId="0916F20F" w14:textId="77777777" w:rsidR="004A259E" w:rsidRPr="004A259E" w:rsidRDefault="004A259E" w:rsidP="004A259E">
      <w:pPr>
        <w:spacing w:beforeLines="50" w:before="156" w:afterLines="50" w:after="156"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第八章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精馏塔数据采集和过程控制实验</w:t>
      </w:r>
    </w:p>
    <w:p w14:paraId="5050CF96"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473898CA" w14:textId="77777777" w:rsidR="004A259E" w:rsidRPr="004A259E" w:rsidRDefault="004A259E" w:rsidP="00B22155">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通过实验熟悉实验装置的结构与性能，了解板式精馏塔的结构，熟悉工艺流程，掌握操作方法。</w:t>
      </w:r>
    </w:p>
    <w:p w14:paraId="614A5B6B" w14:textId="77777777" w:rsidR="004A259E" w:rsidRPr="004A259E" w:rsidRDefault="004A259E" w:rsidP="00B22155">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通过实验观察连续精馏的操作情况，掌握实验室连续精馏的操作技术和实验研究方法，增进独立解决精馏问题的实际能力，并加深对连续精馏原理的理解</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用哲学思想解释精馏现象</w:t>
      </w:r>
      <w:r w:rsidRPr="004A259E">
        <w:rPr>
          <w:rFonts w:ascii="Times New Roman" w:eastAsia="宋体" w:hAnsi="Times New Roman" w:cs="Times New Roman" w:hint="eastAsia"/>
          <w:sz w:val="24"/>
          <w:szCs w:val="24"/>
        </w:rPr>
        <w:t>。</w:t>
      </w:r>
    </w:p>
    <w:p w14:paraId="7CA1F02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学习精馏塔性能参数的测量方法，并掌握其影响因素。</w:t>
      </w:r>
    </w:p>
    <w:p w14:paraId="6B86478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测定不同回流比</w:t>
      </w:r>
      <w:r w:rsidRPr="004A259E">
        <w:rPr>
          <w:rFonts w:ascii="Times New Roman" w:eastAsia="宋体" w:hAnsi="Times New Roman" w:cs="Times New Roman"/>
          <w:sz w:val="24"/>
          <w:szCs w:val="24"/>
        </w:rPr>
        <w:t>(R)</w:t>
      </w:r>
      <w:r w:rsidRPr="004A259E">
        <w:rPr>
          <w:rFonts w:ascii="Times New Roman" w:eastAsia="宋体" w:hAnsi="Times New Roman" w:cs="Times New Roman"/>
          <w:sz w:val="24"/>
          <w:szCs w:val="24"/>
        </w:rPr>
        <w:t>下塔顶馏出液中乙醇的摩尔分数</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分析回流比对产品的影响</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思考回流比的适宜选择对精馏节能降耗的影响</w:t>
      </w:r>
      <w:r w:rsidRPr="004A259E">
        <w:rPr>
          <w:rFonts w:ascii="Times New Roman" w:eastAsia="宋体" w:hAnsi="Times New Roman" w:cs="Times New Roman" w:hint="eastAsia"/>
          <w:sz w:val="24"/>
          <w:szCs w:val="24"/>
        </w:rPr>
        <w:t>，践行</w:t>
      </w:r>
      <w:r w:rsidRPr="004A259E">
        <w:rPr>
          <w:rFonts w:ascii="Times New Roman" w:eastAsia="宋体" w:hAnsi="Times New Roman" w:cs="Times New Roman"/>
          <w:sz w:val="24"/>
          <w:szCs w:val="24"/>
        </w:rPr>
        <w:t>绿色生产的观念。</w:t>
      </w:r>
    </w:p>
    <w:p w14:paraId="1972032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5.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，对问题进行讨论分析，</w:t>
      </w:r>
      <w:r w:rsidRPr="004A259E">
        <w:rPr>
          <w:rFonts w:ascii="Times New Roman" w:eastAsia="宋体" w:hAnsi="Times New Roman" w:cs="Times New Roman"/>
          <w:sz w:val="24"/>
          <w:szCs w:val="24"/>
        </w:rPr>
        <w:t>提高团队意识。</w:t>
      </w:r>
    </w:p>
    <w:p w14:paraId="45EF6FD8"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0DA27D4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研究开车过程中，精馏塔在全回流条件下，塔顶温度等参数随时间的变化情况。</w:t>
      </w:r>
    </w:p>
    <w:p w14:paraId="2DAD9F8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测定精馏塔在全回流、稳定操作条件下，塔体内温度沿塔高的分布及塔顶和塔釜的组成。</w:t>
      </w:r>
    </w:p>
    <w:p w14:paraId="78CEE75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测定精馏塔在全回流时，稳定操作后的全塔理论塔板数、总板效率。</w:t>
      </w:r>
    </w:p>
    <w:p w14:paraId="348E163A" w14:textId="77777777" w:rsidR="004A259E" w:rsidRPr="004A259E" w:rsidRDefault="004A259E" w:rsidP="004A259E">
      <w:pPr>
        <w:spacing w:line="440" w:lineRule="exact"/>
        <w:ind w:firstLineChars="200" w:firstLine="480"/>
        <w:rPr>
          <w:rFonts w:ascii="Times New Roman" w:eastAsia="宋体" w:hAnsi="Times New Roman" w:cs="Times New Roman"/>
          <w:position w:val="2"/>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在部分回流、稳定操作条件下，测定塔顶浓度随回流比的变化情况。</w:t>
      </w:r>
      <w:r w:rsidRPr="004A259E">
        <w:rPr>
          <w:rFonts w:ascii="Times New Roman" w:eastAsia="宋体" w:hAnsi="Times New Roman" w:cs="Times New Roman"/>
          <w:position w:val="2"/>
          <w:szCs w:val="24"/>
        </w:rPr>
        <w:t xml:space="preserve"> </w:t>
      </w:r>
    </w:p>
    <w:p w14:paraId="49F78144"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3726F18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 xml:space="preserve">1. </w:t>
      </w:r>
      <w:r w:rsidRPr="004A259E">
        <w:rPr>
          <w:rFonts w:ascii="Times New Roman" w:eastAsia="宋体" w:hAnsi="Times New Roman" w:cs="Times New Roman"/>
          <w:sz w:val="24"/>
          <w:szCs w:val="24"/>
        </w:rPr>
        <w:t>精馏塔性能参数的测量方法及其影响因素。</w:t>
      </w:r>
    </w:p>
    <w:p w14:paraId="6C0BDFF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在部分回流、稳定操作条件下，测定塔顶浓度随回流比的变化情况。</w:t>
      </w:r>
    </w:p>
    <w:p w14:paraId="1E9BFB79"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10B046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精馏塔性能参数的测量方法。</w:t>
      </w:r>
    </w:p>
    <w:p w14:paraId="7EB5E7F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阿贝折光仪测浓度时，折光指数与浓度关系。</w:t>
      </w:r>
    </w:p>
    <w:p w14:paraId="2391FB07"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325809D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讲解和学生自学、动手实验操作相结合的方式进行。</w:t>
      </w:r>
    </w:p>
    <w:p w14:paraId="767E7630"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6C88FDA8"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通过理论学习，掌握板式精馏塔的结构和精馏原理。</w:t>
      </w:r>
    </w:p>
    <w:p w14:paraId="5E77F75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3B5982D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通过实验操作，采集数据及处理，掌握塔体内温度沿塔高的分布及部分回流下，回流比对塔顶浓度的影响。</w:t>
      </w:r>
    </w:p>
    <w:p w14:paraId="73FCC2E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思考如何设计简单两组分分离的精馏塔？</w:t>
      </w:r>
    </w:p>
    <w:p w14:paraId="42CDE120"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6F424DEE" w14:textId="77777777" w:rsidR="004A259E" w:rsidRPr="004A259E" w:rsidRDefault="004A259E" w:rsidP="00B22155">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5DB4A45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76116143" w14:textId="77777777" w:rsidR="004A259E" w:rsidRPr="004A259E" w:rsidRDefault="004A259E" w:rsidP="00B22155">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开出要求（如必做、选做等）</w:t>
      </w:r>
    </w:p>
    <w:p w14:paraId="13CD485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455E0FE5" w14:textId="77777777" w:rsidR="004A259E" w:rsidRPr="004A259E" w:rsidRDefault="004A259E" w:rsidP="00B22155">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494A48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15797F54" w14:textId="77777777" w:rsidR="004A259E" w:rsidRPr="004A259E" w:rsidRDefault="004A259E" w:rsidP="00B22155">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711685A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0811D36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）实验药品乙醇、正丙醇。</w:t>
      </w:r>
    </w:p>
    <w:p w14:paraId="2EE7BC6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0B33BF2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5B38AE5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要求学生掌握精馏的原理和塔板的结构，了解操作时需要注意的事项。</w:t>
      </w:r>
    </w:p>
    <w:p w14:paraId="2885B09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p>
    <w:p w14:paraId="2BD3D73D" w14:textId="77777777" w:rsidR="004A259E" w:rsidRPr="004A259E" w:rsidRDefault="004A259E" w:rsidP="004A259E">
      <w:pPr>
        <w:spacing w:beforeLines="50" w:before="156" w:afterLines="50" w:after="156" w:line="440" w:lineRule="exact"/>
        <w:ind w:left="561"/>
        <w:rPr>
          <w:rFonts w:ascii="Times New Roman" w:eastAsia="仿宋" w:hAnsi="Times New Roman" w:cs="Times New Roman"/>
          <w:sz w:val="24"/>
          <w:szCs w:val="24"/>
        </w:rPr>
      </w:pPr>
      <w:r w:rsidRPr="004A259E">
        <w:rPr>
          <w:rFonts w:ascii="Times New Roman" w:eastAsia="黑体" w:hAnsi="Times New Roman" w:cs="Times New Roman"/>
          <w:sz w:val="28"/>
          <w:szCs w:val="28"/>
        </w:rPr>
        <w:t>（二）课程学习内容与课程学习目标的对应关系</w:t>
      </w:r>
      <w:r w:rsidRPr="004A259E">
        <w:rPr>
          <w:rFonts w:ascii="Times New Roman" w:eastAsia="仿宋" w:hAnsi="Times New Roman" w:cs="Times New Roman"/>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4A259E" w:rsidRPr="004A259E" w14:paraId="027D85D0" w14:textId="77777777" w:rsidTr="00910AA3">
        <w:trPr>
          <w:trHeight w:val="660"/>
          <w:jc w:val="center"/>
        </w:trPr>
        <w:tc>
          <w:tcPr>
            <w:tcW w:w="3403" w:type="dxa"/>
            <w:vAlign w:val="center"/>
          </w:tcPr>
          <w:p w14:paraId="78F4FED9"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课程学习内容</w:t>
            </w:r>
          </w:p>
        </w:tc>
        <w:tc>
          <w:tcPr>
            <w:tcW w:w="2693" w:type="dxa"/>
            <w:vAlign w:val="center"/>
          </w:tcPr>
          <w:p w14:paraId="69E1B3CE"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实施方式</w:t>
            </w:r>
          </w:p>
        </w:tc>
        <w:tc>
          <w:tcPr>
            <w:tcW w:w="1985" w:type="dxa"/>
            <w:vAlign w:val="center"/>
          </w:tcPr>
          <w:p w14:paraId="12BBD21C"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支撑的课程目标</w:t>
            </w:r>
          </w:p>
        </w:tc>
        <w:tc>
          <w:tcPr>
            <w:tcW w:w="1276" w:type="dxa"/>
            <w:vAlign w:val="center"/>
          </w:tcPr>
          <w:p w14:paraId="4A7841B4"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学时安排</w:t>
            </w:r>
          </w:p>
        </w:tc>
      </w:tr>
      <w:tr w:rsidR="004A259E" w:rsidRPr="004A259E" w14:paraId="3E7E711D" w14:textId="77777777" w:rsidTr="00910AA3">
        <w:trPr>
          <w:trHeight w:val="514"/>
          <w:jc w:val="center"/>
        </w:trPr>
        <w:tc>
          <w:tcPr>
            <w:tcW w:w="3403" w:type="dxa"/>
            <w:vAlign w:val="center"/>
          </w:tcPr>
          <w:p w14:paraId="248333DD"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第一章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流体流动型态及临界</w:t>
            </w:r>
            <w:r w:rsidRPr="004A259E">
              <w:rPr>
                <w:rFonts w:ascii="Times New Roman" w:eastAsia="宋体" w:hAnsi="Times New Roman" w:cs="Times New Roman"/>
                <w:sz w:val="24"/>
                <w:szCs w:val="24"/>
              </w:rPr>
              <w:lastRenderedPageBreak/>
              <w:t>雷诺准数的测定</w:t>
            </w:r>
          </w:p>
        </w:tc>
        <w:tc>
          <w:tcPr>
            <w:tcW w:w="2693" w:type="dxa"/>
            <w:vAlign w:val="center"/>
          </w:tcPr>
          <w:p w14:paraId="58695AB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自学、小组实验及讨论、</w:t>
            </w:r>
            <w:r w:rsidRPr="004A259E">
              <w:rPr>
                <w:rFonts w:ascii="Times New Roman" w:eastAsia="宋体" w:hAnsi="Times New Roman" w:cs="Times New Roman"/>
                <w:sz w:val="24"/>
                <w:szCs w:val="24"/>
              </w:rPr>
              <w:lastRenderedPageBreak/>
              <w:t>现场指导</w:t>
            </w:r>
          </w:p>
        </w:tc>
        <w:tc>
          <w:tcPr>
            <w:tcW w:w="1985" w:type="dxa"/>
            <w:vAlign w:val="center"/>
          </w:tcPr>
          <w:p w14:paraId="5CC9D627"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课程目标</w:t>
            </w:r>
            <w:r w:rsidRPr="004A259E">
              <w:rPr>
                <w:rFonts w:ascii="Times New Roman" w:eastAsia="宋体" w:hAnsi="Times New Roman" w:cs="Times New Roman" w:hint="eastAsia"/>
                <w:sz w:val="24"/>
                <w:szCs w:val="24"/>
              </w:rPr>
              <w:t>1</w:t>
            </w:r>
          </w:p>
        </w:tc>
        <w:tc>
          <w:tcPr>
            <w:tcW w:w="1276" w:type="dxa"/>
            <w:vAlign w:val="center"/>
          </w:tcPr>
          <w:p w14:paraId="46296E6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w:t>
            </w:r>
          </w:p>
        </w:tc>
      </w:tr>
      <w:tr w:rsidR="004A259E" w:rsidRPr="004A259E" w14:paraId="6136D532" w14:textId="77777777" w:rsidTr="00910AA3">
        <w:trPr>
          <w:trHeight w:val="90"/>
          <w:jc w:val="center"/>
        </w:trPr>
        <w:tc>
          <w:tcPr>
            <w:tcW w:w="3403" w:type="dxa"/>
            <w:vAlign w:val="center"/>
          </w:tcPr>
          <w:p w14:paraId="13C648BE"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第二章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伯努力实验</w:t>
            </w:r>
          </w:p>
        </w:tc>
        <w:tc>
          <w:tcPr>
            <w:tcW w:w="2693" w:type="dxa"/>
            <w:vAlign w:val="center"/>
          </w:tcPr>
          <w:p w14:paraId="38E1676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3A47E39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72F2A1D1"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w:t>
            </w:r>
          </w:p>
        </w:tc>
      </w:tr>
      <w:tr w:rsidR="004A259E" w:rsidRPr="004A259E" w14:paraId="2EFF1DFA" w14:textId="77777777" w:rsidTr="00910AA3">
        <w:trPr>
          <w:jc w:val="center"/>
        </w:trPr>
        <w:tc>
          <w:tcPr>
            <w:tcW w:w="3403" w:type="dxa"/>
            <w:vAlign w:val="center"/>
          </w:tcPr>
          <w:p w14:paraId="0F9DCC30"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第三章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管道流体阻力实验</w:t>
            </w:r>
          </w:p>
        </w:tc>
        <w:tc>
          <w:tcPr>
            <w:tcW w:w="2693" w:type="dxa"/>
            <w:vAlign w:val="center"/>
          </w:tcPr>
          <w:p w14:paraId="33AF0BE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5D696FAB"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30EDD487"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3C91BBDF" w14:textId="77777777" w:rsidTr="00910AA3">
        <w:trPr>
          <w:jc w:val="center"/>
        </w:trPr>
        <w:tc>
          <w:tcPr>
            <w:tcW w:w="3403" w:type="dxa"/>
            <w:vAlign w:val="center"/>
          </w:tcPr>
          <w:p w14:paraId="0C2DDEFC"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第四章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恒压过滤常数测定实验</w:t>
            </w:r>
          </w:p>
        </w:tc>
        <w:tc>
          <w:tcPr>
            <w:tcW w:w="2693" w:type="dxa"/>
            <w:vAlign w:val="center"/>
          </w:tcPr>
          <w:p w14:paraId="56D010E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072495C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2193C24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05B6B56B" w14:textId="77777777" w:rsidTr="00910AA3">
        <w:trPr>
          <w:jc w:val="center"/>
        </w:trPr>
        <w:tc>
          <w:tcPr>
            <w:tcW w:w="3403" w:type="dxa"/>
            <w:vAlign w:val="center"/>
          </w:tcPr>
          <w:p w14:paraId="3DE120D2"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第五章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气</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汽对流传热综合实验装置</w:t>
            </w:r>
          </w:p>
        </w:tc>
        <w:tc>
          <w:tcPr>
            <w:tcW w:w="2693" w:type="dxa"/>
            <w:vAlign w:val="center"/>
          </w:tcPr>
          <w:p w14:paraId="00B4E4B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36B724C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2B0BFB5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74C5320D" w14:textId="77777777" w:rsidTr="00910AA3">
        <w:trPr>
          <w:jc w:val="center"/>
        </w:trPr>
        <w:tc>
          <w:tcPr>
            <w:tcW w:w="3403" w:type="dxa"/>
            <w:vAlign w:val="center"/>
          </w:tcPr>
          <w:p w14:paraId="4D5A77CD"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第六章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离心泵特性曲线的测定</w:t>
            </w:r>
          </w:p>
        </w:tc>
        <w:tc>
          <w:tcPr>
            <w:tcW w:w="2693" w:type="dxa"/>
            <w:vAlign w:val="center"/>
          </w:tcPr>
          <w:p w14:paraId="22B2DA9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427810D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132B075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06C445F5" w14:textId="77777777" w:rsidTr="00910AA3">
        <w:trPr>
          <w:jc w:val="center"/>
        </w:trPr>
        <w:tc>
          <w:tcPr>
            <w:tcW w:w="3403" w:type="dxa"/>
            <w:vAlign w:val="center"/>
          </w:tcPr>
          <w:p w14:paraId="4C1E0552"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第七章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流化床干燥</w:t>
            </w:r>
          </w:p>
        </w:tc>
        <w:tc>
          <w:tcPr>
            <w:tcW w:w="2693" w:type="dxa"/>
            <w:vAlign w:val="center"/>
          </w:tcPr>
          <w:p w14:paraId="36BF0A8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5A02F06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3DCD445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4F79A9B9" w14:textId="77777777" w:rsidTr="00910AA3">
        <w:trPr>
          <w:jc w:val="center"/>
        </w:trPr>
        <w:tc>
          <w:tcPr>
            <w:tcW w:w="3403" w:type="dxa"/>
            <w:vAlign w:val="center"/>
          </w:tcPr>
          <w:p w14:paraId="32BC74E3"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第八章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精馏塔数据采集和过程控制实验</w:t>
            </w:r>
          </w:p>
        </w:tc>
        <w:tc>
          <w:tcPr>
            <w:tcW w:w="2693" w:type="dxa"/>
            <w:vAlign w:val="center"/>
          </w:tcPr>
          <w:p w14:paraId="02DCFAB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728BE911"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7C792B2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6</w:t>
            </w:r>
          </w:p>
        </w:tc>
      </w:tr>
      <w:tr w:rsidR="004A259E" w:rsidRPr="004A259E" w14:paraId="36B4BA9B" w14:textId="77777777" w:rsidTr="00910AA3">
        <w:trPr>
          <w:jc w:val="center"/>
        </w:trPr>
        <w:tc>
          <w:tcPr>
            <w:tcW w:w="8081" w:type="dxa"/>
            <w:gridSpan w:val="3"/>
            <w:vAlign w:val="center"/>
          </w:tcPr>
          <w:p w14:paraId="0970F25B"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合计</w:t>
            </w:r>
          </w:p>
        </w:tc>
        <w:tc>
          <w:tcPr>
            <w:tcW w:w="1276" w:type="dxa"/>
            <w:vAlign w:val="center"/>
          </w:tcPr>
          <w:p w14:paraId="4D0E3FD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32</w:t>
            </w:r>
          </w:p>
        </w:tc>
      </w:tr>
    </w:tbl>
    <w:p w14:paraId="4E67A46C"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p>
    <w:p w14:paraId="791BB473"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四、课程考核及与课程学习目标的对应关系</w:t>
      </w:r>
    </w:p>
    <w:p w14:paraId="36E68B3A"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A259E" w:rsidRPr="004A259E" w14:paraId="1C6A7ED0" w14:textId="77777777" w:rsidTr="00910AA3">
        <w:trPr>
          <w:trHeight w:val="515"/>
          <w:jc w:val="center"/>
        </w:trPr>
        <w:tc>
          <w:tcPr>
            <w:tcW w:w="1422" w:type="dxa"/>
          </w:tcPr>
          <w:p w14:paraId="4577F5D4"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课程目标</w:t>
            </w:r>
          </w:p>
        </w:tc>
        <w:tc>
          <w:tcPr>
            <w:tcW w:w="5376" w:type="dxa"/>
            <w:vAlign w:val="center"/>
          </w:tcPr>
          <w:p w14:paraId="261EA3FA"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考核内容</w:t>
            </w:r>
          </w:p>
        </w:tc>
        <w:tc>
          <w:tcPr>
            <w:tcW w:w="2542" w:type="dxa"/>
            <w:vAlign w:val="center"/>
          </w:tcPr>
          <w:p w14:paraId="00857F1F"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考核方式</w:t>
            </w:r>
          </w:p>
        </w:tc>
      </w:tr>
      <w:tr w:rsidR="004A259E" w:rsidRPr="004A259E" w14:paraId="344589B6" w14:textId="77777777" w:rsidTr="00910AA3">
        <w:trPr>
          <w:jc w:val="center"/>
        </w:trPr>
        <w:tc>
          <w:tcPr>
            <w:tcW w:w="1422" w:type="dxa"/>
            <w:vAlign w:val="center"/>
          </w:tcPr>
          <w:p w14:paraId="3C8FAE08"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课程目标</w:t>
            </w:r>
            <w:r w:rsidRPr="004A259E">
              <w:rPr>
                <w:rFonts w:ascii="Times New Roman" w:eastAsia="宋体" w:hAnsi="Times New Roman" w:cs="Times New Roman" w:hint="eastAsia"/>
                <w:bCs/>
                <w:sz w:val="24"/>
                <w:szCs w:val="24"/>
              </w:rPr>
              <w:t>1</w:t>
            </w:r>
          </w:p>
        </w:tc>
        <w:tc>
          <w:tcPr>
            <w:tcW w:w="5376" w:type="dxa"/>
            <w:vAlign w:val="center"/>
          </w:tcPr>
          <w:p w14:paraId="6F143E49"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1</w:t>
            </w:r>
            <w:r w:rsidRPr="004A259E">
              <w:rPr>
                <w:rFonts w:ascii="Times New Roman" w:eastAsia="宋体" w:hAnsi="Times New Roman" w:cs="Times New Roman" w:hint="eastAsia"/>
                <w:bCs/>
                <w:sz w:val="24"/>
                <w:szCs w:val="24"/>
              </w:rPr>
              <w:t>掌握实验技术的一般规律、实验数据处理方法，了解实验设计基本理论。</w:t>
            </w:r>
          </w:p>
          <w:p w14:paraId="76A662B7"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2</w:t>
            </w:r>
            <w:r w:rsidRPr="004A259E">
              <w:rPr>
                <w:rFonts w:ascii="Times New Roman" w:eastAsia="宋体" w:hAnsi="Times New Roman" w:cs="Times New Roman" w:hint="eastAsia"/>
                <w:bCs/>
                <w:sz w:val="24"/>
                <w:szCs w:val="24"/>
              </w:rPr>
              <w:t>掌握流体在直管中流动和流经管件时，其阻力测定方法；掌握双对数坐标的使用方法。</w:t>
            </w:r>
          </w:p>
          <w:p w14:paraId="6825EB68"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3</w:t>
            </w:r>
            <w:r w:rsidRPr="004A259E">
              <w:rPr>
                <w:rFonts w:ascii="Times New Roman" w:eastAsia="宋体" w:hAnsi="Times New Roman" w:cs="Times New Roman" w:hint="eastAsia"/>
                <w:bCs/>
                <w:sz w:val="24"/>
                <w:szCs w:val="24"/>
              </w:rPr>
              <w:t>掌握离心泵特性曲线和管路特性曲线的测量方法。</w:t>
            </w:r>
          </w:p>
          <w:p w14:paraId="11C4E866"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4</w:t>
            </w:r>
            <w:r w:rsidRPr="004A259E">
              <w:rPr>
                <w:rFonts w:ascii="Times New Roman" w:eastAsia="宋体" w:hAnsi="Times New Roman" w:cs="Times New Roman" w:hint="eastAsia"/>
                <w:bCs/>
                <w:sz w:val="24"/>
                <w:szCs w:val="24"/>
              </w:rPr>
              <w:t>了解板框压滤机的构造、装置流程和实验操作方法。</w:t>
            </w:r>
          </w:p>
          <w:p w14:paraId="4A144EF2"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5</w:t>
            </w:r>
            <w:r w:rsidRPr="004A259E">
              <w:rPr>
                <w:rFonts w:ascii="Times New Roman" w:eastAsia="宋体" w:hAnsi="Times New Roman" w:cs="Times New Roman" w:hint="eastAsia"/>
                <w:bCs/>
                <w:sz w:val="24"/>
                <w:szCs w:val="24"/>
              </w:rPr>
              <w:t>了解套管换热器管内压强Δ</w:t>
            </w:r>
            <w:r w:rsidRPr="004A259E">
              <w:rPr>
                <w:rFonts w:ascii="Times New Roman" w:eastAsia="宋体" w:hAnsi="Times New Roman" w:cs="Times New Roman"/>
                <w:bCs/>
                <w:sz w:val="24"/>
                <w:szCs w:val="24"/>
              </w:rPr>
              <w:t>P</w:t>
            </w:r>
            <w:r w:rsidRPr="004A259E">
              <w:rPr>
                <w:rFonts w:ascii="Times New Roman" w:eastAsia="宋体" w:hAnsi="Times New Roman" w:cs="Times New Roman" w:hint="eastAsia"/>
                <w:bCs/>
                <w:sz w:val="24"/>
                <w:szCs w:val="24"/>
              </w:rPr>
              <w:t>与</w:t>
            </w:r>
            <w:r w:rsidRPr="004A259E">
              <w:rPr>
                <w:rFonts w:ascii="Times New Roman" w:eastAsia="宋体" w:hAnsi="Times New Roman" w:cs="Times New Roman"/>
                <w:bCs/>
                <w:sz w:val="24"/>
                <w:szCs w:val="24"/>
              </w:rPr>
              <w:t>Nu</w:t>
            </w:r>
            <w:r w:rsidRPr="004A259E">
              <w:rPr>
                <w:rFonts w:ascii="Times New Roman" w:eastAsia="宋体" w:hAnsi="Times New Roman" w:cs="Times New Roman" w:hint="eastAsia"/>
                <w:bCs/>
                <w:sz w:val="24"/>
                <w:szCs w:val="24"/>
              </w:rPr>
              <w:t>之间的关系，</w:t>
            </w:r>
            <w:r w:rsidRPr="004A259E">
              <w:rPr>
                <w:rFonts w:ascii="Times New Roman" w:eastAsia="宋体" w:hAnsi="Times New Roman" w:cs="Times New Roman" w:hint="eastAsia"/>
                <w:bCs/>
                <w:sz w:val="24"/>
                <w:szCs w:val="24"/>
              </w:rPr>
              <w:lastRenderedPageBreak/>
              <w:t>掌握关联式的整理方法。</w:t>
            </w:r>
          </w:p>
          <w:p w14:paraId="0825751B"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6 </w:t>
            </w:r>
            <w:r w:rsidRPr="004A259E">
              <w:rPr>
                <w:rFonts w:ascii="Times New Roman" w:eastAsia="宋体" w:hAnsi="Times New Roman" w:cs="Times New Roman" w:hint="eastAsia"/>
                <w:bCs/>
                <w:sz w:val="24"/>
                <w:szCs w:val="24"/>
              </w:rPr>
              <w:t>了解流体的流化态，掌握干燥速率的计算。</w:t>
            </w:r>
          </w:p>
          <w:p w14:paraId="200A4276"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7 </w:t>
            </w:r>
            <w:r w:rsidRPr="004A259E">
              <w:rPr>
                <w:rFonts w:ascii="Times New Roman" w:eastAsia="宋体" w:hAnsi="Times New Roman" w:cs="Times New Roman" w:hint="eastAsia"/>
                <w:bCs/>
                <w:sz w:val="24"/>
                <w:szCs w:val="24"/>
              </w:rPr>
              <w:t>熟悉板式精馏塔的操作方法，测定板式塔的全塔效率。</w:t>
            </w:r>
          </w:p>
          <w:p w14:paraId="44A45E71"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8 </w:t>
            </w:r>
            <w:r w:rsidRPr="004A259E">
              <w:rPr>
                <w:rFonts w:ascii="Times New Roman" w:eastAsia="宋体" w:hAnsi="Times New Roman" w:cs="Times New Roman" w:hint="eastAsia"/>
                <w:bCs/>
                <w:sz w:val="24"/>
                <w:szCs w:val="24"/>
              </w:rPr>
              <w:t>观察流体流动的两种流动型态，了解流速的影响。</w:t>
            </w:r>
          </w:p>
          <w:p w14:paraId="70C7EA04"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9</w:t>
            </w:r>
            <w:r w:rsidRPr="004A259E">
              <w:rPr>
                <w:rFonts w:ascii="Times New Roman" w:eastAsia="宋体" w:hAnsi="Times New Roman" w:cs="Times New Roman" w:hint="eastAsia"/>
                <w:bCs/>
                <w:sz w:val="24"/>
                <w:szCs w:val="24"/>
              </w:rPr>
              <w:t>了解动压能、冲压能之间的关系。</w:t>
            </w:r>
          </w:p>
          <w:p w14:paraId="40699AE8"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10</w:t>
            </w:r>
            <w:r w:rsidRPr="004A259E">
              <w:rPr>
                <w:rFonts w:ascii="Times New Roman" w:eastAsia="宋体" w:hAnsi="Times New Roman" w:cs="Times New Roman" w:hint="eastAsia"/>
                <w:bCs/>
                <w:sz w:val="24"/>
                <w:szCs w:val="24"/>
              </w:rPr>
              <w:t>掌握各种流动情况下边界层的形成、发展，分析形成阻力的原因。了解流体在不同塔板上的流体力学性能。分析流体力学性能对塔板效率的影响。</w:t>
            </w:r>
          </w:p>
          <w:p w14:paraId="2E688F13" w14:textId="77777777" w:rsidR="004A259E" w:rsidRPr="004A259E" w:rsidRDefault="004A259E" w:rsidP="004A259E">
            <w:pPr>
              <w:spacing w:line="440" w:lineRule="exact"/>
              <w:rPr>
                <w:rFonts w:ascii="Times New Roman" w:eastAsia="宋体" w:hAnsi="Times New Roman" w:cs="Times New Roman"/>
                <w:sz w:val="24"/>
                <w:szCs w:val="24"/>
              </w:rPr>
            </w:pPr>
            <w:r w:rsidRPr="004A259E">
              <w:rPr>
                <w:rFonts w:ascii="Times New Roman" w:eastAsia="宋体" w:hAnsi="Times New Roman" w:cs="Times New Roman"/>
                <w:bCs/>
                <w:sz w:val="24"/>
                <w:szCs w:val="24"/>
              </w:rPr>
              <w:t>1</w:t>
            </w:r>
            <w:r w:rsidRPr="004A259E">
              <w:rPr>
                <w:rFonts w:ascii="Times New Roman" w:eastAsia="宋体" w:hAnsi="Times New Roman" w:cs="Times New Roman" w:hint="eastAsia"/>
                <w:bCs/>
                <w:sz w:val="24"/>
                <w:szCs w:val="24"/>
              </w:rPr>
              <w:t>1</w:t>
            </w:r>
            <w:r w:rsidRPr="004A259E">
              <w:rPr>
                <w:rFonts w:ascii="Times New Roman" w:eastAsia="宋体" w:hAnsi="Times New Roman" w:cs="Times New Roman" w:hint="eastAsia"/>
                <w:bCs/>
                <w:sz w:val="24"/>
                <w:szCs w:val="24"/>
              </w:rPr>
              <w:t>熟悉化工设备的结构。</w:t>
            </w:r>
          </w:p>
        </w:tc>
        <w:tc>
          <w:tcPr>
            <w:tcW w:w="2542" w:type="dxa"/>
            <w:vAlign w:val="center"/>
          </w:tcPr>
          <w:p w14:paraId="7C4588BE" w14:textId="77777777" w:rsidR="004A259E" w:rsidRPr="004A259E" w:rsidRDefault="004A259E" w:rsidP="004A259E">
            <w:pPr>
              <w:widowControl/>
              <w:jc w:val="left"/>
              <w:rPr>
                <w:rFonts w:ascii="Times New Roman" w:eastAsia="宋体" w:hAnsi="Times New Roman" w:cs="Times New Roman"/>
                <w:bCs/>
                <w:sz w:val="24"/>
                <w:szCs w:val="24"/>
              </w:rPr>
            </w:pPr>
          </w:p>
          <w:p w14:paraId="129BCDBF"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实验报告</w:t>
            </w:r>
          </w:p>
          <w:p w14:paraId="7E30E170"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实验考试</w:t>
            </w:r>
          </w:p>
        </w:tc>
      </w:tr>
    </w:tbl>
    <w:p w14:paraId="6AC0E70D"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lastRenderedPageBreak/>
        <w:t>（二）课程目标达成评价方式及考核比例</w:t>
      </w:r>
    </w:p>
    <w:p w14:paraId="056CD90F" w14:textId="77777777" w:rsidR="004A259E" w:rsidRPr="004A259E" w:rsidRDefault="004A259E" w:rsidP="004A259E">
      <w:pPr>
        <w:spacing w:line="440" w:lineRule="exact"/>
        <w:ind w:firstLineChars="200" w:firstLine="480"/>
        <w:rPr>
          <w:rFonts w:ascii="Times New Roman" w:eastAsia="宋体" w:hAnsi="Times New Roman" w:cs="Times New Roman"/>
          <w:color w:val="FF0000"/>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712"/>
        <w:gridCol w:w="1559"/>
        <w:gridCol w:w="1559"/>
      </w:tblGrid>
      <w:tr w:rsidR="004A259E" w:rsidRPr="004A259E" w14:paraId="18C92934" w14:textId="77777777" w:rsidTr="00910AA3">
        <w:trPr>
          <w:trHeight w:val="540"/>
          <w:jc w:val="center"/>
        </w:trPr>
        <w:tc>
          <w:tcPr>
            <w:tcW w:w="1422" w:type="dxa"/>
            <w:vMerge w:val="restart"/>
            <w:vAlign w:val="center"/>
          </w:tcPr>
          <w:p w14:paraId="3BCFC72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课程目标</w:t>
            </w:r>
          </w:p>
        </w:tc>
        <w:tc>
          <w:tcPr>
            <w:tcW w:w="6271" w:type="dxa"/>
            <w:gridSpan w:val="2"/>
            <w:vAlign w:val="center"/>
          </w:tcPr>
          <w:p w14:paraId="2D18E210"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考核方式及成绩比例（</w:t>
            </w:r>
            <w:r w:rsidRPr="004A259E">
              <w:rPr>
                <w:rFonts w:ascii="Times New Roman" w:eastAsia="宋体" w:hAnsi="Times New Roman" w:cs="Times New Roman"/>
                <w:b/>
                <w:color w:val="000000"/>
                <w:sz w:val="24"/>
                <w:szCs w:val="24"/>
              </w:rPr>
              <w:t>%</w:t>
            </w:r>
            <w:r w:rsidRPr="004A259E">
              <w:rPr>
                <w:rFonts w:ascii="Times New Roman" w:eastAsia="宋体" w:hAnsi="Times New Roman" w:cs="Times New Roman"/>
                <w:b/>
                <w:color w:val="000000"/>
                <w:sz w:val="24"/>
                <w:szCs w:val="24"/>
              </w:rPr>
              <w:t>）</w:t>
            </w:r>
          </w:p>
        </w:tc>
        <w:tc>
          <w:tcPr>
            <w:tcW w:w="1559" w:type="dxa"/>
            <w:vMerge w:val="restart"/>
            <w:vAlign w:val="center"/>
          </w:tcPr>
          <w:p w14:paraId="2EA55C0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合计</w:t>
            </w:r>
          </w:p>
        </w:tc>
      </w:tr>
      <w:tr w:rsidR="004A259E" w:rsidRPr="004A259E" w14:paraId="1D2B7E80" w14:textId="77777777" w:rsidTr="00910AA3">
        <w:trPr>
          <w:trHeight w:val="578"/>
          <w:jc w:val="center"/>
        </w:trPr>
        <w:tc>
          <w:tcPr>
            <w:tcW w:w="1422" w:type="dxa"/>
            <w:vMerge/>
            <w:vAlign w:val="center"/>
          </w:tcPr>
          <w:p w14:paraId="783E787E"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p>
        </w:tc>
        <w:tc>
          <w:tcPr>
            <w:tcW w:w="4712" w:type="dxa"/>
            <w:vAlign w:val="center"/>
          </w:tcPr>
          <w:p w14:paraId="0FA17A5B"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实验报告</w:t>
            </w:r>
          </w:p>
        </w:tc>
        <w:tc>
          <w:tcPr>
            <w:tcW w:w="1559" w:type="dxa"/>
            <w:vAlign w:val="center"/>
          </w:tcPr>
          <w:p w14:paraId="40DF9CD9"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实验考试</w:t>
            </w:r>
          </w:p>
        </w:tc>
        <w:tc>
          <w:tcPr>
            <w:tcW w:w="1559" w:type="dxa"/>
            <w:vMerge/>
          </w:tcPr>
          <w:p w14:paraId="5D90F59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p>
        </w:tc>
      </w:tr>
      <w:tr w:rsidR="004A259E" w:rsidRPr="004A259E" w14:paraId="293DE7A4" w14:textId="77777777" w:rsidTr="00910AA3">
        <w:trPr>
          <w:jc w:val="center"/>
        </w:trPr>
        <w:tc>
          <w:tcPr>
            <w:tcW w:w="1422" w:type="dxa"/>
            <w:vAlign w:val="center"/>
          </w:tcPr>
          <w:p w14:paraId="28A0AEA5"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bCs/>
                <w:color w:val="000000"/>
                <w:sz w:val="24"/>
                <w:szCs w:val="24"/>
              </w:rPr>
              <w:t>课程目标</w:t>
            </w:r>
            <w:r w:rsidRPr="004A259E">
              <w:rPr>
                <w:rFonts w:ascii="Times New Roman" w:eastAsia="宋体" w:hAnsi="Times New Roman" w:cs="Times New Roman" w:hint="eastAsia"/>
                <w:bCs/>
                <w:color w:val="000000"/>
                <w:sz w:val="24"/>
                <w:szCs w:val="24"/>
              </w:rPr>
              <w:t>1</w:t>
            </w:r>
          </w:p>
        </w:tc>
        <w:tc>
          <w:tcPr>
            <w:tcW w:w="4712" w:type="dxa"/>
            <w:vAlign w:val="center"/>
          </w:tcPr>
          <w:p w14:paraId="3758C7FC"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hint="eastAsia"/>
                <w:bCs/>
                <w:color w:val="000000"/>
                <w:sz w:val="24"/>
                <w:szCs w:val="24"/>
              </w:rPr>
              <w:t>80</w:t>
            </w:r>
          </w:p>
        </w:tc>
        <w:tc>
          <w:tcPr>
            <w:tcW w:w="1559" w:type="dxa"/>
            <w:vAlign w:val="center"/>
          </w:tcPr>
          <w:p w14:paraId="63FCD26E"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bCs/>
                <w:color w:val="000000"/>
                <w:sz w:val="24"/>
                <w:szCs w:val="24"/>
              </w:rPr>
              <w:t>20</w:t>
            </w:r>
          </w:p>
        </w:tc>
        <w:tc>
          <w:tcPr>
            <w:tcW w:w="1559" w:type="dxa"/>
          </w:tcPr>
          <w:p w14:paraId="7521B587"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hint="eastAsia"/>
                <w:bCs/>
                <w:color w:val="000000"/>
                <w:sz w:val="24"/>
                <w:szCs w:val="24"/>
              </w:rPr>
              <w:t>100</w:t>
            </w:r>
          </w:p>
        </w:tc>
      </w:tr>
    </w:tbl>
    <w:p w14:paraId="46EC5220"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五、成绩评定</w:t>
      </w:r>
    </w:p>
    <w:p w14:paraId="73175D67"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（一）总成绩评定</w:t>
      </w:r>
    </w:p>
    <w:p w14:paraId="6267391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总成绩</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平时成绩</w:t>
      </w:r>
      <w:r w:rsidRPr="004A259E">
        <w:rPr>
          <w:rFonts w:ascii="Times New Roman" w:eastAsia="宋体" w:hAnsi="Times New Roman" w:cs="Times New Roman"/>
          <w:sz w:val="24"/>
          <w:szCs w:val="24"/>
        </w:rPr>
        <w:t>×80%+</w:t>
      </w:r>
      <w:r w:rsidRPr="004A259E">
        <w:rPr>
          <w:rFonts w:ascii="Times New Roman" w:eastAsia="宋体" w:hAnsi="Times New Roman" w:cs="Times New Roman"/>
          <w:sz w:val="24"/>
          <w:szCs w:val="24"/>
        </w:rPr>
        <w:t>期末成绩</w:t>
      </w:r>
      <w:r w:rsidRPr="004A259E">
        <w:rPr>
          <w:rFonts w:ascii="Times New Roman" w:eastAsia="宋体" w:hAnsi="Times New Roman" w:cs="Times New Roman"/>
          <w:sz w:val="24"/>
          <w:szCs w:val="24"/>
        </w:rPr>
        <w:t>×20%</w:t>
      </w:r>
    </w:p>
    <w:p w14:paraId="2D053CBC"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4A259E">
        <w:rPr>
          <w:rFonts w:ascii="Times New Roman" w:eastAsia="黑体" w:hAnsi="Times New Roman" w:cs="Times New Roman"/>
          <w:sz w:val="28"/>
          <w:szCs w:val="28"/>
        </w:rPr>
        <w:t>（二）平时成绩评定</w:t>
      </w:r>
    </w:p>
    <w:p w14:paraId="3CF7BF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平时成绩（</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实验报告（</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p>
    <w:p w14:paraId="078AD9D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实验报告：每个实验的实验报告</w:t>
      </w:r>
      <w:r w:rsidRPr="004A259E">
        <w:rPr>
          <w:rFonts w:ascii="Times New Roman" w:eastAsia="宋体" w:hAnsi="Times New Roman" w:cs="Times New Roman" w:hint="eastAsia"/>
          <w:sz w:val="24"/>
          <w:szCs w:val="24"/>
        </w:rPr>
        <w:t>为</w:t>
      </w:r>
      <w:r w:rsidRPr="004A259E">
        <w:rPr>
          <w:rFonts w:ascii="Times New Roman" w:eastAsia="宋体" w:hAnsi="Times New Roman" w:cs="Times New Roman" w:hint="eastAsia"/>
          <w:sz w:val="24"/>
          <w:szCs w:val="24"/>
        </w:rPr>
        <w:t>100</w:t>
      </w:r>
      <w:r w:rsidRPr="004A259E">
        <w:rPr>
          <w:rFonts w:ascii="Times New Roman" w:eastAsia="宋体" w:hAnsi="Times New Roman" w:cs="Times New Roman"/>
          <w:sz w:val="24"/>
          <w:szCs w:val="24"/>
        </w:rPr>
        <w:t>分，</w:t>
      </w:r>
      <w:r w:rsidRPr="004A259E">
        <w:rPr>
          <w:rFonts w:ascii="Times New Roman" w:eastAsia="宋体" w:hAnsi="Times New Roman" w:cs="Times New Roman"/>
          <w:sz w:val="24"/>
          <w:szCs w:val="24"/>
        </w:rPr>
        <w:t>8</w:t>
      </w:r>
      <w:r w:rsidRPr="004A259E">
        <w:rPr>
          <w:rFonts w:ascii="Times New Roman" w:eastAsia="宋体" w:hAnsi="Times New Roman" w:cs="Times New Roman"/>
          <w:sz w:val="24"/>
          <w:szCs w:val="24"/>
        </w:rPr>
        <w:t>个实验，</w:t>
      </w:r>
      <w:r w:rsidRPr="004A259E">
        <w:rPr>
          <w:rFonts w:ascii="Times New Roman" w:eastAsia="宋体" w:hAnsi="Times New Roman" w:cs="Times New Roman" w:hint="eastAsia"/>
          <w:sz w:val="24"/>
          <w:szCs w:val="24"/>
        </w:rPr>
        <w:t>最后成绩为</w:t>
      </w:r>
      <w:r w:rsidRPr="004A259E">
        <w:rPr>
          <w:rFonts w:ascii="Times New Roman" w:eastAsia="宋体" w:hAnsi="Times New Roman" w:cs="Times New Roman"/>
          <w:sz w:val="24"/>
          <w:szCs w:val="24"/>
        </w:rPr>
        <w:t>满分为</w:t>
      </w:r>
      <w:r w:rsidRPr="004A259E">
        <w:rPr>
          <w:rFonts w:ascii="Times New Roman" w:eastAsia="宋体" w:hAnsi="Times New Roman" w:cs="Times New Roman" w:hint="eastAsia"/>
          <w:sz w:val="24"/>
          <w:szCs w:val="24"/>
        </w:rPr>
        <w:t>8</w:t>
      </w:r>
      <w:r w:rsidRPr="004A259E">
        <w:rPr>
          <w:rFonts w:ascii="Times New Roman" w:eastAsia="宋体" w:hAnsi="Times New Roman" w:cs="Times New Roman" w:hint="eastAsia"/>
          <w:sz w:val="24"/>
          <w:szCs w:val="24"/>
        </w:rPr>
        <w:t>个实验的平均分</w:t>
      </w:r>
      <w:r w:rsidRPr="004A259E">
        <w:rPr>
          <w:rFonts w:ascii="Times New Roman" w:eastAsia="宋体" w:hAnsi="Times New Roman" w:cs="Times New Roman"/>
          <w:sz w:val="24"/>
          <w:szCs w:val="24"/>
        </w:rPr>
        <w:t>。实验报告内容包括：实验原理及目的（</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分）、实验装置及操作步骤（</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分）、实验数据记录及处理（</w:t>
      </w:r>
      <w:r w:rsidRPr="004A259E">
        <w:rPr>
          <w:rFonts w:ascii="Times New Roman" w:eastAsia="宋体" w:hAnsi="Times New Roman" w:cs="Times New Roman" w:hint="eastAsia"/>
          <w:sz w:val="24"/>
          <w:szCs w:val="24"/>
        </w:rPr>
        <w:t>30</w:t>
      </w:r>
      <w:r w:rsidRPr="004A259E">
        <w:rPr>
          <w:rFonts w:ascii="Times New Roman" w:eastAsia="宋体" w:hAnsi="Times New Roman" w:cs="Times New Roman"/>
          <w:sz w:val="24"/>
          <w:szCs w:val="24"/>
        </w:rPr>
        <w:t>分）、实验分析及思考（</w:t>
      </w:r>
      <w:r w:rsidRPr="004A259E">
        <w:rPr>
          <w:rFonts w:ascii="Times New Roman" w:eastAsia="宋体" w:hAnsi="Times New Roman" w:cs="Times New Roman" w:hint="eastAsia"/>
          <w:sz w:val="24"/>
          <w:szCs w:val="24"/>
        </w:rPr>
        <w:t>30</w:t>
      </w:r>
      <w:r w:rsidRPr="004A259E">
        <w:rPr>
          <w:rFonts w:ascii="Times New Roman" w:eastAsia="宋体" w:hAnsi="Times New Roman" w:cs="Times New Roman"/>
          <w:sz w:val="24"/>
          <w:szCs w:val="24"/>
        </w:rPr>
        <w:t>分），实验报告书写清晰（</w:t>
      </w:r>
      <w:r w:rsidRPr="004A259E">
        <w:rPr>
          <w:rFonts w:ascii="Times New Roman" w:eastAsia="宋体" w:hAnsi="Times New Roman" w:cs="Times New Roman" w:hint="eastAsia"/>
          <w:sz w:val="24"/>
          <w:szCs w:val="24"/>
        </w:rPr>
        <w:t>20</w:t>
      </w:r>
      <w:r w:rsidRPr="004A259E">
        <w:rPr>
          <w:rFonts w:ascii="Times New Roman" w:eastAsia="宋体" w:hAnsi="Times New Roman" w:cs="Times New Roman"/>
          <w:sz w:val="24"/>
          <w:szCs w:val="24"/>
        </w:rPr>
        <w:t>分）。总实验报告成绩为每个实验报告的</w:t>
      </w:r>
      <w:r w:rsidRPr="004A259E">
        <w:rPr>
          <w:rFonts w:ascii="Times New Roman" w:eastAsia="宋体" w:hAnsi="Times New Roman" w:cs="Times New Roman" w:hint="eastAsia"/>
          <w:sz w:val="24"/>
          <w:szCs w:val="24"/>
        </w:rPr>
        <w:t>成绩加和，然后平均</w:t>
      </w:r>
      <w:r w:rsidRPr="004A259E">
        <w:rPr>
          <w:rFonts w:ascii="Times New Roman" w:eastAsia="宋体" w:hAnsi="Times New Roman" w:cs="Times New Roman"/>
          <w:sz w:val="24"/>
          <w:szCs w:val="24"/>
        </w:rPr>
        <w:t>。</w:t>
      </w:r>
    </w:p>
    <w:p w14:paraId="74D2DDEC"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4A259E">
        <w:rPr>
          <w:rFonts w:ascii="Times New Roman" w:eastAsia="黑体" w:hAnsi="Times New Roman" w:cs="Times New Roman"/>
          <w:color w:val="000000"/>
          <w:sz w:val="28"/>
          <w:szCs w:val="28"/>
        </w:rPr>
        <w:t>（三）期末成绩评定</w:t>
      </w:r>
    </w:p>
    <w:p w14:paraId="58988D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期末成绩（</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实验操作考试（</w:t>
      </w: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理论考试（</w:t>
      </w:r>
      <w:r w:rsidRPr="004A259E">
        <w:rPr>
          <w:rFonts w:ascii="Times New Roman" w:eastAsia="宋体" w:hAnsi="Times New Roman" w:cs="Times New Roman" w:hint="eastAsia"/>
          <w:sz w:val="24"/>
          <w:szCs w:val="24"/>
        </w:rPr>
        <w:t>6</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p>
    <w:p w14:paraId="6F6683A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实验操作由学生分组现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抽其中的一个实验项目，</w:t>
      </w:r>
      <w:r w:rsidRPr="004A259E">
        <w:rPr>
          <w:rFonts w:ascii="Times New Roman" w:eastAsia="宋体" w:hAnsi="Times New Roman" w:cs="Times New Roman" w:hint="eastAsia"/>
          <w:sz w:val="24"/>
          <w:szCs w:val="24"/>
        </w:rPr>
        <w:t>线下完成</w:t>
      </w:r>
      <w:r w:rsidRPr="004A259E">
        <w:rPr>
          <w:rFonts w:ascii="Times New Roman" w:eastAsia="宋体" w:hAnsi="Times New Roman" w:cs="Times New Roman"/>
          <w:sz w:val="24"/>
          <w:szCs w:val="24"/>
        </w:rPr>
        <w:t>实验操作及数据处理，根据操作的情况给出成绩，满分为</w:t>
      </w:r>
      <w:r w:rsidRPr="004A259E">
        <w:rPr>
          <w:rFonts w:ascii="Times New Roman" w:eastAsia="宋体" w:hAnsi="Times New Roman" w:cs="Times New Roman"/>
          <w:sz w:val="24"/>
          <w:szCs w:val="24"/>
        </w:rPr>
        <w:t>10</w:t>
      </w:r>
      <w:r w:rsidRPr="004A259E">
        <w:rPr>
          <w:rFonts w:ascii="Times New Roman" w:eastAsia="宋体" w:hAnsi="Times New Roman" w:cs="Times New Roman" w:hint="eastAsia"/>
          <w:sz w:val="24"/>
          <w:szCs w:val="24"/>
        </w:rPr>
        <w:t>0</w:t>
      </w:r>
      <w:r w:rsidRPr="004A259E">
        <w:rPr>
          <w:rFonts w:ascii="Times New Roman" w:eastAsia="宋体" w:hAnsi="Times New Roman" w:cs="Times New Roman"/>
          <w:sz w:val="24"/>
          <w:szCs w:val="24"/>
        </w:rPr>
        <w:t>分。</w:t>
      </w:r>
    </w:p>
    <w:p w14:paraId="4AD691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理论考试学习通进行答题，系统自动给出成绩，满分为</w:t>
      </w:r>
      <w:r w:rsidRPr="004A259E">
        <w:rPr>
          <w:rFonts w:ascii="Times New Roman" w:eastAsia="宋体" w:hAnsi="Times New Roman" w:cs="Times New Roman"/>
          <w:sz w:val="24"/>
          <w:szCs w:val="24"/>
        </w:rPr>
        <w:t>10</w:t>
      </w:r>
      <w:r w:rsidRPr="004A259E">
        <w:rPr>
          <w:rFonts w:ascii="Times New Roman" w:eastAsia="宋体" w:hAnsi="Times New Roman" w:cs="Times New Roman" w:hint="eastAsia"/>
          <w:sz w:val="24"/>
          <w:szCs w:val="24"/>
        </w:rPr>
        <w:t>0</w:t>
      </w:r>
      <w:r w:rsidRPr="004A259E">
        <w:rPr>
          <w:rFonts w:ascii="Times New Roman" w:eastAsia="宋体" w:hAnsi="Times New Roman" w:cs="Times New Roman"/>
          <w:sz w:val="24"/>
          <w:szCs w:val="24"/>
        </w:rPr>
        <w:t>分。</w:t>
      </w:r>
    </w:p>
    <w:p w14:paraId="24860206"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六、使用教材、相关推荐书目及课程资源</w:t>
      </w:r>
    </w:p>
    <w:p w14:paraId="4408632A" w14:textId="77777777" w:rsidR="004A259E" w:rsidRPr="004A259E" w:rsidRDefault="004A259E" w:rsidP="004A259E">
      <w:pPr>
        <w:spacing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（一）使用教材（或实验指导书）</w:t>
      </w:r>
    </w:p>
    <w:p w14:paraId="10D12AF0" w14:textId="77777777" w:rsidR="004A259E" w:rsidRPr="004A259E" w:rsidRDefault="004A259E" w:rsidP="004A259E">
      <w:pPr>
        <w:spacing w:line="500" w:lineRule="exact"/>
        <w:ind w:firstLineChars="200" w:firstLine="464"/>
        <w:rPr>
          <w:rFonts w:ascii="Times New Roman" w:eastAsia="宋体" w:hAnsi="Times New Roman" w:cs="Times New Roman"/>
          <w:color w:val="FF0000"/>
          <w:sz w:val="24"/>
          <w:szCs w:val="24"/>
        </w:rPr>
      </w:pPr>
      <w:r w:rsidRPr="004A259E">
        <w:rPr>
          <w:rFonts w:ascii="Times New Roman" w:eastAsia="宋体" w:hAnsi="Times New Roman" w:cs="Times New Roman"/>
          <w:color w:val="000000"/>
          <w:spacing w:val="-4"/>
          <w:kern w:val="0"/>
          <w:sz w:val="24"/>
          <w:szCs w:val="24"/>
        </w:rPr>
        <w:t>张金利，郭翠梨等主编：《化工原理实验》（第二版），天津大学出版社，</w:t>
      </w:r>
      <w:r w:rsidRPr="004A259E">
        <w:rPr>
          <w:rFonts w:ascii="Times New Roman" w:eastAsia="宋体" w:hAnsi="Times New Roman" w:cs="Times New Roman"/>
          <w:color w:val="000000"/>
          <w:spacing w:val="-4"/>
          <w:kern w:val="0"/>
          <w:sz w:val="24"/>
          <w:szCs w:val="24"/>
        </w:rPr>
        <w:t>2016</w:t>
      </w:r>
      <w:r w:rsidRPr="004A259E">
        <w:rPr>
          <w:rFonts w:ascii="Times New Roman" w:eastAsia="宋体" w:hAnsi="Times New Roman" w:cs="Times New Roman"/>
          <w:color w:val="000000"/>
          <w:spacing w:val="-4"/>
          <w:kern w:val="0"/>
          <w:sz w:val="24"/>
          <w:szCs w:val="24"/>
        </w:rPr>
        <w:t>年版；</w:t>
      </w:r>
    </w:p>
    <w:p w14:paraId="4368E326" w14:textId="77777777" w:rsidR="004A259E" w:rsidRPr="004A259E" w:rsidRDefault="004A259E" w:rsidP="004A259E">
      <w:pPr>
        <w:spacing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（二）相关推荐书目</w:t>
      </w:r>
    </w:p>
    <w:p w14:paraId="29DEF7DB" w14:textId="77777777" w:rsidR="004A259E" w:rsidRPr="004A259E" w:rsidRDefault="004A259E" w:rsidP="004A259E">
      <w:pPr>
        <w:spacing w:line="50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都健，王瑶等主编：</w:t>
      </w:r>
      <w:r w:rsidRPr="004A259E">
        <w:rPr>
          <w:rFonts w:ascii="Times New Roman" w:eastAsia="宋体" w:hAnsi="Times New Roman" w:cs="Times New Roman"/>
          <w:color w:val="000000"/>
          <w:spacing w:val="-4"/>
          <w:kern w:val="0"/>
          <w:sz w:val="24"/>
          <w:szCs w:val="24"/>
        </w:rPr>
        <w:t>《化工原理实验》，化学工业出版社，</w:t>
      </w:r>
      <w:r w:rsidRPr="004A259E">
        <w:rPr>
          <w:rFonts w:ascii="Times New Roman" w:eastAsia="宋体" w:hAnsi="Times New Roman" w:cs="Times New Roman"/>
          <w:color w:val="000000"/>
          <w:spacing w:val="-4"/>
          <w:kern w:val="0"/>
          <w:sz w:val="24"/>
          <w:szCs w:val="24"/>
        </w:rPr>
        <w:t>2017</w:t>
      </w:r>
      <w:r w:rsidRPr="004A259E">
        <w:rPr>
          <w:rFonts w:ascii="Times New Roman" w:eastAsia="宋体" w:hAnsi="Times New Roman" w:cs="Times New Roman"/>
          <w:color w:val="000000"/>
          <w:spacing w:val="-4"/>
          <w:kern w:val="0"/>
          <w:sz w:val="24"/>
          <w:szCs w:val="24"/>
        </w:rPr>
        <w:t>年版；</w:t>
      </w:r>
    </w:p>
    <w:p w14:paraId="69D7583C" w14:textId="77777777" w:rsidR="004A259E" w:rsidRPr="004A259E" w:rsidRDefault="004A259E" w:rsidP="004A259E">
      <w:pPr>
        <w:spacing w:line="500" w:lineRule="exact"/>
        <w:ind w:firstLineChars="200" w:firstLine="480"/>
        <w:rPr>
          <w:rFonts w:ascii="Times New Roman" w:eastAsia="宋体" w:hAnsi="Times New Roman" w:cs="Times New Roman"/>
          <w:color w:val="FF0000"/>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杨祖荣主编：</w:t>
      </w:r>
      <w:r w:rsidRPr="004A259E">
        <w:rPr>
          <w:rFonts w:ascii="Times New Roman" w:eastAsia="宋体" w:hAnsi="Times New Roman" w:cs="Times New Roman"/>
          <w:color w:val="000000"/>
          <w:spacing w:val="-4"/>
          <w:kern w:val="0"/>
          <w:sz w:val="24"/>
          <w:szCs w:val="24"/>
        </w:rPr>
        <w:t>《化工原理实验》（第二版），化学工业出版社，</w:t>
      </w:r>
      <w:r w:rsidRPr="004A259E">
        <w:rPr>
          <w:rFonts w:ascii="Times New Roman" w:eastAsia="宋体" w:hAnsi="Times New Roman" w:cs="Times New Roman"/>
          <w:color w:val="000000"/>
          <w:spacing w:val="-4"/>
          <w:kern w:val="0"/>
          <w:sz w:val="24"/>
          <w:szCs w:val="24"/>
        </w:rPr>
        <w:t>2018</w:t>
      </w:r>
      <w:r w:rsidRPr="004A259E">
        <w:rPr>
          <w:rFonts w:ascii="Times New Roman" w:eastAsia="宋体" w:hAnsi="Times New Roman" w:cs="Times New Roman"/>
          <w:color w:val="000000"/>
          <w:spacing w:val="-4"/>
          <w:kern w:val="0"/>
          <w:sz w:val="24"/>
          <w:szCs w:val="24"/>
        </w:rPr>
        <w:t>年版；</w:t>
      </w:r>
    </w:p>
    <w:p w14:paraId="0560E12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居沈贵，夏毅等主编：</w:t>
      </w:r>
      <w:r w:rsidRPr="004A259E">
        <w:rPr>
          <w:rFonts w:ascii="Times New Roman" w:eastAsia="宋体" w:hAnsi="Times New Roman" w:cs="Times New Roman"/>
          <w:color w:val="000000"/>
          <w:spacing w:val="-4"/>
          <w:kern w:val="0"/>
          <w:sz w:val="24"/>
          <w:szCs w:val="24"/>
        </w:rPr>
        <w:t>《化工原理实验》（第二版），化学工业出版社，</w:t>
      </w:r>
      <w:r w:rsidRPr="004A259E">
        <w:rPr>
          <w:rFonts w:ascii="Times New Roman" w:eastAsia="宋体" w:hAnsi="Times New Roman" w:cs="Times New Roman"/>
          <w:color w:val="000000"/>
          <w:spacing w:val="-4"/>
          <w:kern w:val="0"/>
          <w:sz w:val="24"/>
          <w:szCs w:val="24"/>
        </w:rPr>
        <w:t>2020</w:t>
      </w:r>
      <w:r w:rsidRPr="004A259E">
        <w:rPr>
          <w:rFonts w:ascii="Times New Roman" w:eastAsia="宋体" w:hAnsi="Times New Roman" w:cs="Times New Roman"/>
          <w:color w:val="000000"/>
          <w:spacing w:val="-4"/>
          <w:kern w:val="0"/>
          <w:sz w:val="24"/>
          <w:szCs w:val="24"/>
        </w:rPr>
        <w:t>年版；</w:t>
      </w:r>
    </w:p>
    <w:p w14:paraId="70AB139F"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（三）课程资源</w:t>
      </w:r>
    </w:p>
    <w:p w14:paraId="6E1CB544" w14:textId="77777777" w:rsidR="004A259E" w:rsidRPr="004A259E" w:rsidRDefault="004A259E" w:rsidP="004A259E">
      <w:pPr>
        <w:spacing w:line="440" w:lineRule="exact"/>
        <w:ind w:firstLineChars="200" w:firstLine="480"/>
        <w:rPr>
          <w:rFonts w:ascii="Times New Roman" w:eastAsia="宋体" w:hAnsi="Times New Roman" w:cs="Times New Roman"/>
          <w:color w:val="000000"/>
          <w:sz w:val="24"/>
          <w:szCs w:val="24"/>
        </w:rPr>
      </w:pPr>
      <w:r w:rsidRPr="004A259E">
        <w:rPr>
          <w:rFonts w:ascii="Times New Roman" w:eastAsia="宋体" w:hAnsi="Times New Roman" w:cs="Times New Roman"/>
          <w:color w:val="000000"/>
          <w:sz w:val="24"/>
          <w:szCs w:val="24"/>
        </w:rPr>
        <w:t>1.</w:t>
      </w:r>
      <w:r w:rsidRPr="004A259E">
        <w:rPr>
          <w:rFonts w:ascii="Times New Roman" w:eastAsia="宋体" w:hAnsi="Times New Roman" w:cs="Times New Roman"/>
          <w:color w:val="000000"/>
          <w:sz w:val="24"/>
          <w:szCs w:val="24"/>
        </w:rPr>
        <w:t>优质在线开放课程：天津大学，化工原理及实验，柴诚静版。</w:t>
      </w:r>
    </w:p>
    <w:p w14:paraId="5E62F14E" w14:textId="77777777" w:rsidR="004A259E" w:rsidRPr="004A259E" w:rsidRDefault="004A259E" w:rsidP="004A259E">
      <w:pPr>
        <w:spacing w:line="440" w:lineRule="exact"/>
        <w:ind w:firstLineChars="200" w:firstLine="480"/>
        <w:rPr>
          <w:rFonts w:ascii="Times New Roman" w:eastAsia="宋体" w:hAnsi="Times New Roman" w:cs="Times New Roman"/>
          <w:color w:val="000000"/>
          <w:sz w:val="24"/>
          <w:szCs w:val="24"/>
        </w:rPr>
      </w:pPr>
      <w:r w:rsidRPr="004A259E">
        <w:rPr>
          <w:rFonts w:ascii="Times New Roman" w:eastAsia="宋体" w:hAnsi="Times New Roman" w:cs="Times New Roman"/>
          <w:color w:val="000000"/>
          <w:sz w:val="24"/>
          <w:szCs w:val="24"/>
        </w:rPr>
        <w:t>2.</w:t>
      </w:r>
      <w:r w:rsidRPr="004A259E">
        <w:rPr>
          <w:rFonts w:ascii="Times New Roman" w:eastAsia="宋体" w:hAnsi="Times New Roman" w:cs="Times New Roman"/>
          <w:color w:val="000000"/>
          <w:sz w:val="24"/>
          <w:szCs w:val="24"/>
        </w:rPr>
        <w:t>课程必读书目：</w:t>
      </w:r>
    </w:p>
    <w:p w14:paraId="14D02411" w14:textId="77777777" w:rsidR="004A259E" w:rsidRPr="004A259E" w:rsidRDefault="004A259E" w:rsidP="004A259E">
      <w:pPr>
        <w:spacing w:line="500" w:lineRule="exact"/>
        <w:ind w:firstLineChars="200" w:firstLine="464"/>
        <w:rPr>
          <w:rFonts w:ascii="Times New Roman" w:eastAsia="宋体" w:hAnsi="Times New Roman" w:cs="Times New Roman"/>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1</w:t>
      </w:r>
      <w:r w:rsidRPr="004A259E">
        <w:rPr>
          <w:rFonts w:ascii="Times New Roman" w:eastAsia="宋体" w:hAnsi="Times New Roman" w:cs="Times New Roman"/>
          <w:color w:val="000000"/>
          <w:spacing w:val="-4"/>
          <w:kern w:val="0"/>
          <w:sz w:val="24"/>
          <w:szCs w:val="24"/>
        </w:rPr>
        <w:t>）夏清，贾绍义主编：《化工原理》上、下册（第二版），天津大学出版社，</w:t>
      </w:r>
      <w:r w:rsidRPr="004A259E">
        <w:rPr>
          <w:rFonts w:ascii="Times New Roman" w:eastAsia="宋体" w:hAnsi="Times New Roman" w:cs="Times New Roman"/>
          <w:color w:val="000000"/>
          <w:spacing w:val="-4"/>
          <w:kern w:val="0"/>
          <w:sz w:val="24"/>
          <w:szCs w:val="24"/>
        </w:rPr>
        <w:t>2012</w:t>
      </w:r>
      <w:r w:rsidRPr="004A259E">
        <w:rPr>
          <w:rFonts w:ascii="Times New Roman" w:eastAsia="宋体" w:hAnsi="Times New Roman" w:cs="Times New Roman"/>
          <w:color w:val="000000"/>
          <w:spacing w:val="-4"/>
          <w:kern w:val="0"/>
          <w:sz w:val="24"/>
          <w:szCs w:val="24"/>
        </w:rPr>
        <w:t>年版；</w:t>
      </w:r>
    </w:p>
    <w:p w14:paraId="100454C7"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2</w:t>
      </w:r>
      <w:r w:rsidRPr="004A259E">
        <w:rPr>
          <w:rFonts w:ascii="Times New Roman" w:eastAsia="宋体" w:hAnsi="Times New Roman" w:cs="Times New Roman"/>
          <w:color w:val="000000"/>
          <w:spacing w:val="-4"/>
          <w:kern w:val="0"/>
          <w:sz w:val="24"/>
          <w:szCs w:val="24"/>
        </w:rPr>
        <w:t>）姚玉英主编：《化工原理》上、下册，天津大学出版社，</w:t>
      </w:r>
      <w:r w:rsidRPr="004A259E">
        <w:rPr>
          <w:rFonts w:ascii="Times New Roman" w:eastAsia="宋体" w:hAnsi="Times New Roman" w:cs="Times New Roman"/>
          <w:color w:val="000000"/>
          <w:spacing w:val="-4"/>
          <w:kern w:val="0"/>
          <w:sz w:val="24"/>
          <w:szCs w:val="24"/>
        </w:rPr>
        <w:t>1999</w:t>
      </w:r>
      <w:r w:rsidRPr="004A259E">
        <w:rPr>
          <w:rFonts w:ascii="Times New Roman" w:eastAsia="宋体" w:hAnsi="Times New Roman" w:cs="Times New Roman"/>
          <w:color w:val="000000"/>
          <w:spacing w:val="-4"/>
          <w:kern w:val="0"/>
          <w:sz w:val="24"/>
          <w:szCs w:val="24"/>
        </w:rPr>
        <w:t>年版；</w:t>
      </w:r>
    </w:p>
    <w:p w14:paraId="11351D67"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3</w:t>
      </w:r>
      <w:r w:rsidRPr="004A259E">
        <w:rPr>
          <w:rFonts w:ascii="Times New Roman" w:eastAsia="宋体" w:hAnsi="Times New Roman" w:cs="Times New Roman"/>
          <w:color w:val="000000"/>
          <w:spacing w:val="-4"/>
          <w:kern w:val="0"/>
          <w:sz w:val="24"/>
          <w:szCs w:val="24"/>
        </w:rPr>
        <w:t>）柴诚敬主编：《化工原理》上、下册，高等教育出版社，</w:t>
      </w:r>
      <w:r w:rsidRPr="004A259E">
        <w:rPr>
          <w:rFonts w:ascii="Times New Roman" w:eastAsia="宋体" w:hAnsi="Times New Roman" w:cs="Times New Roman"/>
          <w:color w:val="000000"/>
          <w:spacing w:val="-4"/>
          <w:kern w:val="0"/>
          <w:sz w:val="24"/>
          <w:szCs w:val="24"/>
        </w:rPr>
        <w:t>2006</w:t>
      </w:r>
      <w:r w:rsidRPr="004A259E">
        <w:rPr>
          <w:rFonts w:ascii="Times New Roman" w:eastAsia="宋体" w:hAnsi="Times New Roman" w:cs="Times New Roman"/>
          <w:color w:val="000000"/>
          <w:spacing w:val="-4"/>
          <w:kern w:val="0"/>
          <w:sz w:val="24"/>
          <w:szCs w:val="24"/>
        </w:rPr>
        <w:t>年版；</w:t>
      </w:r>
    </w:p>
    <w:p w14:paraId="3DB5BA5B"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4</w:t>
      </w:r>
      <w:r w:rsidRPr="004A259E">
        <w:rPr>
          <w:rFonts w:ascii="Times New Roman" w:eastAsia="宋体" w:hAnsi="Times New Roman" w:cs="Times New Roman"/>
          <w:color w:val="000000"/>
          <w:spacing w:val="-4"/>
          <w:kern w:val="0"/>
          <w:sz w:val="24"/>
          <w:szCs w:val="24"/>
        </w:rPr>
        <w:t>）陈敏恒主编：《化工原理》上、下册（第五版），化学工业出版社，</w:t>
      </w:r>
      <w:r w:rsidRPr="004A259E">
        <w:rPr>
          <w:rFonts w:ascii="Times New Roman" w:eastAsia="宋体" w:hAnsi="Times New Roman" w:cs="Times New Roman"/>
          <w:color w:val="000000"/>
          <w:spacing w:val="-4"/>
          <w:kern w:val="0"/>
          <w:sz w:val="24"/>
          <w:szCs w:val="24"/>
        </w:rPr>
        <w:t>2020</w:t>
      </w:r>
      <w:r w:rsidRPr="004A259E">
        <w:rPr>
          <w:rFonts w:ascii="Times New Roman" w:eastAsia="宋体" w:hAnsi="Times New Roman" w:cs="Times New Roman"/>
          <w:color w:val="000000"/>
          <w:spacing w:val="-4"/>
          <w:kern w:val="0"/>
          <w:sz w:val="24"/>
          <w:szCs w:val="24"/>
        </w:rPr>
        <w:t>年版；</w:t>
      </w:r>
    </w:p>
    <w:p w14:paraId="7FBB08E6" w14:textId="77777777" w:rsidR="004A259E" w:rsidRPr="004A259E" w:rsidRDefault="004A259E" w:rsidP="004A259E">
      <w:pPr>
        <w:spacing w:line="500" w:lineRule="exact"/>
        <w:ind w:firstLineChars="200" w:firstLine="464"/>
        <w:rPr>
          <w:rFonts w:ascii="Times New Roman" w:eastAsia="宋体" w:hAnsi="Times New Roman" w:cs="Times New Roman"/>
          <w:color w:val="FF000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5</w:t>
      </w:r>
      <w:r w:rsidRPr="004A259E">
        <w:rPr>
          <w:rFonts w:ascii="Times New Roman" w:eastAsia="宋体" w:hAnsi="Times New Roman" w:cs="Times New Roman"/>
          <w:color w:val="000000"/>
          <w:spacing w:val="-4"/>
          <w:kern w:val="0"/>
          <w:sz w:val="24"/>
          <w:szCs w:val="24"/>
        </w:rPr>
        <w:t>）何潮洪主编：《化工原理习题精解》，科学出版社，</w:t>
      </w:r>
      <w:r w:rsidRPr="004A259E">
        <w:rPr>
          <w:rFonts w:ascii="Times New Roman" w:eastAsia="宋体" w:hAnsi="Times New Roman" w:cs="Times New Roman"/>
          <w:color w:val="000000"/>
          <w:spacing w:val="-4"/>
          <w:kern w:val="0"/>
          <w:sz w:val="24"/>
          <w:szCs w:val="24"/>
        </w:rPr>
        <w:t>2003</w:t>
      </w:r>
      <w:r w:rsidRPr="004A259E">
        <w:rPr>
          <w:rFonts w:ascii="Times New Roman" w:eastAsia="宋体" w:hAnsi="Times New Roman" w:cs="Times New Roman"/>
          <w:color w:val="000000"/>
          <w:spacing w:val="-4"/>
          <w:kern w:val="0"/>
          <w:sz w:val="24"/>
          <w:szCs w:val="24"/>
        </w:rPr>
        <w:t>年版。</w:t>
      </w:r>
    </w:p>
    <w:p w14:paraId="45516993"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七、课程大纲制定依据</w:t>
      </w:r>
    </w:p>
    <w:p w14:paraId="4FA2F5E8" w14:textId="3C3755CD" w:rsidR="00FF0C6E" w:rsidRDefault="004A259E" w:rsidP="00DF16B2">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本课程大纲依据</w:t>
      </w:r>
      <w:r w:rsidRPr="004A259E">
        <w:rPr>
          <w:rFonts w:ascii="Times New Roman" w:eastAsia="宋体" w:hAnsi="Times New Roman" w:cs="Times New Roman"/>
          <w:sz w:val="24"/>
          <w:szCs w:val="24"/>
        </w:rPr>
        <w:t>202</w:t>
      </w:r>
      <w:r w:rsidRPr="004A259E">
        <w:rPr>
          <w:rFonts w:ascii="Times New Roman" w:eastAsia="宋体" w:hAnsi="Times New Roman" w:cs="Times New Roman" w:hint="eastAsia"/>
          <w:sz w:val="24"/>
          <w:szCs w:val="24"/>
        </w:rPr>
        <w:t>3</w:t>
      </w:r>
      <w:r w:rsidRPr="004A259E">
        <w:rPr>
          <w:rFonts w:ascii="Times New Roman" w:eastAsia="宋体" w:hAnsi="Times New Roman" w:cs="Times New Roman"/>
          <w:sz w:val="24"/>
          <w:szCs w:val="24"/>
        </w:rPr>
        <w:t>年</w:t>
      </w:r>
      <w:r w:rsidRPr="004A259E">
        <w:rPr>
          <w:rFonts w:ascii="Times New Roman" w:eastAsia="宋体" w:hAnsi="Times New Roman" w:cs="Times New Roman" w:hint="eastAsia"/>
          <w:sz w:val="24"/>
          <w:szCs w:val="24"/>
        </w:rPr>
        <w:t>生物</w:t>
      </w:r>
      <w:r w:rsidRPr="004A259E">
        <w:rPr>
          <w:rFonts w:ascii="Times New Roman" w:eastAsia="宋体" w:hAnsi="Times New Roman" w:cs="Times New Roman"/>
          <w:sz w:val="24"/>
          <w:szCs w:val="24"/>
        </w:rPr>
        <w:t>工程专业人才培养方案制定。</w:t>
      </w:r>
    </w:p>
    <w:p w14:paraId="31E37855" w14:textId="77777777" w:rsidR="00DF16B2" w:rsidRPr="00DF16B2" w:rsidRDefault="00DF16B2" w:rsidP="00DF16B2">
      <w:pPr>
        <w:spacing w:line="440" w:lineRule="exact"/>
        <w:ind w:firstLineChars="200" w:firstLine="480"/>
        <w:rPr>
          <w:rFonts w:ascii="Times New Roman" w:eastAsia="宋体" w:hAnsi="Times New Roman" w:cs="Times New Roman" w:hint="eastAsia"/>
          <w:sz w:val="24"/>
          <w:szCs w:val="24"/>
        </w:rPr>
      </w:pPr>
    </w:p>
    <w:p w14:paraId="4D9E23D3" w14:textId="77777777" w:rsidR="00CC3ACA" w:rsidRPr="00CC3ACA" w:rsidRDefault="00CC3ACA" w:rsidP="00054F2F">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8" w:name="_Toc149846901"/>
      <w:r w:rsidRPr="00CC3ACA">
        <w:rPr>
          <w:rFonts w:ascii="黑体" w:eastAsia="黑体" w:hAnsi="黑体" w:cs="Times New Roman" w:hint="eastAsia"/>
          <w:b/>
          <w:bCs/>
          <w:kern w:val="44"/>
          <w:sz w:val="36"/>
          <w:szCs w:val="36"/>
        </w:rPr>
        <w:lastRenderedPageBreak/>
        <w:t>《药物合成反应实验》课程大纲</w:t>
      </w:r>
      <w:bookmarkEnd w:id="8"/>
    </w:p>
    <w:p w14:paraId="46D130EA"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797"/>
        <w:gridCol w:w="1561"/>
        <w:gridCol w:w="2812"/>
      </w:tblGrid>
      <w:tr w:rsidR="00CC3ACA" w:rsidRPr="00CC3ACA" w14:paraId="31234BD3" w14:textId="77777777" w:rsidTr="00381CD7">
        <w:trPr>
          <w:trHeight w:val="886"/>
          <w:jc w:val="center"/>
        </w:trPr>
        <w:tc>
          <w:tcPr>
            <w:tcW w:w="1668" w:type="dxa"/>
            <w:shd w:val="clear" w:color="auto" w:fill="auto"/>
            <w:vAlign w:val="center"/>
          </w:tcPr>
          <w:p w14:paraId="624E63FC"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课程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名称</w:t>
            </w:r>
          </w:p>
        </w:tc>
        <w:tc>
          <w:tcPr>
            <w:tcW w:w="2833" w:type="dxa"/>
            <w:shd w:val="clear" w:color="auto" w:fill="auto"/>
            <w:vAlign w:val="center"/>
          </w:tcPr>
          <w:p w14:paraId="745EB8B9"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药物合成反应实验</w:t>
            </w:r>
          </w:p>
        </w:tc>
        <w:tc>
          <w:tcPr>
            <w:tcW w:w="1561" w:type="dxa"/>
            <w:shd w:val="clear" w:color="auto" w:fill="auto"/>
            <w:vAlign w:val="center"/>
          </w:tcPr>
          <w:p w14:paraId="70E18CE9"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课程代码</w:t>
            </w:r>
          </w:p>
        </w:tc>
        <w:tc>
          <w:tcPr>
            <w:tcW w:w="2941" w:type="dxa"/>
            <w:shd w:val="clear" w:color="auto" w:fill="auto"/>
            <w:vAlign w:val="center"/>
          </w:tcPr>
          <w:p w14:paraId="17E7C2A7"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0</w:t>
            </w:r>
            <w:r w:rsidRPr="00CC3ACA">
              <w:rPr>
                <w:rFonts w:ascii="Times New Roman" w:eastAsia="宋体" w:hAnsi="Times New Roman" w:cs="Times New Roman"/>
                <w:sz w:val="24"/>
                <w:szCs w:val="24"/>
              </w:rPr>
              <w:t>701063</w:t>
            </w:r>
          </w:p>
        </w:tc>
      </w:tr>
      <w:tr w:rsidR="00CC3ACA" w:rsidRPr="00CC3ACA" w14:paraId="137760AC" w14:textId="77777777" w:rsidTr="00381CD7">
        <w:trPr>
          <w:trHeight w:val="829"/>
          <w:jc w:val="center"/>
        </w:trPr>
        <w:tc>
          <w:tcPr>
            <w:tcW w:w="1668" w:type="dxa"/>
            <w:shd w:val="clear" w:color="auto" w:fill="auto"/>
            <w:vAlign w:val="center"/>
          </w:tcPr>
          <w:p w14:paraId="3220983F"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课程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类别</w:t>
            </w:r>
          </w:p>
        </w:tc>
        <w:tc>
          <w:tcPr>
            <w:tcW w:w="2833" w:type="dxa"/>
            <w:shd w:val="clear" w:color="auto" w:fill="auto"/>
            <w:vAlign w:val="center"/>
          </w:tcPr>
          <w:p w14:paraId="277D8460"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专业教育核心</w:t>
            </w:r>
            <w:r w:rsidRPr="00CC3ACA">
              <w:rPr>
                <w:rFonts w:ascii="Times New Roman" w:eastAsia="宋体" w:hAnsi="Times New Roman" w:cs="Times New Roman"/>
                <w:sz w:val="24"/>
                <w:szCs w:val="24"/>
              </w:rPr>
              <w:t>课程</w:t>
            </w:r>
          </w:p>
        </w:tc>
        <w:tc>
          <w:tcPr>
            <w:tcW w:w="1561" w:type="dxa"/>
            <w:shd w:val="clear" w:color="auto" w:fill="auto"/>
            <w:vAlign w:val="center"/>
          </w:tcPr>
          <w:p w14:paraId="154C2866"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学时</w:t>
            </w:r>
          </w:p>
          <w:p w14:paraId="25B69C82"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/学分</w:t>
            </w:r>
          </w:p>
        </w:tc>
        <w:tc>
          <w:tcPr>
            <w:tcW w:w="2941" w:type="dxa"/>
            <w:shd w:val="clear" w:color="auto" w:fill="auto"/>
            <w:vAlign w:val="center"/>
          </w:tcPr>
          <w:p w14:paraId="699EFDB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48/1.5</w:t>
            </w:r>
          </w:p>
        </w:tc>
      </w:tr>
      <w:tr w:rsidR="00CC3ACA" w:rsidRPr="00CC3ACA" w14:paraId="24672C08" w14:textId="77777777" w:rsidTr="00381CD7">
        <w:trPr>
          <w:trHeight w:val="811"/>
          <w:jc w:val="center"/>
        </w:trPr>
        <w:tc>
          <w:tcPr>
            <w:tcW w:w="1668" w:type="dxa"/>
            <w:shd w:val="clear" w:color="auto" w:fill="auto"/>
            <w:vAlign w:val="center"/>
          </w:tcPr>
          <w:p w14:paraId="65C45324"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开课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单位</w:t>
            </w:r>
          </w:p>
        </w:tc>
        <w:tc>
          <w:tcPr>
            <w:tcW w:w="2833" w:type="dxa"/>
            <w:shd w:val="clear" w:color="auto" w:fill="auto"/>
            <w:vAlign w:val="center"/>
          </w:tcPr>
          <w:p w14:paraId="37B66FCF"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化工学院</w:t>
            </w:r>
          </w:p>
        </w:tc>
        <w:tc>
          <w:tcPr>
            <w:tcW w:w="1561" w:type="dxa"/>
            <w:shd w:val="clear" w:color="auto" w:fill="auto"/>
            <w:vAlign w:val="center"/>
          </w:tcPr>
          <w:p w14:paraId="6CEC28F8"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适用专业</w:t>
            </w:r>
          </w:p>
        </w:tc>
        <w:tc>
          <w:tcPr>
            <w:tcW w:w="2941" w:type="dxa"/>
            <w:shd w:val="clear" w:color="auto" w:fill="auto"/>
            <w:vAlign w:val="center"/>
          </w:tcPr>
          <w:p w14:paraId="3AECAAF4"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制药工程</w:t>
            </w:r>
          </w:p>
        </w:tc>
      </w:tr>
      <w:tr w:rsidR="00CC3ACA" w:rsidRPr="00CC3ACA" w14:paraId="008850CA" w14:textId="77777777" w:rsidTr="00381CD7">
        <w:trPr>
          <w:trHeight w:val="811"/>
          <w:jc w:val="center"/>
        </w:trPr>
        <w:tc>
          <w:tcPr>
            <w:tcW w:w="1668" w:type="dxa"/>
            <w:shd w:val="clear" w:color="auto" w:fill="auto"/>
            <w:vAlign w:val="center"/>
          </w:tcPr>
          <w:p w14:paraId="2510FD22"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课程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负责人</w:t>
            </w:r>
          </w:p>
        </w:tc>
        <w:tc>
          <w:tcPr>
            <w:tcW w:w="7335" w:type="dxa"/>
            <w:gridSpan w:val="3"/>
            <w:shd w:val="clear" w:color="auto" w:fill="auto"/>
            <w:vAlign w:val="center"/>
          </w:tcPr>
          <w:p w14:paraId="17CBCD1B"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sz w:val="24"/>
                <w:szCs w:val="24"/>
              </w:rPr>
              <w:t>何敬宇、张志辉</w:t>
            </w:r>
          </w:p>
        </w:tc>
      </w:tr>
      <w:tr w:rsidR="00CC3ACA" w:rsidRPr="00CC3ACA" w14:paraId="4943A12C" w14:textId="77777777" w:rsidTr="00381CD7">
        <w:trPr>
          <w:trHeight w:val="836"/>
          <w:jc w:val="center"/>
        </w:trPr>
        <w:tc>
          <w:tcPr>
            <w:tcW w:w="1668" w:type="dxa"/>
            <w:shd w:val="clear" w:color="auto" w:fill="auto"/>
            <w:vAlign w:val="center"/>
          </w:tcPr>
          <w:p w14:paraId="08900FE8"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大纲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撰写人</w:t>
            </w:r>
          </w:p>
        </w:tc>
        <w:tc>
          <w:tcPr>
            <w:tcW w:w="2833" w:type="dxa"/>
            <w:shd w:val="clear" w:color="auto" w:fill="auto"/>
            <w:vAlign w:val="center"/>
          </w:tcPr>
          <w:p w14:paraId="19BEE57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张志辉</w:t>
            </w:r>
          </w:p>
        </w:tc>
        <w:tc>
          <w:tcPr>
            <w:tcW w:w="1561" w:type="dxa"/>
            <w:shd w:val="clear" w:color="auto" w:fill="auto"/>
            <w:vAlign w:val="center"/>
          </w:tcPr>
          <w:p w14:paraId="4B74DAD5"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大纲审核人</w:t>
            </w:r>
          </w:p>
        </w:tc>
        <w:tc>
          <w:tcPr>
            <w:tcW w:w="2941" w:type="dxa"/>
            <w:shd w:val="clear" w:color="auto" w:fill="auto"/>
            <w:vAlign w:val="center"/>
          </w:tcPr>
          <w:p w14:paraId="5CFBF71B"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sz w:val="24"/>
                <w:szCs w:val="24"/>
              </w:rPr>
              <w:t>何敬宇</w:t>
            </w:r>
          </w:p>
        </w:tc>
      </w:tr>
      <w:tr w:rsidR="00CC3ACA" w:rsidRPr="00CC3ACA" w14:paraId="61E94043" w14:textId="77777777" w:rsidTr="00381CD7">
        <w:trPr>
          <w:trHeight w:val="848"/>
          <w:jc w:val="center"/>
        </w:trPr>
        <w:tc>
          <w:tcPr>
            <w:tcW w:w="1668" w:type="dxa"/>
            <w:shd w:val="clear" w:color="auto" w:fill="auto"/>
            <w:vAlign w:val="center"/>
          </w:tcPr>
          <w:p w14:paraId="428AF112"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先修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课程</w:t>
            </w:r>
          </w:p>
        </w:tc>
        <w:tc>
          <w:tcPr>
            <w:tcW w:w="7335" w:type="dxa"/>
            <w:gridSpan w:val="3"/>
            <w:shd w:val="clear" w:color="auto" w:fill="auto"/>
            <w:vAlign w:val="center"/>
          </w:tcPr>
          <w:p w14:paraId="674F227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sz w:val="24"/>
                <w:szCs w:val="24"/>
              </w:rPr>
              <w:t>《有机化学》</w:t>
            </w:r>
            <w:r w:rsidRPr="00CC3ACA">
              <w:rPr>
                <w:rFonts w:ascii="Times New Roman" w:eastAsia="宋体" w:hAnsi="Times New Roman" w:cs="Times New Roman" w:hint="eastAsia"/>
                <w:sz w:val="24"/>
                <w:szCs w:val="24"/>
              </w:rPr>
              <w:t>、《药物合成反应》、《药厂设备及车间工艺设计》</w:t>
            </w:r>
          </w:p>
        </w:tc>
      </w:tr>
      <w:tr w:rsidR="00CC3ACA" w:rsidRPr="00CC3ACA" w14:paraId="61C3D989" w14:textId="77777777" w:rsidTr="00381CD7">
        <w:trPr>
          <w:trHeight w:val="848"/>
          <w:jc w:val="center"/>
        </w:trPr>
        <w:tc>
          <w:tcPr>
            <w:tcW w:w="1668" w:type="dxa"/>
            <w:shd w:val="clear" w:color="auto" w:fill="auto"/>
            <w:vAlign w:val="center"/>
          </w:tcPr>
          <w:p w14:paraId="4C5323CE"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 xml:space="preserve">课程 </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网址</w:t>
            </w:r>
          </w:p>
        </w:tc>
        <w:tc>
          <w:tcPr>
            <w:tcW w:w="7335" w:type="dxa"/>
            <w:gridSpan w:val="3"/>
            <w:shd w:val="clear" w:color="auto" w:fill="auto"/>
            <w:vAlign w:val="center"/>
          </w:tcPr>
          <w:p w14:paraId="2C916B08" w14:textId="77777777" w:rsidR="00CC3ACA" w:rsidRPr="00CC3ACA" w:rsidRDefault="00CC3ACA" w:rsidP="00CC3ACA">
            <w:pPr>
              <w:spacing w:line="440" w:lineRule="exact"/>
              <w:rPr>
                <w:rFonts w:ascii="宋体" w:eastAsia="宋体" w:hAnsi="宋体" w:cs="Times New Roman"/>
                <w:color w:val="FF0000"/>
                <w:sz w:val="24"/>
                <w:szCs w:val="24"/>
              </w:rPr>
            </w:pPr>
            <w:r w:rsidRPr="00CC3ACA">
              <w:rPr>
                <w:rFonts w:ascii="宋体" w:eastAsia="宋体" w:hAnsi="宋体" w:cs="Times New Roman" w:hint="eastAsia"/>
                <w:sz w:val="24"/>
                <w:szCs w:val="24"/>
              </w:rPr>
              <w:t>http://i.mooc.chaoxing.com/space/index?t=1636026131102</w:t>
            </w:r>
          </w:p>
        </w:tc>
      </w:tr>
    </w:tbl>
    <w:p w14:paraId="317D4F7C"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二、课程学习目标及与毕业要求的对应关系</w:t>
      </w:r>
    </w:p>
    <w:p w14:paraId="2F5F2569"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（一）课程学习目标</w:t>
      </w:r>
    </w:p>
    <w:p w14:paraId="702AED0E"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通过本课程的学习，使学生达到以下目标：</w:t>
      </w:r>
    </w:p>
    <w:p w14:paraId="39D52FF7" w14:textId="77777777" w:rsidR="00CC3ACA" w:rsidRPr="00CC3ACA" w:rsidRDefault="00CC3ACA" w:rsidP="00CC3ACA">
      <w:pPr>
        <w:spacing w:line="440" w:lineRule="exact"/>
        <w:ind w:firstLineChars="200" w:firstLine="480"/>
        <w:rPr>
          <w:rFonts w:ascii="Times New Roman" w:eastAsia="宋体" w:hAnsi="Times New Roman" w:cs="Calibri"/>
          <w:kern w:val="0"/>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Calibri"/>
          <w:kern w:val="0"/>
          <w:sz w:val="24"/>
          <w:szCs w:val="21"/>
          <w:lang w:val="zh-CN"/>
        </w:rPr>
        <w:t>能够</w:t>
      </w:r>
      <w:r w:rsidRPr="00CC3ACA">
        <w:rPr>
          <w:rFonts w:ascii="宋体" w:eastAsia="宋体" w:hAnsi="Times New Roman" w:cs="宋体"/>
          <w:color w:val="000000"/>
          <w:spacing w:val="7"/>
          <w:kern w:val="0"/>
          <w:sz w:val="24"/>
          <w:szCs w:val="21"/>
        </w:rPr>
        <w:t>系统地掌握药物制备中重要的</w:t>
      </w:r>
      <w:r w:rsidRPr="00CC3ACA">
        <w:rPr>
          <w:rFonts w:ascii="宋体" w:eastAsia="宋体" w:hAnsi="Times New Roman" w:cs="宋体" w:hint="eastAsia"/>
          <w:color w:val="000000"/>
          <w:spacing w:val="7"/>
          <w:kern w:val="0"/>
          <w:sz w:val="24"/>
          <w:szCs w:val="21"/>
        </w:rPr>
        <w:t>药物</w:t>
      </w:r>
      <w:r w:rsidRPr="00CC3ACA">
        <w:rPr>
          <w:rFonts w:ascii="宋体" w:eastAsia="宋体" w:hAnsi="Times New Roman" w:cs="宋体"/>
          <w:color w:val="000000"/>
          <w:spacing w:val="7"/>
          <w:kern w:val="0"/>
          <w:sz w:val="24"/>
          <w:szCs w:val="21"/>
        </w:rPr>
        <w:t>合成反应</w:t>
      </w:r>
      <w:r w:rsidRPr="00CC3ACA">
        <w:rPr>
          <w:rFonts w:ascii="宋体" w:eastAsia="宋体" w:hAnsi="Times New Roman" w:cs="宋体" w:hint="eastAsia"/>
          <w:color w:val="000000"/>
          <w:spacing w:val="7"/>
          <w:kern w:val="0"/>
          <w:sz w:val="24"/>
          <w:szCs w:val="21"/>
        </w:rPr>
        <w:t>原理</w:t>
      </w:r>
      <w:r w:rsidRPr="00CC3ACA">
        <w:rPr>
          <w:rFonts w:ascii="Times New Roman" w:eastAsia="宋体" w:hAnsi="Times New Roman" w:cs="Calibri"/>
          <w:kern w:val="0"/>
          <w:sz w:val="24"/>
          <w:szCs w:val="21"/>
          <w:lang w:val="zh-CN"/>
        </w:rPr>
        <w:t>，运用基本原理，对制药过程中的复杂工程问题进行认识、表达和分析，以获得有效结论</w:t>
      </w:r>
      <w:r w:rsidRPr="00CC3ACA">
        <w:rPr>
          <w:rFonts w:ascii="Times New Roman" w:eastAsia="宋体" w:hAnsi="Times New Roman" w:cs="Calibri" w:hint="eastAsia"/>
          <w:kern w:val="0"/>
          <w:sz w:val="24"/>
          <w:szCs w:val="21"/>
          <w:lang w:val="zh-CN"/>
        </w:rPr>
        <w:t>。</w:t>
      </w:r>
      <w:r w:rsidRPr="00CC3ACA">
        <w:rPr>
          <w:rFonts w:ascii="宋体" w:eastAsia="宋体" w:hAnsi="Times New Roman" w:cs="宋体" w:hint="eastAsia"/>
          <w:color w:val="000000"/>
          <w:spacing w:val="7"/>
          <w:kern w:val="0"/>
          <w:sz w:val="24"/>
          <w:szCs w:val="21"/>
        </w:rPr>
        <w:t>培养学生在复杂药物合成中的观察分析、思维理解和独立解决问题的能力。</w:t>
      </w:r>
      <w:r w:rsidRPr="00CC3ACA">
        <w:rPr>
          <w:rFonts w:ascii="Times New Roman" w:eastAsia="宋体" w:hAnsi="Times New Roman" w:cs="Calibri" w:hint="eastAsia"/>
          <w:kern w:val="0"/>
          <w:sz w:val="24"/>
          <w:szCs w:val="21"/>
        </w:rPr>
        <w:t>【毕业要求</w:t>
      </w:r>
      <w:r w:rsidRPr="00CC3ACA">
        <w:rPr>
          <w:rFonts w:ascii="Times New Roman" w:eastAsia="宋体" w:hAnsi="Times New Roman" w:cs="Calibri"/>
          <w:kern w:val="0"/>
          <w:sz w:val="24"/>
          <w:szCs w:val="21"/>
        </w:rPr>
        <w:t>2</w:t>
      </w:r>
      <w:r w:rsidRPr="00CC3ACA">
        <w:rPr>
          <w:rFonts w:ascii="Times New Roman" w:eastAsia="宋体" w:hAnsi="Times New Roman" w:cs="Calibri" w:hint="eastAsia"/>
          <w:kern w:val="0"/>
          <w:sz w:val="24"/>
          <w:szCs w:val="21"/>
        </w:rPr>
        <w:t>问题分析】</w:t>
      </w:r>
    </w:p>
    <w:p w14:paraId="429DF690" w14:textId="77777777" w:rsidR="00CC3ACA" w:rsidRPr="00CC3ACA" w:rsidRDefault="00CC3ACA" w:rsidP="00CC3ACA">
      <w:pPr>
        <w:spacing w:line="500" w:lineRule="exact"/>
        <w:ind w:firstLineChars="200" w:firstLine="480"/>
        <w:rPr>
          <w:rFonts w:ascii="Times New Roman" w:eastAsia="宋体" w:hAnsi="Times New Roman" w:cs="Times New Roman"/>
          <w:szCs w:val="24"/>
          <w:highlight w:val="yellow"/>
        </w:rPr>
      </w:pPr>
      <w:r w:rsidRPr="00CC3ACA">
        <w:rPr>
          <w:rFonts w:ascii="Times New Roman" w:eastAsia="宋体" w:hAnsi="Times New Roman" w:cs="Times New Roman"/>
          <w:sz w:val="24"/>
          <w:szCs w:val="24"/>
        </w:rPr>
        <w:t>2.</w:t>
      </w:r>
      <w:r w:rsidRPr="00CC3ACA">
        <w:rPr>
          <w:rFonts w:ascii="Times New Roman" w:eastAsia="宋体" w:hAnsi="Times New Roman" w:cs="Times New Roman" w:hint="eastAsia"/>
          <w:sz w:val="24"/>
          <w:szCs w:val="24"/>
        </w:rPr>
        <w:t>掌握药物合成的基本仪器的使用及独立安装全套仪器的技能，巩固有机合成单元操作技能训练；掌握药物制备中的单元反应原理、操作步骤和工艺流程；树立良好的科研作风，</w:t>
      </w:r>
      <w:r w:rsidRPr="00CC3ACA">
        <w:rPr>
          <w:rFonts w:ascii="宋体" w:eastAsia="宋体" w:hAnsi="Times New Roman" w:cs="宋体" w:hint="eastAsia"/>
          <w:color w:val="000000"/>
          <w:spacing w:val="7"/>
          <w:kern w:val="0"/>
          <w:sz w:val="24"/>
          <w:szCs w:val="24"/>
        </w:rPr>
        <w:t>培养学生在复杂药物合成中的观察分析、思维理解和独立解决问题的能力。</w:t>
      </w:r>
      <w:r w:rsidRPr="00CC3ACA">
        <w:rPr>
          <w:rFonts w:ascii="Times New Roman" w:eastAsia="宋体" w:hAnsi="Times New Roman" w:cs="Times New Roman" w:hint="eastAsia"/>
          <w:sz w:val="24"/>
          <w:szCs w:val="24"/>
        </w:rPr>
        <w:t>【毕业要求</w:t>
      </w: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p>
    <w:p w14:paraId="4108D85D" w14:textId="77777777" w:rsidR="00CC3ACA" w:rsidRPr="00CC3ACA" w:rsidRDefault="00CC3ACA" w:rsidP="00CC3ACA">
      <w:pPr>
        <w:spacing w:line="440" w:lineRule="exact"/>
        <w:ind w:firstLineChars="200" w:firstLine="480"/>
        <w:rPr>
          <w:rFonts w:ascii="Times New Roman" w:eastAsia="宋体" w:hAnsi="Times New Roman" w:cs="Calibri"/>
          <w:kern w:val="0"/>
          <w:sz w:val="24"/>
          <w:szCs w:val="24"/>
        </w:rPr>
      </w:pPr>
      <w:r w:rsidRPr="00CC3ACA">
        <w:rPr>
          <w:rFonts w:ascii="Times New Roman" w:eastAsia="宋体" w:hAnsi="Times New Roman" w:cs="Calibri"/>
          <w:kern w:val="0"/>
          <w:sz w:val="24"/>
          <w:szCs w:val="21"/>
        </w:rPr>
        <w:t>3.</w:t>
      </w:r>
      <w:r w:rsidRPr="00CC3ACA">
        <w:rPr>
          <w:rFonts w:ascii="Times New Roman" w:eastAsia="宋体" w:hAnsi="Times New Roman" w:cs="Calibri"/>
          <w:kern w:val="0"/>
          <w:sz w:val="24"/>
          <w:szCs w:val="24"/>
        </w:rPr>
        <w:t>具有</w:t>
      </w:r>
      <w:r w:rsidRPr="00CC3ACA">
        <w:rPr>
          <w:rFonts w:ascii="Times New Roman" w:eastAsia="宋体" w:hAnsi="Times New Roman" w:cs="Calibri" w:hint="eastAsia"/>
          <w:kern w:val="0"/>
          <w:sz w:val="24"/>
          <w:szCs w:val="24"/>
        </w:rPr>
        <w:t>良好的团队协作精神</w:t>
      </w:r>
      <w:r w:rsidRPr="00CC3ACA">
        <w:rPr>
          <w:rFonts w:ascii="Times New Roman" w:eastAsia="宋体" w:hAnsi="Times New Roman" w:cs="Calibri"/>
          <w:kern w:val="0"/>
          <w:sz w:val="24"/>
          <w:szCs w:val="24"/>
        </w:rPr>
        <w:t>，能够在</w:t>
      </w:r>
      <w:r w:rsidRPr="00CC3ACA">
        <w:rPr>
          <w:rFonts w:ascii="Times New Roman" w:eastAsia="宋体" w:hAnsi="Times New Roman" w:cs="Calibri" w:hint="eastAsia"/>
          <w:kern w:val="0"/>
          <w:sz w:val="24"/>
          <w:szCs w:val="24"/>
        </w:rPr>
        <w:t>实验</w:t>
      </w:r>
      <w:r w:rsidRPr="00CC3ACA">
        <w:rPr>
          <w:rFonts w:ascii="Times New Roman" w:eastAsia="宋体" w:hAnsi="Times New Roman" w:cs="Calibri"/>
          <w:kern w:val="0"/>
          <w:sz w:val="24"/>
          <w:szCs w:val="24"/>
        </w:rPr>
        <w:t>团队中承担个体、团队成员以及负</w:t>
      </w:r>
      <w:r w:rsidRPr="00CC3ACA">
        <w:rPr>
          <w:rFonts w:ascii="Times New Roman" w:eastAsia="宋体" w:hAnsi="Times New Roman" w:cs="Calibri"/>
          <w:kern w:val="0"/>
          <w:sz w:val="24"/>
          <w:szCs w:val="24"/>
        </w:rPr>
        <w:lastRenderedPageBreak/>
        <w:t>责人的角色。</w:t>
      </w:r>
      <w:r w:rsidRPr="00CC3ACA">
        <w:rPr>
          <w:rFonts w:ascii="Times New Roman" w:eastAsia="宋体" w:hAnsi="Times New Roman" w:cs="Calibri" w:hint="eastAsia"/>
          <w:kern w:val="0"/>
          <w:sz w:val="24"/>
          <w:szCs w:val="24"/>
        </w:rPr>
        <w:t>【毕业要求</w:t>
      </w:r>
      <w:r w:rsidRPr="00CC3ACA">
        <w:rPr>
          <w:rFonts w:ascii="Times New Roman" w:eastAsia="宋体" w:hAnsi="Times New Roman" w:cs="Calibri" w:hint="eastAsia"/>
          <w:kern w:val="0"/>
          <w:sz w:val="24"/>
          <w:szCs w:val="24"/>
        </w:rPr>
        <w:t>9</w:t>
      </w:r>
      <w:r w:rsidRPr="00CC3ACA">
        <w:rPr>
          <w:rFonts w:ascii="Times New Roman" w:eastAsia="宋体" w:hAnsi="Times New Roman" w:cs="Calibri" w:hint="eastAsia"/>
          <w:kern w:val="0"/>
          <w:sz w:val="24"/>
          <w:szCs w:val="24"/>
        </w:rPr>
        <w:t>个人和团队】</w:t>
      </w:r>
    </w:p>
    <w:p w14:paraId="0B6150C3" w14:textId="77777777" w:rsidR="00CC3ACA" w:rsidRPr="00CC3ACA" w:rsidRDefault="00CC3ACA" w:rsidP="00CC3ACA">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ACA" w:rsidRPr="00CC3ACA" w14:paraId="4B0C32DC" w14:textId="77777777" w:rsidTr="00381CD7">
        <w:trPr>
          <w:trHeight w:val="815"/>
          <w:jc w:val="center"/>
        </w:trPr>
        <w:tc>
          <w:tcPr>
            <w:tcW w:w="1676" w:type="dxa"/>
            <w:vAlign w:val="center"/>
          </w:tcPr>
          <w:p w14:paraId="2F640EAD"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毕业要求</w:t>
            </w:r>
          </w:p>
        </w:tc>
        <w:tc>
          <w:tcPr>
            <w:tcW w:w="5534" w:type="dxa"/>
            <w:vAlign w:val="center"/>
          </w:tcPr>
          <w:p w14:paraId="2C93C16A"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毕业要求指标点</w:t>
            </w:r>
          </w:p>
        </w:tc>
        <w:tc>
          <w:tcPr>
            <w:tcW w:w="1959" w:type="dxa"/>
            <w:vAlign w:val="center"/>
          </w:tcPr>
          <w:p w14:paraId="3B6FCCAF"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课程目标</w:t>
            </w:r>
          </w:p>
        </w:tc>
      </w:tr>
      <w:tr w:rsidR="00CC3ACA" w:rsidRPr="00CC3ACA" w14:paraId="0F815D37" w14:textId="77777777" w:rsidTr="00381CD7">
        <w:trPr>
          <w:trHeight w:val="815"/>
          <w:jc w:val="center"/>
        </w:trPr>
        <w:tc>
          <w:tcPr>
            <w:tcW w:w="1676" w:type="dxa"/>
            <w:vAlign w:val="center"/>
          </w:tcPr>
          <w:p w14:paraId="2E08013B"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问题分析</w:t>
            </w:r>
          </w:p>
        </w:tc>
        <w:tc>
          <w:tcPr>
            <w:tcW w:w="5534" w:type="dxa"/>
            <w:vAlign w:val="center"/>
          </w:tcPr>
          <w:p w14:paraId="04241013" w14:textId="77777777" w:rsidR="00CC3ACA" w:rsidRPr="00CC3ACA" w:rsidRDefault="00CC3ACA" w:rsidP="00CC3ACA">
            <w:pPr>
              <w:spacing w:line="440" w:lineRule="exact"/>
              <w:jc w:val="left"/>
              <w:rPr>
                <w:rFonts w:ascii="宋体" w:eastAsia="宋体" w:hAnsi="宋体" w:cs="Times New Roman"/>
                <w:b/>
                <w:sz w:val="24"/>
                <w:szCs w:val="24"/>
              </w:rPr>
            </w:pPr>
            <w:r w:rsidRPr="00CC3ACA">
              <w:rPr>
                <w:rFonts w:ascii="Times New Roman" w:eastAsia="宋体" w:hAnsi="Times New Roman" w:cs="Times New Roman" w:hint="eastAsia"/>
                <w:sz w:val="24"/>
                <w:szCs w:val="24"/>
              </w:rPr>
              <w:t>2</w:t>
            </w:r>
            <w:r w:rsidRPr="00CC3ACA">
              <w:rPr>
                <w:rFonts w:ascii="Times New Roman" w:eastAsia="宋体" w:hAnsi="Times New Roman" w:cs="Times New Roman"/>
                <w:sz w:val="24"/>
                <w:szCs w:val="24"/>
              </w:rPr>
              <w:t>.3</w:t>
            </w:r>
            <w:r w:rsidRPr="00CC3ACA">
              <w:rPr>
                <w:rFonts w:ascii="Times New Roman" w:eastAsia="宋体" w:hAnsi="Times New Roman" w:cs="Times New Roman" w:hint="eastAsia"/>
                <w:sz w:val="24"/>
                <w:szCs w:val="24"/>
              </w:rPr>
              <w:t>在文献调研的基础之上，能够运用制药工程基本原理，分析药物生产过程中的影响因素，验证其合理性并获得有效结论。（</w:t>
            </w:r>
            <w:r w:rsidRPr="00CC3ACA">
              <w:rPr>
                <w:rFonts w:ascii="Times New Roman" w:eastAsia="宋体" w:hAnsi="Times New Roman" w:cs="Times New Roman" w:hint="eastAsia"/>
                <w:sz w:val="24"/>
                <w:szCs w:val="24"/>
              </w:rPr>
              <w:t>M</w:t>
            </w:r>
            <w:r w:rsidRPr="00CC3ACA">
              <w:rPr>
                <w:rFonts w:ascii="Times New Roman" w:eastAsia="宋体" w:hAnsi="Times New Roman" w:cs="Times New Roman" w:hint="eastAsia"/>
                <w:sz w:val="24"/>
                <w:szCs w:val="24"/>
              </w:rPr>
              <w:t>）</w:t>
            </w:r>
          </w:p>
        </w:tc>
        <w:tc>
          <w:tcPr>
            <w:tcW w:w="1959" w:type="dxa"/>
            <w:vAlign w:val="center"/>
          </w:tcPr>
          <w:p w14:paraId="768961FF" w14:textId="77777777" w:rsidR="00CC3ACA" w:rsidRPr="00CC3ACA" w:rsidRDefault="00CC3ACA" w:rsidP="00CC3ACA">
            <w:pPr>
              <w:spacing w:line="440" w:lineRule="exact"/>
              <w:rPr>
                <w:rFonts w:ascii="宋体" w:eastAsia="宋体" w:hAnsi="宋体" w:cs="Times New Roman"/>
                <w:b/>
                <w:sz w:val="24"/>
                <w:szCs w:val="24"/>
              </w:rPr>
            </w:pPr>
            <w:r w:rsidRPr="00CC3ACA">
              <w:rPr>
                <w:rFonts w:ascii="宋体" w:eastAsia="宋体" w:hAnsi="宋体" w:cs="Times New Roman" w:hint="eastAsia"/>
                <w:sz w:val="24"/>
                <w:szCs w:val="24"/>
              </w:rPr>
              <w:t>课程目标1</w:t>
            </w:r>
          </w:p>
        </w:tc>
      </w:tr>
      <w:tr w:rsidR="00CC3ACA" w:rsidRPr="00CC3ACA" w14:paraId="1E8DA0FE" w14:textId="77777777" w:rsidTr="00381CD7">
        <w:trPr>
          <w:jc w:val="center"/>
        </w:trPr>
        <w:tc>
          <w:tcPr>
            <w:tcW w:w="1676" w:type="dxa"/>
            <w:vAlign w:val="center"/>
          </w:tcPr>
          <w:p w14:paraId="70E1B7E8"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p>
        </w:tc>
        <w:tc>
          <w:tcPr>
            <w:tcW w:w="5534" w:type="dxa"/>
            <w:vAlign w:val="center"/>
          </w:tcPr>
          <w:p w14:paraId="1E593093" w14:textId="77777777" w:rsidR="00CC3ACA" w:rsidRPr="00CC3ACA" w:rsidRDefault="00CC3ACA" w:rsidP="00CC3ACA">
            <w:pPr>
              <w:spacing w:line="440" w:lineRule="exact"/>
              <w:jc w:val="left"/>
              <w:rPr>
                <w:rFonts w:ascii="宋体" w:eastAsia="宋体" w:hAnsi="宋体" w:cs="Times New Roman"/>
                <w:color w:val="FF0000"/>
                <w:sz w:val="24"/>
                <w:szCs w:val="24"/>
              </w:rPr>
            </w:pPr>
            <w:r w:rsidRPr="00CC3ACA">
              <w:rPr>
                <w:rFonts w:ascii="Times New Roman" w:eastAsia="宋体" w:hAnsi="Times New Roman" w:cs="Times New Roman" w:hint="eastAsia"/>
                <w:sz w:val="24"/>
                <w:szCs w:val="24"/>
              </w:rPr>
              <w:t>4.2</w:t>
            </w:r>
            <w:r w:rsidRPr="00CC3ACA">
              <w:rPr>
                <w:rFonts w:ascii="Times New Roman" w:eastAsia="宋体" w:hAnsi="Times New Roman" w:cs="Times New Roman"/>
                <w:sz w:val="24"/>
                <w:szCs w:val="24"/>
              </w:rPr>
              <w:t>具有与制药过程相关的化学、药学、工程学过程实验的设计能力</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H</w:t>
            </w:r>
            <w:r w:rsidRPr="00CC3ACA">
              <w:rPr>
                <w:rFonts w:ascii="Times New Roman" w:eastAsia="宋体" w:hAnsi="Times New Roman" w:cs="Times New Roman" w:hint="eastAsia"/>
                <w:sz w:val="24"/>
                <w:szCs w:val="24"/>
              </w:rPr>
              <w:t>）</w:t>
            </w:r>
          </w:p>
        </w:tc>
        <w:tc>
          <w:tcPr>
            <w:tcW w:w="1959" w:type="dxa"/>
            <w:vAlign w:val="center"/>
          </w:tcPr>
          <w:p w14:paraId="5EA94374"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课程目标2</w:t>
            </w:r>
          </w:p>
        </w:tc>
      </w:tr>
      <w:tr w:rsidR="00CC3ACA" w:rsidRPr="00CC3ACA" w14:paraId="44699CB1" w14:textId="77777777" w:rsidTr="00381CD7">
        <w:trPr>
          <w:jc w:val="center"/>
        </w:trPr>
        <w:tc>
          <w:tcPr>
            <w:tcW w:w="1676" w:type="dxa"/>
            <w:vAlign w:val="center"/>
          </w:tcPr>
          <w:p w14:paraId="3A6600AC"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9</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个人和团队</w:t>
            </w:r>
          </w:p>
        </w:tc>
        <w:tc>
          <w:tcPr>
            <w:tcW w:w="5534" w:type="dxa"/>
            <w:vAlign w:val="center"/>
          </w:tcPr>
          <w:p w14:paraId="76349C80" w14:textId="77777777" w:rsidR="00CC3ACA" w:rsidRPr="00CC3ACA" w:rsidRDefault="00CC3ACA" w:rsidP="00CC3ACA">
            <w:pPr>
              <w:spacing w:line="440" w:lineRule="exact"/>
              <w:rPr>
                <w:rFonts w:ascii="宋体" w:eastAsia="宋体" w:hAnsi="宋体" w:cs="Calibri"/>
                <w:kern w:val="0"/>
                <w:sz w:val="24"/>
                <w:szCs w:val="21"/>
              </w:rPr>
            </w:pPr>
            <w:r w:rsidRPr="00CC3ACA">
              <w:rPr>
                <w:rFonts w:ascii="Times New Roman" w:eastAsia="宋体" w:hAnsi="Times New Roman" w:cs="Calibri"/>
                <w:kern w:val="0"/>
                <w:sz w:val="24"/>
                <w:szCs w:val="24"/>
              </w:rPr>
              <w:t>9.1</w:t>
            </w:r>
            <w:r w:rsidRPr="00CC3ACA">
              <w:rPr>
                <w:rFonts w:ascii="Times New Roman" w:eastAsia="宋体" w:hAnsi="Times New Roman" w:cs="Times New Roman" w:hint="eastAsia"/>
                <w:sz w:val="24"/>
                <w:szCs w:val="24"/>
              </w:rPr>
              <w:t>具备良好的交流和表达技巧，能够主动与团队其他成员进行有效沟通、合作共事，具有团队合作精神</w:t>
            </w:r>
            <w:r w:rsidRPr="00CC3ACA">
              <w:rPr>
                <w:rFonts w:ascii="Times New Roman" w:eastAsia="宋体" w:hAnsi="Times New Roman" w:cs="Calibri" w:hint="eastAsia"/>
                <w:kern w:val="0"/>
                <w:sz w:val="24"/>
                <w:szCs w:val="24"/>
              </w:rPr>
              <w:t>。</w:t>
            </w:r>
            <w:r w:rsidRPr="00CC3ACA">
              <w:rPr>
                <w:rFonts w:ascii="Times New Roman" w:eastAsia="宋体" w:hAnsi="Times New Roman" w:cs="Calibri" w:hint="eastAsia"/>
                <w:kern w:val="0"/>
                <w:sz w:val="24"/>
                <w:szCs w:val="21"/>
              </w:rPr>
              <w:t>（</w:t>
            </w:r>
            <w:r w:rsidRPr="00CC3ACA">
              <w:rPr>
                <w:rFonts w:ascii="Times New Roman" w:eastAsia="宋体" w:hAnsi="Times New Roman" w:cs="Calibri" w:hint="eastAsia"/>
                <w:kern w:val="0"/>
                <w:sz w:val="24"/>
                <w:szCs w:val="21"/>
              </w:rPr>
              <w:t>M</w:t>
            </w:r>
            <w:r w:rsidRPr="00CC3ACA">
              <w:rPr>
                <w:rFonts w:ascii="Times New Roman" w:eastAsia="宋体" w:hAnsi="Times New Roman" w:cs="Calibri" w:hint="eastAsia"/>
                <w:kern w:val="0"/>
                <w:sz w:val="24"/>
                <w:szCs w:val="21"/>
              </w:rPr>
              <w:t>）</w:t>
            </w:r>
          </w:p>
        </w:tc>
        <w:tc>
          <w:tcPr>
            <w:tcW w:w="1959" w:type="dxa"/>
            <w:vAlign w:val="center"/>
          </w:tcPr>
          <w:p w14:paraId="5B64C86B"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课程目标3</w:t>
            </w:r>
          </w:p>
        </w:tc>
      </w:tr>
    </w:tbl>
    <w:p w14:paraId="22AD1AC1"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三、课程学习内容及与课程学习目标的对应关系</w:t>
      </w:r>
    </w:p>
    <w:p w14:paraId="65E81988" w14:textId="77777777" w:rsidR="00CC3ACA" w:rsidRPr="00CC3ACA" w:rsidRDefault="00CC3ACA" w:rsidP="00CC3ACA">
      <w:pPr>
        <w:spacing w:beforeLines="50" w:before="156" w:afterLines="50" w:after="156" w:line="440" w:lineRule="exact"/>
        <w:ind w:firstLineChars="200" w:firstLine="562"/>
        <w:rPr>
          <w:rFonts w:ascii="黑体" w:eastAsia="黑体" w:hAnsi="黑体" w:cs="Times New Roman"/>
          <w:b/>
          <w:sz w:val="28"/>
          <w:szCs w:val="28"/>
        </w:rPr>
      </w:pPr>
      <w:r w:rsidRPr="00CC3ACA">
        <w:rPr>
          <w:rFonts w:ascii="黑体" w:eastAsia="黑体" w:hAnsi="黑体" w:cs="Times New Roman" w:hint="eastAsia"/>
          <w:b/>
          <w:sz w:val="28"/>
          <w:szCs w:val="28"/>
        </w:rPr>
        <w:t>（一）课程学习内容</w:t>
      </w:r>
    </w:p>
    <w:p w14:paraId="142851D2" w14:textId="77777777" w:rsidR="00CC3ACA" w:rsidRPr="00CC3ACA" w:rsidRDefault="00CC3ACA" w:rsidP="00CC3ACA">
      <w:pPr>
        <w:spacing w:beforeLines="50" w:before="156" w:afterLines="50" w:after="156" w:line="440" w:lineRule="exact"/>
        <w:ind w:firstLineChars="200" w:firstLine="560"/>
        <w:jc w:val="center"/>
        <w:rPr>
          <w:rFonts w:ascii="黑体" w:eastAsia="黑体" w:hAnsi="黑体" w:cs="Times New Roman"/>
          <w:sz w:val="28"/>
          <w:szCs w:val="28"/>
        </w:rPr>
      </w:pPr>
      <w:r w:rsidRPr="00CC3ACA">
        <w:rPr>
          <w:rFonts w:ascii="黑体" w:eastAsia="黑体" w:hAnsi="黑体" w:cs="Times New Roman" w:hint="eastAsia"/>
          <w:sz w:val="28"/>
          <w:szCs w:val="28"/>
        </w:rPr>
        <w:t>实验一 药物合成实验基本仪器设备培训</w:t>
      </w:r>
    </w:p>
    <w:p w14:paraId="69D7AFD7"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【学习目标】</w:t>
      </w:r>
    </w:p>
    <w:p w14:paraId="1281C10C" w14:textId="77777777" w:rsidR="00CC3ACA" w:rsidRPr="00CC3ACA" w:rsidRDefault="00CC3ACA" w:rsidP="00B22155">
      <w:pPr>
        <w:numPr>
          <w:ilvl w:val="0"/>
          <w:numId w:val="52"/>
        </w:numPr>
        <w:spacing w:line="360" w:lineRule="auto"/>
        <w:rPr>
          <w:rFonts w:ascii="Times New Roman" w:eastAsia="宋体" w:hAnsi="Times New Roman" w:cs="Times New Roman"/>
          <w:bCs/>
          <w:color w:val="000000"/>
          <w:sz w:val="24"/>
          <w:szCs w:val="24"/>
        </w:rPr>
      </w:pPr>
      <w:r w:rsidRPr="00CC3ACA">
        <w:rPr>
          <w:rFonts w:ascii="Times New Roman" w:eastAsia="宋体" w:hAnsi="宋体" w:cs="Times New Roman"/>
          <w:bCs/>
          <w:color w:val="000000"/>
          <w:sz w:val="24"/>
          <w:szCs w:val="24"/>
        </w:rPr>
        <w:t>了解</w:t>
      </w:r>
      <w:r w:rsidRPr="00CC3ACA">
        <w:rPr>
          <w:rFonts w:ascii="Times New Roman" w:eastAsia="宋体" w:hAnsi="宋体" w:cs="Times New Roman" w:hint="eastAsia"/>
          <w:bCs/>
          <w:color w:val="000000"/>
          <w:sz w:val="24"/>
          <w:szCs w:val="24"/>
        </w:rPr>
        <w:t>药物合成反应实验常用仪器的</w:t>
      </w:r>
      <w:r w:rsidRPr="00CC3ACA">
        <w:rPr>
          <w:rFonts w:ascii="Times New Roman" w:eastAsia="宋体" w:hAnsi="宋体" w:cs="Times New Roman"/>
          <w:bCs/>
          <w:color w:val="000000"/>
          <w:sz w:val="24"/>
          <w:szCs w:val="24"/>
        </w:rPr>
        <w:t>原理</w:t>
      </w:r>
      <w:r w:rsidRPr="00CC3ACA">
        <w:rPr>
          <w:rFonts w:ascii="Times New Roman" w:eastAsia="宋体" w:hAnsi="Times New Roman" w:cs="Times New Roman" w:hint="eastAsia"/>
          <w:sz w:val="24"/>
          <w:szCs w:val="24"/>
        </w:rPr>
        <w:t>；</w:t>
      </w:r>
    </w:p>
    <w:p w14:paraId="16D79917" w14:textId="77777777" w:rsidR="00CC3ACA" w:rsidRPr="00CC3ACA" w:rsidRDefault="00CC3ACA" w:rsidP="00CC3ACA">
      <w:p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2. </w:t>
      </w:r>
      <w:r w:rsidRPr="00CC3ACA">
        <w:rPr>
          <w:rFonts w:ascii="Times New Roman" w:eastAsia="宋体" w:hAnsi="宋体" w:cs="Times New Roman"/>
          <w:bCs/>
          <w:color w:val="000000"/>
          <w:sz w:val="24"/>
          <w:szCs w:val="24"/>
        </w:rPr>
        <w:t>掌握</w:t>
      </w:r>
      <w:r w:rsidRPr="00CC3ACA">
        <w:rPr>
          <w:rFonts w:ascii="Times New Roman" w:eastAsia="宋体" w:hAnsi="宋体" w:cs="Times New Roman" w:hint="eastAsia"/>
          <w:bCs/>
          <w:color w:val="000000"/>
          <w:sz w:val="24"/>
          <w:szCs w:val="24"/>
        </w:rPr>
        <w:t>药物合成反应实验使用和操作</w:t>
      </w:r>
      <w:r w:rsidRPr="00CC3ACA">
        <w:rPr>
          <w:rFonts w:ascii="Times New Roman" w:eastAsia="宋体" w:hAnsi="Times New Roman" w:cs="Times New Roman" w:hint="eastAsia"/>
          <w:sz w:val="24"/>
          <w:szCs w:val="24"/>
        </w:rPr>
        <w:t>；</w:t>
      </w:r>
    </w:p>
    <w:p w14:paraId="6818D5E1" w14:textId="77777777" w:rsidR="00CC3ACA" w:rsidRPr="00CC3ACA" w:rsidRDefault="00CC3ACA" w:rsidP="00CC3ACA">
      <w:p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3. </w:t>
      </w:r>
      <w:r w:rsidRPr="00CC3ACA">
        <w:rPr>
          <w:rFonts w:ascii="宋体" w:eastAsia="宋体" w:hAnsi="宋体" w:cs="Times New Roman" w:hint="eastAsia"/>
          <w:sz w:val="24"/>
          <w:szCs w:val="24"/>
        </w:rPr>
        <w:t>熟悉我国药物发展</w:t>
      </w:r>
      <w:r w:rsidRPr="00CC3ACA">
        <w:rPr>
          <w:rFonts w:ascii="Times New Roman" w:eastAsia="宋体" w:hAnsi="Times New Roman" w:cs="Times New Roman"/>
          <w:szCs w:val="24"/>
        </w:rPr>
        <w:t>，</w:t>
      </w:r>
      <w:r w:rsidRPr="00CC3ACA">
        <w:rPr>
          <w:rFonts w:ascii="Times New Roman" w:eastAsia="宋体" w:hAnsi="Times New Roman" w:cs="Times New Roman"/>
          <w:bCs/>
          <w:sz w:val="24"/>
          <w:szCs w:val="24"/>
        </w:rPr>
        <w:t>培养学生实事求是的科学态度及良好的实验习惯</w:t>
      </w:r>
      <w:r w:rsidRPr="00CC3ACA">
        <w:rPr>
          <w:rFonts w:ascii="Times New Roman" w:eastAsia="宋体" w:hAnsi="Times New Roman" w:cs="Times New Roman" w:hint="eastAsia"/>
          <w:bCs/>
          <w:sz w:val="24"/>
          <w:szCs w:val="24"/>
        </w:rPr>
        <w:t>，</w:t>
      </w:r>
      <w:r w:rsidRPr="00CC3ACA">
        <w:rPr>
          <w:rFonts w:ascii="宋体" w:eastAsia="宋体" w:hAnsi="宋体" w:cs="Times New Roman" w:hint="eastAsia"/>
          <w:sz w:val="24"/>
          <w:szCs w:val="24"/>
        </w:rPr>
        <w:t>培养药物研发专业精神和职业素养。</w:t>
      </w:r>
    </w:p>
    <w:p w14:paraId="1BD2005E"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【学习内容】</w:t>
      </w:r>
    </w:p>
    <w:p w14:paraId="6264D1A4" w14:textId="77777777" w:rsidR="00CC3ACA" w:rsidRPr="00CC3ACA" w:rsidRDefault="00CC3ACA" w:rsidP="00B22155">
      <w:pPr>
        <w:numPr>
          <w:ilvl w:val="0"/>
          <w:numId w:val="5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药物合成实验常规加热回流操作体系的组装及其规范操作；</w:t>
      </w:r>
    </w:p>
    <w:p w14:paraId="50CB62F5" w14:textId="77777777" w:rsidR="00CC3ACA" w:rsidRPr="00CC3ACA" w:rsidRDefault="00CC3ACA" w:rsidP="00B22155">
      <w:pPr>
        <w:numPr>
          <w:ilvl w:val="0"/>
          <w:numId w:val="5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药物合成实验挥发刺激气体产生装置体系的组装及其规范操作；</w:t>
      </w:r>
    </w:p>
    <w:p w14:paraId="25A03DCD" w14:textId="77777777" w:rsidR="00CC3ACA" w:rsidRPr="00CC3ACA" w:rsidRDefault="00CC3ACA" w:rsidP="00B22155">
      <w:pPr>
        <w:numPr>
          <w:ilvl w:val="0"/>
          <w:numId w:val="5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药物合成实验常压蒸馏操作体系的组装及其规范操作；</w:t>
      </w:r>
    </w:p>
    <w:p w14:paraId="0F6FB16D" w14:textId="77777777" w:rsidR="00CC3ACA" w:rsidRPr="00CC3ACA" w:rsidRDefault="00CC3ACA" w:rsidP="00B22155">
      <w:pPr>
        <w:numPr>
          <w:ilvl w:val="0"/>
          <w:numId w:val="5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药物合成实验减压蒸馏操作体系的组装及其规范操作；</w:t>
      </w:r>
    </w:p>
    <w:p w14:paraId="4AF64ECE" w14:textId="77777777" w:rsidR="00CC3ACA" w:rsidRPr="00CC3ACA" w:rsidRDefault="00CC3ACA" w:rsidP="00B22155">
      <w:pPr>
        <w:numPr>
          <w:ilvl w:val="0"/>
          <w:numId w:val="5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药物合成实验重结晶操作体系的规范操作；</w:t>
      </w:r>
    </w:p>
    <w:p w14:paraId="663A151E" w14:textId="77777777" w:rsidR="00CC3ACA" w:rsidRPr="00CC3ACA" w:rsidRDefault="00CC3ACA" w:rsidP="00B22155">
      <w:pPr>
        <w:numPr>
          <w:ilvl w:val="0"/>
          <w:numId w:val="53"/>
        </w:numPr>
        <w:spacing w:line="360" w:lineRule="auto"/>
        <w:ind w:firstLineChars="200" w:firstLine="480"/>
        <w:rPr>
          <w:rFonts w:ascii="宋体" w:eastAsia="宋体" w:hAnsi="宋体" w:cs="Times New Roman"/>
          <w:sz w:val="24"/>
          <w:szCs w:val="24"/>
        </w:rPr>
      </w:pPr>
      <w:r w:rsidRPr="00CC3ACA">
        <w:rPr>
          <w:rFonts w:ascii="Times New Roman" w:eastAsia="宋体" w:hAnsi="Times New Roman" w:cs="Times New Roman" w:hint="eastAsia"/>
          <w:sz w:val="24"/>
          <w:szCs w:val="24"/>
        </w:rPr>
        <w:t>药物合成实验旋转蒸发仪操作体系的规范操作。</w:t>
      </w:r>
    </w:p>
    <w:p w14:paraId="5D490965"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【重点】</w:t>
      </w:r>
    </w:p>
    <w:p w14:paraId="55FA5E4D" w14:textId="77777777" w:rsidR="00CC3ACA" w:rsidRPr="00CC3ACA" w:rsidRDefault="00CC3ACA" w:rsidP="00B22155">
      <w:pPr>
        <w:numPr>
          <w:ilvl w:val="0"/>
          <w:numId w:val="54"/>
        </w:numPr>
        <w:spacing w:line="360" w:lineRule="auto"/>
        <w:ind w:firstLineChars="200" w:firstLine="480"/>
        <w:rPr>
          <w:rFonts w:ascii="Times New Roman" w:eastAsia="宋体" w:hAnsi="Times New Roman" w:cs="Times New Roman"/>
          <w:sz w:val="24"/>
          <w:szCs w:val="24"/>
        </w:rPr>
      </w:pPr>
      <w:r w:rsidRPr="00CC3ACA">
        <w:rPr>
          <w:rFonts w:ascii="宋体" w:eastAsia="宋体" w:hAnsi="宋体" w:cs="Times New Roman" w:hint="eastAsia"/>
          <w:sz w:val="24"/>
          <w:szCs w:val="24"/>
        </w:rPr>
        <w:t>常规加热回流操作；</w:t>
      </w:r>
      <w:r w:rsidRPr="00CC3ACA">
        <w:rPr>
          <w:rFonts w:ascii="Times New Roman" w:eastAsia="宋体" w:hAnsi="Times New Roman" w:cs="Times New Roman" w:hint="eastAsia"/>
          <w:sz w:val="24"/>
          <w:szCs w:val="24"/>
        </w:rPr>
        <w:t>挥发刺激气体产生装置体系的组装；常压、减压蒸馏</w:t>
      </w:r>
      <w:r w:rsidRPr="00CC3ACA">
        <w:rPr>
          <w:rFonts w:ascii="Times New Roman" w:eastAsia="宋体" w:hAnsi="Times New Roman" w:cs="Times New Roman" w:hint="eastAsia"/>
          <w:sz w:val="24"/>
          <w:szCs w:val="24"/>
        </w:rPr>
        <w:lastRenderedPageBreak/>
        <w:t>体系的组装；重结晶和旋转蒸发仪操作。</w:t>
      </w:r>
    </w:p>
    <w:p w14:paraId="01009E6C" w14:textId="77777777" w:rsidR="00CC3ACA" w:rsidRPr="00CC3ACA" w:rsidRDefault="00CC3ACA" w:rsidP="00CC3ACA">
      <w:pPr>
        <w:spacing w:line="440" w:lineRule="exact"/>
        <w:ind w:left="542"/>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2. </w:t>
      </w:r>
      <w:r w:rsidRPr="00CC3ACA">
        <w:rPr>
          <w:rFonts w:ascii="Times New Roman" w:eastAsia="宋体" w:hAnsi="Times New Roman" w:cs="Times New Roman"/>
          <w:sz w:val="24"/>
          <w:szCs w:val="24"/>
        </w:rPr>
        <w:t>实验记录和实验报告的书写</w:t>
      </w:r>
      <w:r w:rsidRPr="00CC3ACA">
        <w:rPr>
          <w:rFonts w:ascii="Times New Roman" w:eastAsia="宋体" w:hAnsi="Times New Roman" w:cs="Times New Roman" w:hint="eastAsia"/>
          <w:sz w:val="24"/>
          <w:szCs w:val="24"/>
        </w:rPr>
        <w:t>。</w:t>
      </w:r>
    </w:p>
    <w:p w14:paraId="0FCA3EAC"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【难点】</w:t>
      </w:r>
    </w:p>
    <w:p w14:paraId="5CD3111E" w14:textId="77777777" w:rsidR="00CC3ACA" w:rsidRPr="00CC3ACA" w:rsidRDefault="00CC3ACA" w:rsidP="00CC3ACA">
      <w:pPr>
        <w:spacing w:line="360" w:lineRule="auto"/>
        <w:rPr>
          <w:rFonts w:ascii="宋体" w:eastAsia="宋体" w:hAnsi="宋体" w:cs="Times New Roman"/>
          <w:b/>
          <w:sz w:val="24"/>
          <w:szCs w:val="24"/>
        </w:rPr>
      </w:pP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常压、减压蒸馏和重结晶的原理</w:t>
      </w:r>
    </w:p>
    <w:p w14:paraId="28449FED" w14:textId="77777777" w:rsidR="00CC3ACA" w:rsidRPr="00CC3ACA" w:rsidRDefault="00CC3ACA" w:rsidP="00CC3ACA">
      <w:pPr>
        <w:spacing w:line="440" w:lineRule="exact"/>
        <w:ind w:firstLineChars="200" w:firstLine="482"/>
        <w:rPr>
          <w:rFonts w:ascii="宋体" w:eastAsia="宋体" w:hAnsi="宋体" w:cs="Times New Roman"/>
          <w:b/>
          <w:bCs/>
          <w:sz w:val="24"/>
          <w:szCs w:val="24"/>
        </w:rPr>
      </w:pPr>
      <w:r w:rsidRPr="00CC3ACA">
        <w:rPr>
          <w:rFonts w:ascii="宋体" w:eastAsia="宋体" w:hAnsi="宋体" w:cs="Times New Roman" w:hint="eastAsia"/>
          <w:b/>
          <w:bCs/>
          <w:sz w:val="24"/>
          <w:szCs w:val="24"/>
        </w:rPr>
        <w:t>【实施方式】</w:t>
      </w:r>
    </w:p>
    <w:p w14:paraId="6BB8182B"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bCs/>
          <w:sz w:val="24"/>
          <w:szCs w:val="24"/>
        </w:rPr>
        <w:t>理论+实验</w:t>
      </w:r>
    </w:p>
    <w:p w14:paraId="108417FE"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【学习要求】</w:t>
      </w:r>
    </w:p>
    <w:p w14:paraId="3699342E" w14:textId="77777777" w:rsidR="00CC3ACA" w:rsidRPr="00CC3ACA" w:rsidRDefault="00CC3ACA" w:rsidP="00B22155">
      <w:pPr>
        <w:numPr>
          <w:ilvl w:val="0"/>
          <w:numId w:val="55"/>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了解药物合成实验室安全操作；</w:t>
      </w:r>
    </w:p>
    <w:p w14:paraId="2E739870" w14:textId="77777777" w:rsidR="00CC3ACA" w:rsidRPr="00CC3ACA" w:rsidRDefault="00CC3ACA" w:rsidP="00B22155">
      <w:pPr>
        <w:numPr>
          <w:ilvl w:val="0"/>
          <w:numId w:val="55"/>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掌握药物合成实验常规仪器的性能、使用范围；</w:t>
      </w:r>
    </w:p>
    <w:p w14:paraId="23ABBE5B" w14:textId="77777777" w:rsidR="00CC3ACA" w:rsidRPr="00CC3ACA" w:rsidRDefault="00CC3ACA" w:rsidP="00B22155">
      <w:pPr>
        <w:numPr>
          <w:ilvl w:val="0"/>
          <w:numId w:val="55"/>
        </w:numPr>
        <w:spacing w:line="440" w:lineRule="exact"/>
        <w:ind w:firstLineChars="236" w:firstLine="566"/>
        <w:rPr>
          <w:rFonts w:ascii="宋体" w:eastAsia="宋体" w:hAnsi="宋体" w:cs="Times New Roman"/>
          <w:b/>
          <w:sz w:val="24"/>
          <w:szCs w:val="24"/>
        </w:rPr>
      </w:pPr>
      <w:r w:rsidRPr="00CC3ACA">
        <w:rPr>
          <w:rFonts w:ascii="Times New Roman" w:eastAsia="宋体" w:hAnsi="Times New Roman" w:cs="Times New Roman" w:hint="eastAsia"/>
          <w:sz w:val="24"/>
          <w:szCs w:val="24"/>
        </w:rPr>
        <w:t>掌握药物合成实验常规仪器基本工作要求，熟悉药物合成实验操作的基本程序和工作常识，培养良好的实验习惯</w:t>
      </w:r>
      <w:r w:rsidRPr="00CC3ACA">
        <w:rPr>
          <w:rFonts w:ascii="Times New Roman" w:eastAsia="宋体" w:hAnsi="Times New Roman" w:cs="Times New Roman"/>
          <w:sz w:val="24"/>
          <w:szCs w:val="24"/>
        </w:rPr>
        <w:t>。</w:t>
      </w:r>
    </w:p>
    <w:p w14:paraId="0EB26F58" w14:textId="77777777" w:rsidR="00CC3ACA" w:rsidRPr="00CC3ACA" w:rsidRDefault="00CC3ACA" w:rsidP="00CC3ACA">
      <w:pPr>
        <w:spacing w:line="440" w:lineRule="exact"/>
        <w:ind w:firstLineChars="200" w:firstLine="482"/>
        <w:rPr>
          <w:rFonts w:ascii="宋体" w:eastAsia="宋体" w:hAnsi="宋体" w:cs="Times New Roman"/>
          <w:sz w:val="24"/>
          <w:szCs w:val="24"/>
        </w:rPr>
      </w:pPr>
      <w:r w:rsidRPr="00CC3ACA">
        <w:rPr>
          <w:rFonts w:ascii="宋体" w:eastAsia="宋体" w:hAnsi="宋体" w:cs="Times New Roman" w:hint="eastAsia"/>
          <w:b/>
          <w:sz w:val="24"/>
          <w:szCs w:val="24"/>
        </w:rPr>
        <w:t>【实验要求】</w:t>
      </w:r>
    </w:p>
    <w:p w14:paraId="6E6644FA" w14:textId="77777777" w:rsidR="00CC3ACA" w:rsidRPr="00CC3ACA" w:rsidRDefault="00CC3ACA" w:rsidP="00B22155">
      <w:pPr>
        <w:numPr>
          <w:ilvl w:val="0"/>
          <w:numId w:val="56"/>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sz w:val="24"/>
          <w:szCs w:val="24"/>
        </w:rPr>
        <w:t>培训和考试实验。</w:t>
      </w:r>
    </w:p>
    <w:p w14:paraId="64712BFF" w14:textId="77777777" w:rsidR="00CC3ACA" w:rsidRPr="00CC3ACA" w:rsidRDefault="00CC3ACA" w:rsidP="00B22155">
      <w:pPr>
        <w:numPr>
          <w:ilvl w:val="0"/>
          <w:numId w:val="56"/>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64B1B52B" w14:textId="77777777" w:rsidR="00CC3ACA" w:rsidRPr="00CC3ACA" w:rsidRDefault="00CC3ACA" w:rsidP="00B22155">
      <w:pPr>
        <w:numPr>
          <w:ilvl w:val="0"/>
          <w:numId w:val="56"/>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1080232B" w14:textId="77777777" w:rsidR="00CC3ACA" w:rsidRPr="00CC3ACA" w:rsidRDefault="00CC3ACA" w:rsidP="00B22155">
      <w:pPr>
        <w:numPr>
          <w:ilvl w:val="0"/>
          <w:numId w:val="56"/>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实验准备：</w:t>
      </w:r>
    </w:p>
    <w:p w14:paraId="1ED1D55B"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宋体" w:eastAsia="宋体" w:hAnsi="宋体" w:cs="Times New Roman" w:hint="eastAsia"/>
          <w:sz w:val="24"/>
          <w:szCs w:val="24"/>
        </w:rPr>
        <w:t>（1）</w:t>
      </w:r>
      <w:r w:rsidRPr="00CC3ACA">
        <w:rPr>
          <w:rFonts w:ascii="Times New Roman" w:eastAsia="宋体" w:hAnsi="Times New Roman" w:cs="Times New Roman" w:hint="eastAsia"/>
          <w:sz w:val="24"/>
          <w:szCs w:val="24"/>
        </w:rPr>
        <w:t>仪器设备：加热回流装置；挥发刺激气体产生装置；常压、减压蒸馏装置；重结晶装置和旋转蒸发仪；</w:t>
      </w:r>
    </w:p>
    <w:p w14:paraId="72F2C86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宋体" w:eastAsia="宋体" w:hAnsi="宋体" w:cs="Times New Roman" w:hint="eastAsia"/>
          <w:sz w:val="24"/>
          <w:szCs w:val="24"/>
        </w:rPr>
        <w:t>（2）</w:t>
      </w:r>
      <w:r w:rsidRPr="00CC3ACA">
        <w:rPr>
          <w:rFonts w:ascii="Times New Roman" w:eastAsia="宋体" w:hAnsi="Times New Roman" w:cs="Times New Roman"/>
          <w:sz w:val="24"/>
          <w:szCs w:val="24"/>
        </w:rPr>
        <w:t>要求学生预习。</w:t>
      </w:r>
    </w:p>
    <w:p w14:paraId="66FE975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5. </w:t>
      </w:r>
      <w:r w:rsidRPr="00CC3ACA">
        <w:rPr>
          <w:rFonts w:ascii="Times New Roman" w:eastAsia="宋体" w:hAnsi="Times New Roman" w:cs="Times New Roman"/>
          <w:sz w:val="24"/>
          <w:szCs w:val="24"/>
        </w:rPr>
        <w:t>课下思考题</w:t>
      </w:r>
    </w:p>
    <w:p w14:paraId="5000DDEA" w14:textId="77777777" w:rsidR="00CC3ACA" w:rsidRPr="00CC3ACA" w:rsidRDefault="00CC3ACA" w:rsidP="00CC3ACA">
      <w:pPr>
        <w:spacing w:line="440" w:lineRule="exact"/>
        <w:ind w:left="480" w:firstLineChars="36" w:firstLine="8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）药物合成实验安全应注意什么？</w:t>
      </w:r>
    </w:p>
    <w:p w14:paraId="4C4E36C5" w14:textId="77777777" w:rsidR="00CC3ACA" w:rsidRPr="00CC3ACA" w:rsidRDefault="00CC3ACA" w:rsidP="00CC3ACA">
      <w:pPr>
        <w:spacing w:line="440" w:lineRule="exact"/>
        <w:ind w:left="480" w:firstLineChars="36" w:firstLine="86"/>
        <w:rPr>
          <w:rFonts w:ascii="Times New Roman" w:eastAsia="宋体" w:hAnsi="Times New Roman" w:cs="Times New Roman"/>
          <w:color w:val="000000"/>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hint="eastAsia"/>
          <w:sz w:val="24"/>
          <w:szCs w:val="24"/>
        </w:rPr>
        <w:t>）药物合成实验常规仪器几种、各自使用范围</w:t>
      </w:r>
      <w:r w:rsidRPr="00CC3ACA">
        <w:rPr>
          <w:rFonts w:ascii="Times New Roman" w:eastAsia="宋体" w:hAnsi="Times New Roman" w:cs="Times New Roman"/>
          <w:sz w:val="24"/>
          <w:szCs w:val="24"/>
        </w:rPr>
        <w:t>？</w:t>
      </w:r>
    </w:p>
    <w:p w14:paraId="6F97F875" w14:textId="77777777" w:rsidR="00CC3ACA" w:rsidRPr="00CC3ACA" w:rsidRDefault="00CC3ACA" w:rsidP="00CC3ACA">
      <w:pPr>
        <w:spacing w:line="440" w:lineRule="exact"/>
        <w:ind w:left="480" w:firstLineChars="36" w:firstLine="8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3</w:t>
      </w:r>
      <w:r w:rsidRPr="00CC3ACA">
        <w:rPr>
          <w:rFonts w:ascii="Times New Roman" w:eastAsia="宋体" w:hAnsi="Times New Roman" w:cs="Times New Roman" w:hint="eastAsia"/>
          <w:sz w:val="24"/>
          <w:szCs w:val="24"/>
        </w:rPr>
        <w:t>）药物合成实验的科研习惯的养成应注意哪些内容？</w:t>
      </w:r>
    </w:p>
    <w:p w14:paraId="342398FD" w14:textId="77777777" w:rsidR="00CC3ACA" w:rsidRPr="00CC3ACA" w:rsidRDefault="00CC3ACA" w:rsidP="00CC3ACA">
      <w:pPr>
        <w:spacing w:beforeLines="50" w:before="156" w:afterLines="50" w:after="156" w:line="440" w:lineRule="exact"/>
        <w:ind w:firstLineChars="200" w:firstLine="560"/>
        <w:jc w:val="center"/>
        <w:rPr>
          <w:rFonts w:ascii="黑体" w:eastAsia="黑体" w:hAnsi="黑体" w:cs="Times New Roman"/>
          <w:sz w:val="28"/>
          <w:szCs w:val="28"/>
        </w:rPr>
      </w:pPr>
      <w:r w:rsidRPr="00CC3ACA">
        <w:rPr>
          <w:rFonts w:ascii="黑体" w:eastAsia="黑体" w:hAnsi="黑体" w:cs="Times New Roman" w:hint="eastAsia"/>
          <w:sz w:val="28"/>
          <w:szCs w:val="28"/>
        </w:rPr>
        <w:t>实验二 扑热息痛的合成（设计性）</w:t>
      </w:r>
    </w:p>
    <w:p w14:paraId="54B0FEBF"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【学习目标】</w:t>
      </w:r>
    </w:p>
    <w:p w14:paraId="2529C140" w14:textId="77777777" w:rsidR="00CC3ACA" w:rsidRPr="00CC3ACA" w:rsidRDefault="00CC3ACA" w:rsidP="00B22155">
      <w:pPr>
        <w:numPr>
          <w:ilvl w:val="0"/>
          <w:numId w:val="57"/>
        </w:numPr>
        <w:spacing w:line="360" w:lineRule="auto"/>
        <w:rPr>
          <w:rFonts w:ascii="Times New Roman" w:eastAsia="宋体" w:hAnsi="Times New Roman" w:cs="Times New Roman"/>
          <w:bCs/>
          <w:color w:val="000000"/>
          <w:sz w:val="24"/>
          <w:szCs w:val="24"/>
        </w:rPr>
      </w:pPr>
      <w:r w:rsidRPr="00CC3ACA">
        <w:rPr>
          <w:rFonts w:ascii="Times New Roman" w:eastAsia="宋体" w:hAnsi="宋体" w:cs="Times New Roman" w:hint="eastAsia"/>
          <w:bCs/>
          <w:color w:val="000000"/>
          <w:sz w:val="24"/>
          <w:szCs w:val="24"/>
        </w:rPr>
        <w:t>掌握</w:t>
      </w:r>
      <w:r w:rsidRPr="00CC3ACA">
        <w:rPr>
          <w:rFonts w:ascii="Times New Roman" w:eastAsia="宋体" w:hAnsi="宋体" w:cs="Times New Roman" w:hint="eastAsia"/>
          <w:bCs/>
          <w:color w:val="000000"/>
          <w:sz w:val="24"/>
          <w:szCs w:val="24"/>
        </w:rPr>
        <w:t>N-</w:t>
      </w:r>
      <w:r w:rsidRPr="00CC3ACA">
        <w:rPr>
          <w:rFonts w:ascii="Times New Roman" w:eastAsia="宋体" w:hAnsi="宋体" w:cs="Times New Roman" w:hint="eastAsia"/>
          <w:bCs/>
          <w:color w:val="000000"/>
          <w:sz w:val="24"/>
          <w:szCs w:val="24"/>
        </w:rPr>
        <w:t>酰化反应在药物合成中的应用</w:t>
      </w:r>
      <w:r w:rsidRPr="00CC3ACA">
        <w:rPr>
          <w:rFonts w:ascii="Times New Roman" w:eastAsia="宋体" w:hAnsi="Times New Roman" w:cs="Times New Roman" w:hint="eastAsia"/>
          <w:sz w:val="24"/>
          <w:szCs w:val="24"/>
        </w:rPr>
        <w:t>；</w:t>
      </w:r>
    </w:p>
    <w:p w14:paraId="4DE78240" w14:textId="77777777" w:rsidR="00CC3ACA" w:rsidRPr="00CC3ACA" w:rsidRDefault="00CC3ACA" w:rsidP="00B22155">
      <w:pPr>
        <w:numPr>
          <w:ilvl w:val="0"/>
          <w:numId w:val="57"/>
        </w:numPr>
        <w:spacing w:line="360" w:lineRule="auto"/>
        <w:rPr>
          <w:rFonts w:ascii="Times New Roman" w:eastAsia="宋体" w:hAnsi="Times New Roman" w:cs="Times New Roman"/>
          <w:sz w:val="24"/>
          <w:szCs w:val="24"/>
        </w:rPr>
      </w:pPr>
      <w:r w:rsidRPr="00CC3ACA">
        <w:rPr>
          <w:rFonts w:ascii="Times New Roman" w:eastAsia="宋体" w:hAnsi="Times New Roman" w:cs="Times New Roman"/>
          <w:bCs/>
          <w:sz w:val="24"/>
          <w:szCs w:val="24"/>
        </w:rPr>
        <w:t>培养学生实事求是的科学态度</w:t>
      </w:r>
      <w:r w:rsidRPr="00CC3ACA">
        <w:rPr>
          <w:rFonts w:ascii="Times New Roman" w:eastAsia="宋体" w:hAnsi="Times New Roman" w:cs="Times New Roman" w:hint="eastAsia"/>
          <w:bCs/>
          <w:sz w:val="24"/>
          <w:szCs w:val="24"/>
        </w:rPr>
        <w:t>、</w:t>
      </w:r>
      <w:r w:rsidRPr="00CC3ACA">
        <w:rPr>
          <w:rFonts w:ascii="Times New Roman" w:eastAsia="宋体" w:hAnsi="Times New Roman" w:cs="Times New Roman"/>
          <w:bCs/>
          <w:sz w:val="24"/>
          <w:szCs w:val="24"/>
        </w:rPr>
        <w:t>良好的实验习惯</w:t>
      </w:r>
      <w:r w:rsidRPr="00CC3ACA">
        <w:rPr>
          <w:rFonts w:ascii="Times New Roman" w:eastAsia="宋体" w:hAnsi="Times New Roman" w:cs="Times New Roman" w:hint="eastAsia"/>
          <w:bCs/>
          <w:sz w:val="24"/>
          <w:szCs w:val="24"/>
        </w:rPr>
        <w:t>和团队合作</w:t>
      </w:r>
      <w:r w:rsidRPr="00CC3ACA">
        <w:rPr>
          <w:rFonts w:ascii="Times New Roman" w:eastAsia="宋体" w:hAnsi="Times New Roman" w:cs="Times New Roman"/>
          <w:bCs/>
          <w:sz w:val="24"/>
          <w:szCs w:val="24"/>
        </w:rPr>
        <w:t>。</w:t>
      </w:r>
    </w:p>
    <w:p w14:paraId="457CAE76"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【学习内容】</w:t>
      </w:r>
    </w:p>
    <w:p w14:paraId="5B3DBD35" w14:textId="77777777" w:rsidR="00CC3ACA" w:rsidRPr="00CC3ACA" w:rsidRDefault="00CC3ACA" w:rsidP="00B22155">
      <w:pPr>
        <w:numPr>
          <w:ilvl w:val="0"/>
          <w:numId w:val="58"/>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对氨基苯酚和醋酐进行</w:t>
      </w:r>
      <w:r w:rsidRPr="00CC3ACA">
        <w:rPr>
          <w:rFonts w:ascii="Times New Roman" w:eastAsia="宋体" w:hAnsi="宋体" w:cs="Times New Roman" w:hint="eastAsia"/>
          <w:bCs/>
          <w:color w:val="000000"/>
          <w:sz w:val="24"/>
          <w:szCs w:val="24"/>
        </w:rPr>
        <w:t>N-</w:t>
      </w:r>
      <w:r w:rsidRPr="00CC3ACA">
        <w:rPr>
          <w:rFonts w:ascii="Times New Roman" w:eastAsia="宋体" w:hAnsi="宋体" w:cs="Times New Roman" w:hint="eastAsia"/>
          <w:bCs/>
          <w:color w:val="000000"/>
          <w:sz w:val="24"/>
          <w:szCs w:val="24"/>
        </w:rPr>
        <w:t>酰化反应</w:t>
      </w:r>
      <w:r w:rsidRPr="00CC3ACA">
        <w:rPr>
          <w:rFonts w:ascii="Times New Roman" w:eastAsia="宋体" w:hAnsi="Times New Roman" w:cs="Times New Roman" w:hint="eastAsia"/>
          <w:sz w:val="24"/>
          <w:szCs w:val="24"/>
        </w:rPr>
        <w:t>；</w:t>
      </w:r>
    </w:p>
    <w:p w14:paraId="6A907A03" w14:textId="77777777" w:rsidR="00CC3ACA" w:rsidRPr="00CC3ACA" w:rsidRDefault="00CC3ACA" w:rsidP="00B22155">
      <w:pPr>
        <w:numPr>
          <w:ilvl w:val="0"/>
          <w:numId w:val="58"/>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反应完毕后处理；</w:t>
      </w:r>
    </w:p>
    <w:p w14:paraId="43A5A42D" w14:textId="77777777" w:rsidR="00CC3ACA" w:rsidRPr="00CC3ACA" w:rsidRDefault="00CC3ACA" w:rsidP="00B22155">
      <w:pPr>
        <w:numPr>
          <w:ilvl w:val="0"/>
          <w:numId w:val="58"/>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宋体" w:cs="Times New Roman"/>
          <w:kern w:val="0"/>
          <w:sz w:val="24"/>
          <w:szCs w:val="24"/>
        </w:rPr>
        <w:lastRenderedPageBreak/>
        <w:t>易被氧化产品的重结晶精制方法</w:t>
      </w:r>
      <w:r w:rsidRPr="00CC3ACA">
        <w:rPr>
          <w:rFonts w:ascii="Times New Roman" w:eastAsia="宋体" w:hAnsi="Times New Roman" w:cs="Times New Roman" w:hint="eastAsia"/>
          <w:sz w:val="24"/>
          <w:szCs w:val="24"/>
        </w:rPr>
        <w:t>。</w:t>
      </w:r>
    </w:p>
    <w:p w14:paraId="44981914"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【重点】</w:t>
      </w:r>
    </w:p>
    <w:p w14:paraId="1A070017" w14:textId="77777777" w:rsidR="00CC3ACA" w:rsidRPr="00CC3ACA" w:rsidRDefault="00CC3ACA" w:rsidP="00B22155">
      <w:pPr>
        <w:numPr>
          <w:ilvl w:val="0"/>
          <w:numId w:val="59"/>
        </w:numPr>
        <w:spacing w:line="360" w:lineRule="auto"/>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对氨基苯酚和醋酐进行</w:t>
      </w:r>
      <w:r w:rsidRPr="00CC3ACA">
        <w:rPr>
          <w:rFonts w:ascii="Times New Roman" w:eastAsia="宋体" w:hAnsi="宋体" w:cs="Times New Roman" w:hint="eastAsia"/>
          <w:bCs/>
          <w:color w:val="000000"/>
          <w:sz w:val="24"/>
          <w:szCs w:val="24"/>
        </w:rPr>
        <w:t>N-</w:t>
      </w:r>
      <w:r w:rsidRPr="00CC3ACA">
        <w:rPr>
          <w:rFonts w:ascii="Times New Roman" w:eastAsia="宋体" w:hAnsi="宋体" w:cs="Times New Roman" w:hint="eastAsia"/>
          <w:bCs/>
          <w:color w:val="000000"/>
          <w:sz w:val="24"/>
          <w:szCs w:val="24"/>
        </w:rPr>
        <w:t>酰化反应的操作</w:t>
      </w:r>
      <w:r w:rsidRPr="00CC3ACA">
        <w:rPr>
          <w:rFonts w:ascii="Times New Roman" w:eastAsia="宋体" w:hAnsi="Times New Roman" w:cs="Times New Roman" w:hint="eastAsia"/>
          <w:sz w:val="24"/>
          <w:szCs w:val="24"/>
        </w:rPr>
        <w:t>；</w:t>
      </w:r>
    </w:p>
    <w:p w14:paraId="199B3472" w14:textId="77777777" w:rsidR="00CC3ACA" w:rsidRPr="00CC3ACA" w:rsidRDefault="00CC3ACA" w:rsidP="00B22155">
      <w:pPr>
        <w:numPr>
          <w:ilvl w:val="0"/>
          <w:numId w:val="59"/>
        </w:numPr>
        <w:spacing w:line="360" w:lineRule="auto"/>
        <w:rPr>
          <w:rFonts w:ascii="Times New Roman" w:eastAsia="宋体" w:hAnsi="Times New Roman" w:cs="Times New Roman"/>
          <w:sz w:val="24"/>
          <w:szCs w:val="24"/>
        </w:rPr>
      </w:pPr>
      <w:r w:rsidRPr="00CC3ACA">
        <w:rPr>
          <w:rFonts w:ascii="Times New Roman" w:eastAsia="宋体" w:hAnsi="宋体" w:cs="Times New Roman"/>
          <w:kern w:val="0"/>
          <w:sz w:val="24"/>
          <w:szCs w:val="24"/>
        </w:rPr>
        <w:t>易被氧化产品的重结晶精制</w:t>
      </w:r>
      <w:r w:rsidRPr="00CC3ACA">
        <w:rPr>
          <w:rFonts w:ascii="Times New Roman" w:eastAsia="宋体" w:hAnsi="Times New Roman" w:cs="Times New Roman" w:hint="eastAsia"/>
          <w:sz w:val="24"/>
          <w:szCs w:val="24"/>
        </w:rPr>
        <w:t>操作；</w:t>
      </w:r>
    </w:p>
    <w:p w14:paraId="7237B4D4" w14:textId="77777777" w:rsidR="00CC3ACA" w:rsidRPr="00CC3ACA" w:rsidRDefault="00CC3ACA" w:rsidP="00B22155">
      <w:pPr>
        <w:numPr>
          <w:ilvl w:val="0"/>
          <w:numId w:val="59"/>
        </w:numPr>
        <w:spacing w:line="440" w:lineRule="exact"/>
        <w:rPr>
          <w:rFonts w:ascii="Times New Roman" w:eastAsia="宋体" w:hAnsi="Times New Roman" w:cs="Times New Roman"/>
          <w:sz w:val="24"/>
          <w:szCs w:val="24"/>
        </w:rPr>
      </w:pPr>
      <w:r w:rsidRPr="00CC3ACA">
        <w:rPr>
          <w:rFonts w:ascii="Times New Roman" w:eastAsia="宋体" w:hAnsi="Times New Roman" w:cs="Times New Roman"/>
          <w:sz w:val="24"/>
          <w:szCs w:val="24"/>
        </w:rPr>
        <w:t>实验记录和实验报告的书写</w:t>
      </w:r>
      <w:r w:rsidRPr="00CC3ACA">
        <w:rPr>
          <w:rFonts w:ascii="Times New Roman" w:eastAsia="宋体" w:hAnsi="Times New Roman" w:cs="Times New Roman" w:hint="eastAsia"/>
          <w:sz w:val="24"/>
          <w:szCs w:val="24"/>
        </w:rPr>
        <w:t>。</w:t>
      </w:r>
    </w:p>
    <w:p w14:paraId="5E212ACA"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【难点】</w:t>
      </w:r>
    </w:p>
    <w:p w14:paraId="3973784D" w14:textId="77777777" w:rsidR="00CC3ACA" w:rsidRPr="00CC3ACA" w:rsidRDefault="00CC3ACA" w:rsidP="00CC3ACA">
      <w:pPr>
        <w:spacing w:line="360" w:lineRule="auto"/>
        <w:rPr>
          <w:rFonts w:ascii="宋体" w:eastAsia="宋体" w:hAnsi="宋体" w:cs="Times New Roman"/>
          <w:b/>
          <w:sz w:val="24"/>
          <w:szCs w:val="24"/>
        </w:rPr>
      </w:pPr>
      <w:r w:rsidRPr="00CC3ACA">
        <w:rPr>
          <w:rFonts w:ascii="Times New Roman" w:eastAsia="宋体" w:hAnsi="Times New Roman" w:cs="Times New Roman" w:hint="eastAsia"/>
          <w:sz w:val="24"/>
          <w:szCs w:val="24"/>
        </w:rPr>
        <w:t xml:space="preserve">    </w:t>
      </w:r>
      <w:r w:rsidRPr="00CC3ACA">
        <w:rPr>
          <w:rFonts w:ascii="Times New Roman" w:eastAsia="宋体" w:hAnsi="宋体" w:cs="Times New Roman" w:hint="eastAsia"/>
          <w:bCs/>
          <w:color w:val="000000"/>
          <w:sz w:val="24"/>
          <w:szCs w:val="24"/>
        </w:rPr>
        <w:t>N-</w:t>
      </w:r>
      <w:r w:rsidRPr="00CC3ACA">
        <w:rPr>
          <w:rFonts w:ascii="Times New Roman" w:eastAsia="宋体" w:hAnsi="宋体" w:cs="Times New Roman" w:hint="eastAsia"/>
          <w:bCs/>
          <w:color w:val="000000"/>
          <w:sz w:val="24"/>
          <w:szCs w:val="24"/>
        </w:rPr>
        <w:t>酰化反应机理</w:t>
      </w:r>
    </w:p>
    <w:p w14:paraId="1DDAF18D" w14:textId="77777777" w:rsidR="00CC3ACA" w:rsidRPr="00CC3ACA" w:rsidRDefault="00CC3ACA" w:rsidP="00CC3ACA">
      <w:pPr>
        <w:spacing w:line="440" w:lineRule="exact"/>
        <w:ind w:firstLineChars="200" w:firstLine="482"/>
        <w:rPr>
          <w:rFonts w:ascii="宋体" w:eastAsia="宋体" w:hAnsi="宋体" w:cs="Times New Roman"/>
          <w:b/>
          <w:bCs/>
          <w:sz w:val="24"/>
          <w:szCs w:val="24"/>
        </w:rPr>
      </w:pPr>
      <w:r w:rsidRPr="00CC3ACA">
        <w:rPr>
          <w:rFonts w:ascii="宋体" w:eastAsia="宋体" w:hAnsi="宋体" w:cs="Times New Roman" w:hint="eastAsia"/>
          <w:b/>
          <w:bCs/>
          <w:sz w:val="24"/>
          <w:szCs w:val="24"/>
        </w:rPr>
        <w:t>【实施方式】</w:t>
      </w:r>
    </w:p>
    <w:p w14:paraId="73715DF3"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bCs/>
          <w:sz w:val="24"/>
          <w:szCs w:val="24"/>
        </w:rPr>
        <w:t>路线设计+实验答辩+小组实验</w:t>
      </w:r>
    </w:p>
    <w:p w14:paraId="5F2E282A"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【学习要求】</w:t>
      </w:r>
    </w:p>
    <w:p w14:paraId="08C7BAE3" w14:textId="77777777" w:rsidR="00CC3ACA" w:rsidRPr="00CC3ACA" w:rsidRDefault="00CC3ACA" w:rsidP="00B22155">
      <w:pPr>
        <w:numPr>
          <w:ilvl w:val="0"/>
          <w:numId w:val="60"/>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通过文献查阅，制定药物合成路线，书写开题报告</w:t>
      </w:r>
      <w:r w:rsidRPr="00CC3ACA">
        <w:rPr>
          <w:rFonts w:ascii="Times New Roman" w:eastAsia="宋体" w:hAnsi="Times New Roman" w:cs="Times New Roman"/>
          <w:sz w:val="24"/>
          <w:szCs w:val="24"/>
        </w:rPr>
        <w:t>。</w:t>
      </w:r>
    </w:p>
    <w:p w14:paraId="715951F5" w14:textId="77777777" w:rsidR="00CC3ACA" w:rsidRPr="00CC3ACA" w:rsidRDefault="00CC3ACA" w:rsidP="00B22155">
      <w:pPr>
        <w:numPr>
          <w:ilvl w:val="0"/>
          <w:numId w:val="60"/>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sz w:val="24"/>
          <w:szCs w:val="24"/>
        </w:rPr>
        <w:t>通过开题报告答辩，进行试验方案的</w:t>
      </w:r>
      <w:r w:rsidRPr="00CC3ACA">
        <w:rPr>
          <w:rFonts w:ascii="Times New Roman" w:eastAsia="宋体" w:hAnsi="Times New Roman" w:cs="Times New Roman" w:hint="eastAsia"/>
          <w:sz w:val="24"/>
          <w:szCs w:val="24"/>
        </w:rPr>
        <w:t>论证</w:t>
      </w:r>
      <w:r w:rsidRPr="00CC3ACA">
        <w:rPr>
          <w:rFonts w:ascii="Times New Roman" w:eastAsia="宋体" w:hAnsi="Times New Roman" w:cs="Times New Roman"/>
          <w:sz w:val="24"/>
          <w:szCs w:val="24"/>
        </w:rPr>
        <w:t>。</w:t>
      </w:r>
    </w:p>
    <w:p w14:paraId="0AAA0663" w14:textId="77777777" w:rsidR="00CC3ACA" w:rsidRPr="00CC3ACA" w:rsidRDefault="00CC3ACA" w:rsidP="00B22155">
      <w:pPr>
        <w:numPr>
          <w:ilvl w:val="0"/>
          <w:numId w:val="60"/>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宋体" w:cs="Times New Roman"/>
          <w:kern w:val="0"/>
          <w:sz w:val="24"/>
          <w:szCs w:val="24"/>
        </w:rPr>
        <w:t>了解选择性乙酰化对氨基酚的氨基而保留酚羟基的方法</w:t>
      </w:r>
      <w:r w:rsidRPr="00CC3ACA">
        <w:rPr>
          <w:rFonts w:ascii="Times New Roman" w:eastAsia="宋体" w:hAnsi="Times New Roman" w:cs="Times New Roman"/>
          <w:sz w:val="24"/>
          <w:szCs w:val="24"/>
        </w:rPr>
        <w:t>。</w:t>
      </w:r>
    </w:p>
    <w:p w14:paraId="37C3CA79" w14:textId="77777777" w:rsidR="00CC3ACA" w:rsidRPr="00CC3ACA" w:rsidRDefault="00CC3ACA" w:rsidP="00B22155">
      <w:pPr>
        <w:numPr>
          <w:ilvl w:val="0"/>
          <w:numId w:val="60"/>
        </w:numPr>
        <w:spacing w:line="440" w:lineRule="exact"/>
        <w:ind w:firstLineChars="236" w:firstLine="566"/>
        <w:rPr>
          <w:rFonts w:ascii="宋体" w:eastAsia="宋体" w:hAnsi="宋体" w:cs="Times New Roman"/>
          <w:b/>
          <w:sz w:val="24"/>
          <w:szCs w:val="24"/>
        </w:rPr>
      </w:pPr>
      <w:r w:rsidRPr="00CC3ACA">
        <w:rPr>
          <w:rFonts w:ascii="Times New Roman" w:eastAsia="宋体" w:hAnsi="宋体" w:cs="Times New Roman"/>
          <w:kern w:val="0"/>
          <w:sz w:val="24"/>
          <w:szCs w:val="24"/>
        </w:rPr>
        <w:t>掌握易被氧化产品的重结晶精制方法</w:t>
      </w:r>
      <w:r w:rsidRPr="00CC3ACA">
        <w:rPr>
          <w:rFonts w:ascii="Times New Roman" w:eastAsia="宋体" w:hAnsi="宋体" w:cs="Times New Roman" w:hint="eastAsia"/>
          <w:kern w:val="0"/>
          <w:sz w:val="24"/>
          <w:szCs w:val="24"/>
        </w:rPr>
        <w:t>。</w:t>
      </w:r>
    </w:p>
    <w:p w14:paraId="6D3B5ADF" w14:textId="77777777" w:rsidR="00CC3ACA" w:rsidRPr="00CC3ACA" w:rsidRDefault="00CC3ACA" w:rsidP="00CC3ACA">
      <w:pPr>
        <w:spacing w:line="440" w:lineRule="exact"/>
        <w:ind w:firstLineChars="200" w:firstLine="482"/>
        <w:rPr>
          <w:rFonts w:ascii="宋体" w:eastAsia="宋体" w:hAnsi="宋体" w:cs="Times New Roman"/>
          <w:sz w:val="24"/>
          <w:szCs w:val="24"/>
        </w:rPr>
      </w:pPr>
      <w:r w:rsidRPr="00CC3ACA">
        <w:rPr>
          <w:rFonts w:ascii="宋体" w:eastAsia="宋体" w:hAnsi="宋体" w:cs="Times New Roman" w:hint="eastAsia"/>
          <w:b/>
          <w:sz w:val="24"/>
          <w:szCs w:val="24"/>
        </w:rPr>
        <w:t>【实验要求】</w:t>
      </w:r>
    </w:p>
    <w:p w14:paraId="191A11D4" w14:textId="77777777" w:rsidR="00CC3ACA" w:rsidRPr="00CC3ACA" w:rsidRDefault="00CC3ACA" w:rsidP="00B22155">
      <w:pPr>
        <w:numPr>
          <w:ilvl w:val="0"/>
          <w:numId w:val="61"/>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sz w:val="24"/>
          <w:szCs w:val="24"/>
        </w:rPr>
        <w:t>综合性实验。</w:t>
      </w:r>
    </w:p>
    <w:p w14:paraId="182AAC63" w14:textId="77777777" w:rsidR="00CC3ACA" w:rsidRPr="00CC3ACA" w:rsidRDefault="00CC3ACA" w:rsidP="00B22155">
      <w:pPr>
        <w:numPr>
          <w:ilvl w:val="0"/>
          <w:numId w:val="61"/>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3824188C" w14:textId="77777777" w:rsidR="00CC3ACA" w:rsidRPr="00CC3ACA" w:rsidRDefault="00CC3ACA" w:rsidP="00B22155">
      <w:pPr>
        <w:numPr>
          <w:ilvl w:val="0"/>
          <w:numId w:val="61"/>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sz w:val="24"/>
          <w:szCs w:val="24"/>
        </w:rPr>
        <w:t>3</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5BCE90BE" w14:textId="77777777" w:rsidR="00CC3ACA" w:rsidRPr="00CC3ACA" w:rsidRDefault="00CC3ACA" w:rsidP="00B22155">
      <w:pPr>
        <w:numPr>
          <w:ilvl w:val="0"/>
          <w:numId w:val="61"/>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实验准备：</w:t>
      </w:r>
    </w:p>
    <w:p w14:paraId="1E93B9B8"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）仪器设备：加热回流装置和重结晶装置；药品试剂：对氨基苯酚、醋酐、亚硫酸氢钠和活性炭；</w:t>
      </w:r>
    </w:p>
    <w:p w14:paraId="2448828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）要求学生预习。</w:t>
      </w:r>
    </w:p>
    <w:p w14:paraId="0CC3BE0D"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5.</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sz w:val="24"/>
          <w:szCs w:val="24"/>
        </w:rPr>
        <w:t>课下思考题</w:t>
      </w:r>
    </w:p>
    <w:p w14:paraId="4C5E9FC3" w14:textId="77777777" w:rsidR="00CC3ACA" w:rsidRPr="00CC3ACA" w:rsidRDefault="00CC3ACA" w:rsidP="00CC3ACA">
      <w:pPr>
        <w:spacing w:line="440" w:lineRule="exact"/>
        <w:ind w:left="480" w:firstLineChars="36" w:firstLine="8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w:t>
      </w:r>
      <w:r w:rsidRPr="00CC3ACA">
        <w:rPr>
          <w:rFonts w:ascii="Times New Roman" w:eastAsia="宋体" w:hAnsi="宋体" w:cs="Times New Roman" w:hint="eastAsia"/>
          <w:sz w:val="24"/>
          <w:szCs w:val="24"/>
        </w:rPr>
        <w:t>N-</w:t>
      </w:r>
      <w:r w:rsidRPr="00CC3ACA">
        <w:rPr>
          <w:rFonts w:ascii="Times New Roman" w:eastAsia="宋体" w:hAnsi="宋体" w:cs="Times New Roman" w:hint="eastAsia"/>
          <w:sz w:val="24"/>
          <w:szCs w:val="24"/>
        </w:rPr>
        <w:t>酰化反应如何确定反应方案，依据是什么？</w:t>
      </w:r>
    </w:p>
    <w:p w14:paraId="6523C7AA" w14:textId="77777777" w:rsidR="00CC3ACA" w:rsidRPr="00CC3ACA" w:rsidRDefault="00CC3ACA" w:rsidP="00CC3ACA">
      <w:pPr>
        <w:spacing w:line="440" w:lineRule="exact"/>
        <w:ind w:left="480" w:firstLineChars="36" w:firstLine="86"/>
        <w:rPr>
          <w:rFonts w:ascii="Times New Roman" w:eastAsia="宋体" w:hAnsi="Times New Roman" w:cs="Times New Roman"/>
          <w:color w:val="000000"/>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hint="eastAsia"/>
          <w:sz w:val="24"/>
          <w:szCs w:val="24"/>
        </w:rPr>
        <w:t>）</w:t>
      </w:r>
      <w:r w:rsidRPr="00CC3ACA">
        <w:rPr>
          <w:rFonts w:ascii="Times New Roman" w:eastAsia="宋体" w:hAnsi="宋体" w:cs="Times New Roman"/>
          <w:sz w:val="24"/>
          <w:szCs w:val="24"/>
        </w:rPr>
        <w:t>酰化反应为何选用醋酐而不与醋酸作酰化剂？</w:t>
      </w:r>
    </w:p>
    <w:p w14:paraId="28AFBE12" w14:textId="77777777" w:rsidR="00CC3ACA" w:rsidRPr="00CC3ACA" w:rsidRDefault="00CC3ACA" w:rsidP="00CC3ACA">
      <w:pPr>
        <w:spacing w:line="440" w:lineRule="exact"/>
        <w:ind w:firstLineChars="200" w:firstLine="480"/>
        <w:rPr>
          <w:rFonts w:ascii="Times New Roman" w:eastAsia="宋体" w:hAnsi="宋体" w:cs="Times New Roman"/>
          <w:sz w:val="24"/>
          <w:szCs w:val="24"/>
        </w:rPr>
      </w:pP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3</w:t>
      </w:r>
      <w:r w:rsidRPr="00CC3ACA">
        <w:rPr>
          <w:rFonts w:ascii="Times New Roman" w:eastAsia="宋体" w:hAnsi="Times New Roman" w:cs="Times New Roman" w:hint="eastAsia"/>
          <w:sz w:val="24"/>
          <w:szCs w:val="24"/>
        </w:rPr>
        <w:t>）</w:t>
      </w:r>
      <w:r w:rsidRPr="00CC3ACA">
        <w:rPr>
          <w:rFonts w:ascii="Times New Roman" w:eastAsia="宋体" w:hAnsi="宋体" w:cs="Times New Roman"/>
          <w:sz w:val="24"/>
          <w:szCs w:val="24"/>
        </w:rPr>
        <w:t>加亚硫酸氢钠的目的何在？</w:t>
      </w:r>
    </w:p>
    <w:p w14:paraId="791B6EEF" w14:textId="77777777" w:rsidR="00CC3ACA" w:rsidRPr="00CC3ACA" w:rsidRDefault="00CC3ACA" w:rsidP="00CC3ACA">
      <w:pPr>
        <w:spacing w:beforeLines="50" w:before="156" w:afterLines="50" w:after="156" w:line="440" w:lineRule="exact"/>
        <w:ind w:firstLineChars="200" w:firstLine="560"/>
        <w:jc w:val="center"/>
        <w:rPr>
          <w:rFonts w:ascii="黑体" w:eastAsia="黑体" w:hAnsi="黑体" w:cs="Times New Roman"/>
          <w:sz w:val="28"/>
          <w:szCs w:val="28"/>
        </w:rPr>
      </w:pPr>
      <w:r w:rsidRPr="00CC3ACA">
        <w:rPr>
          <w:rFonts w:ascii="黑体" w:eastAsia="黑体" w:hAnsi="黑体" w:cs="Times New Roman" w:hint="eastAsia"/>
          <w:sz w:val="28"/>
          <w:szCs w:val="28"/>
        </w:rPr>
        <w:t>实验三 手性苯甘氨酸乙酯的合成（设计性）</w:t>
      </w:r>
    </w:p>
    <w:p w14:paraId="2C7BC215"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【学习目标】</w:t>
      </w:r>
    </w:p>
    <w:p w14:paraId="22D171D4" w14:textId="77777777" w:rsidR="00CC3ACA" w:rsidRPr="00CC3ACA" w:rsidRDefault="00CC3ACA" w:rsidP="00B22155">
      <w:pPr>
        <w:numPr>
          <w:ilvl w:val="0"/>
          <w:numId w:val="62"/>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宋体" w:cs="Times New Roman" w:hint="eastAsia"/>
          <w:bCs/>
          <w:color w:val="000000"/>
          <w:sz w:val="24"/>
          <w:szCs w:val="24"/>
        </w:rPr>
        <w:t>掌握酯化反应在药物合成中的应用</w:t>
      </w:r>
      <w:r w:rsidRPr="00CC3ACA">
        <w:rPr>
          <w:rFonts w:ascii="Times New Roman" w:eastAsia="宋体" w:hAnsi="Times New Roman" w:cs="Times New Roman" w:hint="eastAsia"/>
          <w:sz w:val="24"/>
          <w:szCs w:val="24"/>
        </w:rPr>
        <w:t>；</w:t>
      </w:r>
    </w:p>
    <w:p w14:paraId="58088F75" w14:textId="77777777" w:rsidR="00CC3ACA" w:rsidRPr="00CC3ACA" w:rsidRDefault="00CC3ACA" w:rsidP="00B22155">
      <w:pPr>
        <w:numPr>
          <w:ilvl w:val="0"/>
          <w:numId w:val="62"/>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熟悉手性合成在药物中的应用；</w:t>
      </w:r>
    </w:p>
    <w:p w14:paraId="5B74533E" w14:textId="77777777" w:rsidR="00CC3ACA" w:rsidRPr="00CC3ACA" w:rsidRDefault="00CC3ACA" w:rsidP="00B22155">
      <w:pPr>
        <w:numPr>
          <w:ilvl w:val="0"/>
          <w:numId w:val="62"/>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lastRenderedPageBreak/>
        <w:t>培养学生分析问题、解决问题的能力</w:t>
      </w:r>
      <w:r w:rsidRPr="00CC3ACA">
        <w:rPr>
          <w:rFonts w:ascii="Times New Roman" w:eastAsia="宋体" w:hAnsi="Times New Roman" w:cs="Times New Roman" w:hint="eastAsia"/>
          <w:sz w:val="24"/>
          <w:szCs w:val="24"/>
        </w:rPr>
        <w:t>，</w:t>
      </w:r>
      <w:r w:rsidRPr="00CC3ACA">
        <w:rPr>
          <w:rFonts w:ascii="宋体" w:eastAsia="宋体" w:hAnsi="宋体" w:cs="Times New Roman"/>
          <w:sz w:val="24"/>
          <w:szCs w:val="24"/>
        </w:rPr>
        <w:t>良好的团结协作精神以及科研意识和创新能力</w:t>
      </w:r>
      <w:r w:rsidRPr="00CC3ACA">
        <w:rPr>
          <w:rFonts w:ascii="Times New Roman" w:eastAsia="宋体" w:hAnsi="Times New Roman" w:cs="Times New Roman" w:hint="eastAsia"/>
          <w:bCs/>
          <w:sz w:val="24"/>
          <w:szCs w:val="24"/>
        </w:rPr>
        <w:t>，</w:t>
      </w:r>
      <w:r w:rsidRPr="00CC3ACA">
        <w:rPr>
          <w:rFonts w:ascii="宋体" w:eastAsia="宋体" w:hAnsi="宋体" w:cs="Times New Roman" w:hint="eastAsia"/>
          <w:sz w:val="24"/>
          <w:szCs w:val="24"/>
        </w:rPr>
        <w:t>传递给学生坚持不懈、严谨认真的精神,提升学生人格品质</w:t>
      </w:r>
      <w:r w:rsidRPr="00CC3ACA">
        <w:rPr>
          <w:rFonts w:ascii="Times New Roman" w:eastAsia="宋体" w:hAnsi="Times New Roman" w:cs="Times New Roman"/>
          <w:sz w:val="24"/>
          <w:szCs w:val="24"/>
        </w:rPr>
        <w:t>。</w:t>
      </w:r>
    </w:p>
    <w:p w14:paraId="18AA6644"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【学习内容】</w:t>
      </w:r>
    </w:p>
    <w:p w14:paraId="5C21F207" w14:textId="77777777" w:rsidR="00CC3ACA" w:rsidRPr="00CC3ACA" w:rsidRDefault="00CC3ACA" w:rsidP="00B22155">
      <w:pPr>
        <w:numPr>
          <w:ilvl w:val="0"/>
          <w:numId w:val="6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酸和醇在浓硫酸催化下进行</w:t>
      </w:r>
      <w:r w:rsidRPr="00CC3ACA">
        <w:rPr>
          <w:rFonts w:ascii="Times New Roman" w:eastAsia="宋体" w:hAnsi="宋体" w:cs="Times New Roman" w:hint="eastAsia"/>
          <w:bCs/>
          <w:color w:val="000000"/>
          <w:sz w:val="24"/>
          <w:szCs w:val="24"/>
        </w:rPr>
        <w:t>酯化反应</w:t>
      </w:r>
      <w:r w:rsidRPr="00CC3ACA">
        <w:rPr>
          <w:rFonts w:ascii="Times New Roman" w:eastAsia="宋体" w:hAnsi="Times New Roman" w:cs="Times New Roman" w:hint="eastAsia"/>
          <w:sz w:val="24"/>
          <w:szCs w:val="24"/>
        </w:rPr>
        <w:t>；</w:t>
      </w:r>
    </w:p>
    <w:p w14:paraId="1D4EE0A5" w14:textId="77777777" w:rsidR="00CC3ACA" w:rsidRPr="00CC3ACA" w:rsidRDefault="00CC3ACA" w:rsidP="00B22155">
      <w:pPr>
        <w:numPr>
          <w:ilvl w:val="0"/>
          <w:numId w:val="63"/>
        </w:num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反应完毕后处理；</w:t>
      </w:r>
    </w:p>
    <w:p w14:paraId="760CD535" w14:textId="77777777" w:rsidR="00CC3ACA" w:rsidRPr="00CC3ACA" w:rsidRDefault="00CC3ACA" w:rsidP="00CC3ACA">
      <w:pPr>
        <w:spacing w:line="360" w:lineRule="auto"/>
        <w:ind w:firstLineChars="200" w:firstLine="480"/>
        <w:rPr>
          <w:rFonts w:ascii="Times New Roman" w:eastAsia="宋体" w:hAnsi="宋体" w:cs="Times New Roman"/>
          <w:sz w:val="24"/>
          <w:szCs w:val="24"/>
        </w:rPr>
      </w:pPr>
      <w:r w:rsidRPr="00CC3ACA">
        <w:rPr>
          <w:rFonts w:ascii="Times New Roman" w:eastAsia="宋体" w:hAnsi="Times New Roman" w:cs="Times New Roman" w:hint="eastAsia"/>
          <w:sz w:val="24"/>
          <w:szCs w:val="24"/>
        </w:rPr>
        <w:t>3.</w:t>
      </w:r>
      <w:r w:rsidRPr="00CC3ACA">
        <w:rPr>
          <w:rFonts w:ascii="Times New Roman" w:eastAsia="宋体" w:hAnsi="宋体" w:cs="Times New Roman" w:hint="eastAsia"/>
          <w:sz w:val="24"/>
          <w:szCs w:val="24"/>
        </w:rPr>
        <w:t xml:space="preserve"> HPLC</w:t>
      </w:r>
      <w:r w:rsidRPr="00CC3ACA">
        <w:rPr>
          <w:rFonts w:ascii="Times New Roman" w:eastAsia="宋体" w:hAnsi="宋体" w:cs="Times New Roman" w:hint="eastAsia"/>
          <w:sz w:val="24"/>
          <w:szCs w:val="24"/>
        </w:rPr>
        <w:t>的使用和药物质量控制</w:t>
      </w:r>
    </w:p>
    <w:p w14:paraId="655C4617" w14:textId="77777777" w:rsidR="00CC3ACA" w:rsidRPr="00CC3ACA" w:rsidRDefault="00CC3ACA" w:rsidP="00CC3ACA">
      <w:pPr>
        <w:spacing w:line="360" w:lineRule="auto"/>
        <w:ind w:firstLineChars="200" w:firstLine="480"/>
        <w:rPr>
          <w:rFonts w:ascii="Times New Roman" w:eastAsia="宋体" w:hAnsi="Times New Roman" w:cs="Times New Roman"/>
          <w:sz w:val="24"/>
          <w:szCs w:val="24"/>
        </w:rPr>
      </w:pPr>
      <w:r w:rsidRPr="00CC3ACA">
        <w:rPr>
          <w:rFonts w:ascii="Times New Roman" w:eastAsia="宋体" w:hAnsi="宋体" w:cs="Times New Roman" w:hint="eastAsia"/>
          <w:sz w:val="24"/>
          <w:szCs w:val="24"/>
        </w:rPr>
        <w:t xml:space="preserve">4. </w:t>
      </w:r>
      <w:r w:rsidRPr="00CC3ACA">
        <w:rPr>
          <w:rFonts w:ascii="Times New Roman" w:eastAsia="宋体" w:hAnsi="宋体" w:cs="Times New Roman" w:hint="eastAsia"/>
          <w:sz w:val="24"/>
          <w:szCs w:val="24"/>
        </w:rPr>
        <w:t>自动旋光分析仪器的使用</w:t>
      </w:r>
    </w:p>
    <w:p w14:paraId="1FF9D9AB"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【重点】</w:t>
      </w:r>
    </w:p>
    <w:p w14:paraId="4F202B85" w14:textId="77777777" w:rsidR="00CC3ACA" w:rsidRPr="00CC3ACA" w:rsidRDefault="00CC3ACA" w:rsidP="00CC3ACA">
      <w:pPr>
        <w:spacing w:line="360" w:lineRule="auto"/>
        <w:ind w:firstLineChars="176" w:firstLine="422"/>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sz w:val="24"/>
          <w:szCs w:val="24"/>
        </w:rPr>
        <w:t>1</w:t>
      </w:r>
      <w:r w:rsidRPr="00CC3ACA">
        <w:rPr>
          <w:rFonts w:ascii="Times New Roman" w:eastAsia="宋体" w:hAnsi="宋体" w:cs="Times New Roman" w:hint="eastAsia"/>
          <w:sz w:val="24"/>
          <w:szCs w:val="24"/>
        </w:rPr>
        <w:t>.</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酸和醇在浓硫酸催化下进行</w:t>
      </w:r>
      <w:r w:rsidRPr="00CC3ACA">
        <w:rPr>
          <w:rFonts w:ascii="Times New Roman" w:eastAsia="宋体" w:hAnsi="宋体" w:cs="Times New Roman" w:hint="eastAsia"/>
          <w:bCs/>
          <w:color w:val="000000"/>
          <w:sz w:val="24"/>
          <w:szCs w:val="24"/>
        </w:rPr>
        <w:t>酯化反应</w:t>
      </w:r>
      <w:r w:rsidRPr="00CC3ACA">
        <w:rPr>
          <w:rFonts w:ascii="Times New Roman" w:eastAsia="宋体" w:hAnsi="Times New Roman" w:cs="Times New Roman" w:hint="eastAsia"/>
          <w:sz w:val="24"/>
          <w:szCs w:val="24"/>
        </w:rPr>
        <w:t>；</w:t>
      </w:r>
    </w:p>
    <w:p w14:paraId="20326236" w14:textId="77777777" w:rsidR="00CC3ACA" w:rsidRPr="00CC3ACA" w:rsidRDefault="00CC3ACA" w:rsidP="00CC3ACA">
      <w:pPr>
        <w:spacing w:line="360" w:lineRule="auto"/>
        <w:ind w:firstLineChars="176" w:firstLine="422"/>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 2.</w:t>
      </w:r>
      <w:r w:rsidRPr="00CC3ACA">
        <w:rPr>
          <w:rFonts w:ascii="Times New Roman" w:eastAsia="宋体" w:hAnsi="宋体" w:cs="Times New Roman" w:hint="eastAsia"/>
          <w:sz w:val="24"/>
          <w:szCs w:val="24"/>
        </w:rPr>
        <w:t xml:space="preserve"> HPLC</w:t>
      </w:r>
      <w:r w:rsidRPr="00CC3ACA">
        <w:rPr>
          <w:rFonts w:ascii="Times New Roman" w:eastAsia="宋体" w:hAnsi="宋体" w:cs="Times New Roman" w:hint="eastAsia"/>
          <w:sz w:val="24"/>
          <w:szCs w:val="24"/>
        </w:rPr>
        <w:t>药物质量控制和自动旋光分析仪器的使用。</w:t>
      </w:r>
    </w:p>
    <w:p w14:paraId="47EE83BD" w14:textId="77777777" w:rsidR="00CC3ACA" w:rsidRPr="00CC3ACA" w:rsidRDefault="00CC3ACA" w:rsidP="00CC3ACA">
      <w:pPr>
        <w:spacing w:line="360" w:lineRule="auto"/>
        <w:ind w:firstLineChars="176" w:firstLine="422"/>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 3. </w:t>
      </w:r>
      <w:r w:rsidRPr="00CC3ACA">
        <w:rPr>
          <w:rFonts w:ascii="Times New Roman" w:eastAsia="宋体" w:hAnsi="Times New Roman" w:cs="Times New Roman"/>
          <w:sz w:val="24"/>
          <w:szCs w:val="24"/>
        </w:rPr>
        <w:t>实验记录和实验报告的书写</w:t>
      </w:r>
      <w:r w:rsidRPr="00CC3ACA">
        <w:rPr>
          <w:rFonts w:ascii="Times New Roman" w:eastAsia="宋体" w:hAnsi="Times New Roman" w:cs="Times New Roman" w:hint="eastAsia"/>
          <w:sz w:val="24"/>
          <w:szCs w:val="24"/>
        </w:rPr>
        <w:t>。</w:t>
      </w:r>
    </w:p>
    <w:p w14:paraId="2440C680"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【难点】</w:t>
      </w:r>
    </w:p>
    <w:p w14:paraId="640BD1FF" w14:textId="77777777" w:rsidR="00CC3ACA" w:rsidRPr="00CC3ACA" w:rsidRDefault="00CC3ACA" w:rsidP="00CC3ACA">
      <w:pPr>
        <w:spacing w:line="360" w:lineRule="auto"/>
        <w:rPr>
          <w:rFonts w:ascii="宋体" w:eastAsia="宋体" w:hAnsi="宋体" w:cs="Times New Roman"/>
          <w:b/>
          <w:sz w:val="24"/>
          <w:szCs w:val="24"/>
        </w:rPr>
      </w:pP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酸和醇在浓硫酸催化下进行</w:t>
      </w:r>
      <w:r w:rsidRPr="00CC3ACA">
        <w:rPr>
          <w:rFonts w:ascii="Times New Roman" w:eastAsia="宋体" w:hAnsi="宋体" w:cs="Times New Roman" w:hint="eastAsia"/>
          <w:bCs/>
          <w:color w:val="000000"/>
          <w:sz w:val="24"/>
          <w:szCs w:val="24"/>
        </w:rPr>
        <w:t>酯化反应机理</w:t>
      </w:r>
    </w:p>
    <w:p w14:paraId="34841800" w14:textId="77777777" w:rsidR="00CC3ACA" w:rsidRPr="00CC3ACA" w:rsidRDefault="00CC3ACA" w:rsidP="00CC3ACA">
      <w:pPr>
        <w:spacing w:line="440" w:lineRule="exact"/>
        <w:ind w:firstLineChars="200" w:firstLine="482"/>
        <w:rPr>
          <w:rFonts w:ascii="宋体" w:eastAsia="宋体" w:hAnsi="宋体" w:cs="Times New Roman"/>
          <w:b/>
          <w:bCs/>
          <w:sz w:val="24"/>
          <w:szCs w:val="24"/>
        </w:rPr>
      </w:pPr>
      <w:r w:rsidRPr="00CC3ACA">
        <w:rPr>
          <w:rFonts w:ascii="宋体" w:eastAsia="宋体" w:hAnsi="宋体" w:cs="Times New Roman" w:hint="eastAsia"/>
          <w:b/>
          <w:bCs/>
          <w:sz w:val="24"/>
          <w:szCs w:val="24"/>
        </w:rPr>
        <w:t>【实施方式】</w:t>
      </w:r>
    </w:p>
    <w:p w14:paraId="4A999536"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bCs/>
          <w:sz w:val="24"/>
          <w:szCs w:val="24"/>
        </w:rPr>
        <w:t>路线设计+实验答辩+小组实验</w:t>
      </w:r>
    </w:p>
    <w:p w14:paraId="00FE10F6" w14:textId="77777777" w:rsidR="00CC3ACA" w:rsidRPr="00CC3ACA" w:rsidRDefault="00CC3ACA" w:rsidP="00CC3ACA">
      <w:pPr>
        <w:spacing w:line="440" w:lineRule="exact"/>
        <w:ind w:firstLineChars="200" w:firstLine="482"/>
        <w:rPr>
          <w:rFonts w:ascii="宋体" w:eastAsia="宋体" w:hAnsi="宋体" w:cs="Times New Roman"/>
          <w:b/>
          <w:sz w:val="24"/>
          <w:szCs w:val="24"/>
        </w:rPr>
      </w:pPr>
      <w:r w:rsidRPr="00CC3ACA">
        <w:rPr>
          <w:rFonts w:ascii="宋体" w:eastAsia="宋体" w:hAnsi="宋体" w:cs="Times New Roman" w:hint="eastAsia"/>
          <w:b/>
          <w:sz w:val="24"/>
          <w:szCs w:val="24"/>
        </w:rPr>
        <w:t>【学习要求】</w:t>
      </w:r>
    </w:p>
    <w:p w14:paraId="2DDD66C4" w14:textId="77777777" w:rsidR="00CC3ACA" w:rsidRPr="00CC3ACA" w:rsidRDefault="00CC3ACA" w:rsidP="00B22155">
      <w:pPr>
        <w:numPr>
          <w:ilvl w:val="0"/>
          <w:numId w:val="64"/>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通过文献查阅，制定药物合成路线，书写开题报告</w:t>
      </w:r>
      <w:r w:rsidRPr="00CC3ACA">
        <w:rPr>
          <w:rFonts w:ascii="Times New Roman" w:eastAsia="宋体" w:hAnsi="Times New Roman" w:cs="Times New Roman"/>
          <w:sz w:val="24"/>
          <w:szCs w:val="24"/>
        </w:rPr>
        <w:t>。</w:t>
      </w:r>
    </w:p>
    <w:p w14:paraId="21BC25ED" w14:textId="77777777" w:rsidR="00CC3ACA" w:rsidRPr="00CC3ACA" w:rsidRDefault="00CC3ACA" w:rsidP="00B22155">
      <w:pPr>
        <w:numPr>
          <w:ilvl w:val="0"/>
          <w:numId w:val="64"/>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Times New Roman" w:cs="Times New Roman"/>
          <w:sz w:val="24"/>
          <w:szCs w:val="24"/>
        </w:rPr>
        <w:t>通过开题报告答辩，进行试验方案的</w:t>
      </w:r>
      <w:r w:rsidRPr="00CC3ACA">
        <w:rPr>
          <w:rFonts w:ascii="Times New Roman" w:eastAsia="宋体" w:hAnsi="Times New Roman" w:cs="Times New Roman" w:hint="eastAsia"/>
          <w:sz w:val="24"/>
          <w:szCs w:val="24"/>
        </w:rPr>
        <w:t>论证</w:t>
      </w:r>
      <w:r w:rsidRPr="00CC3ACA">
        <w:rPr>
          <w:rFonts w:ascii="Times New Roman" w:eastAsia="宋体" w:hAnsi="Times New Roman" w:cs="Times New Roman"/>
          <w:sz w:val="24"/>
          <w:szCs w:val="24"/>
        </w:rPr>
        <w:t>。</w:t>
      </w:r>
    </w:p>
    <w:p w14:paraId="4A07C755" w14:textId="77777777" w:rsidR="00CC3ACA" w:rsidRPr="00CC3ACA" w:rsidRDefault="00CC3ACA" w:rsidP="00B22155">
      <w:pPr>
        <w:numPr>
          <w:ilvl w:val="0"/>
          <w:numId w:val="64"/>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宋体" w:cs="Times New Roman"/>
          <w:sz w:val="24"/>
          <w:szCs w:val="24"/>
        </w:rPr>
        <w:t>通过</w:t>
      </w:r>
      <w:r w:rsidRPr="00CC3ACA">
        <w:rPr>
          <w:rFonts w:ascii="Times New Roman" w:eastAsia="宋体" w:hAnsi="宋体" w:cs="Times New Roman" w:hint="eastAsia"/>
          <w:sz w:val="24"/>
          <w:szCs w:val="24"/>
        </w:rPr>
        <w:t>手性苯甘氨酸乙酯</w:t>
      </w:r>
      <w:r w:rsidRPr="00CC3ACA">
        <w:rPr>
          <w:rFonts w:ascii="Times New Roman" w:eastAsia="宋体" w:hAnsi="宋体" w:cs="Times New Roman"/>
          <w:sz w:val="24"/>
          <w:szCs w:val="24"/>
        </w:rPr>
        <w:t>的制备，了解</w:t>
      </w:r>
      <w:r w:rsidRPr="00CC3ACA">
        <w:rPr>
          <w:rFonts w:ascii="Times New Roman" w:eastAsia="宋体" w:hAnsi="宋体" w:cs="Times New Roman" w:hint="eastAsia"/>
          <w:sz w:val="24"/>
          <w:szCs w:val="24"/>
        </w:rPr>
        <w:t>手性药物的</w:t>
      </w:r>
      <w:r w:rsidRPr="00CC3ACA">
        <w:rPr>
          <w:rFonts w:ascii="Times New Roman" w:eastAsia="宋体" w:hAnsi="宋体" w:cs="Times New Roman"/>
          <w:sz w:val="24"/>
          <w:szCs w:val="24"/>
        </w:rPr>
        <w:t>操作注意事项</w:t>
      </w:r>
      <w:r w:rsidRPr="00CC3ACA">
        <w:rPr>
          <w:rFonts w:ascii="Times New Roman" w:eastAsia="宋体" w:hAnsi="Times New Roman" w:cs="Times New Roman"/>
          <w:sz w:val="24"/>
          <w:szCs w:val="24"/>
        </w:rPr>
        <w:t>。</w:t>
      </w:r>
    </w:p>
    <w:p w14:paraId="2776DBFD" w14:textId="77777777" w:rsidR="00CC3ACA" w:rsidRPr="00CC3ACA" w:rsidRDefault="00CC3ACA" w:rsidP="00B22155">
      <w:pPr>
        <w:numPr>
          <w:ilvl w:val="0"/>
          <w:numId w:val="64"/>
        </w:numPr>
        <w:spacing w:line="440" w:lineRule="exact"/>
        <w:ind w:firstLineChars="236" w:firstLine="566"/>
        <w:rPr>
          <w:rFonts w:ascii="Times New Roman" w:eastAsia="宋体" w:hAnsi="宋体" w:cs="Times New Roman"/>
          <w:kern w:val="0"/>
          <w:sz w:val="24"/>
          <w:szCs w:val="24"/>
        </w:rPr>
      </w:pPr>
      <w:r w:rsidRPr="00CC3ACA">
        <w:rPr>
          <w:rFonts w:ascii="Times New Roman" w:eastAsia="宋体" w:hAnsi="宋体" w:cs="Times New Roman"/>
          <w:sz w:val="24"/>
          <w:szCs w:val="24"/>
        </w:rPr>
        <w:t>通过本实验了解</w:t>
      </w:r>
      <w:r w:rsidRPr="00CC3ACA">
        <w:rPr>
          <w:rFonts w:ascii="Times New Roman" w:eastAsia="宋体" w:hAnsi="宋体" w:cs="Times New Roman" w:hint="eastAsia"/>
          <w:sz w:val="24"/>
          <w:szCs w:val="24"/>
        </w:rPr>
        <w:t>手性药物合成在药物合成上的应用</w:t>
      </w:r>
      <w:r w:rsidRPr="00CC3ACA">
        <w:rPr>
          <w:rFonts w:ascii="Times New Roman" w:eastAsia="宋体" w:hAnsi="宋体" w:cs="Times New Roman" w:hint="eastAsia"/>
          <w:kern w:val="0"/>
          <w:sz w:val="24"/>
          <w:szCs w:val="24"/>
        </w:rPr>
        <w:t>。</w:t>
      </w:r>
    </w:p>
    <w:p w14:paraId="15E23B73" w14:textId="77777777" w:rsidR="00CC3ACA" w:rsidRPr="00CC3ACA" w:rsidRDefault="00CC3ACA" w:rsidP="00B22155">
      <w:pPr>
        <w:numPr>
          <w:ilvl w:val="0"/>
          <w:numId w:val="64"/>
        </w:numPr>
        <w:spacing w:line="440" w:lineRule="exact"/>
        <w:ind w:firstLineChars="236" w:firstLine="566"/>
        <w:rPr>
          <w:rFonts w:ascii="Times New Roman" w:eastAsia="宋体" w:hAnsi="Times New Roman" w:cs="Times New Roman"/>
          <w:sz w:val="24"/>
          <w:szCs w:val="24"/>
        </w:rPr>
      </w:pPr>
      <w:r w:rsidRPr="00CC3ACA">
        <w:rPr>
          <w:rFonts w:ascii="Times New Roman" w:eastAsia="宋体" w:hAnsi="宋体" w:cs="Times New Roman"/>
          <w:sz w:val="24"/>
          <w:szCs w:val="24"/>
        </w:rPr>
        <w:t>通过本实验，掌握</w:t>
      </w:r>
      <w:r w:rsidRPr="00CC3ACA">
        <w:rPr>
          <w:rFonts w:ascii="Times New Roman" w:eastAsia="宋体" w:hAnsi="宋体" w:cs="Times New Roman" w:hint="eastAsia"/>
          <w:sz w:val="24"/>
          <w:szCs w:val="24"/>
        </w:rPr>
        <w:t>HPLC</w:t>
      </w:r>
      <w:r w:rsidRPr="00CC3ACA">
        <w:rPr>
          <w:rFonts w:ascii="Times New Roman" w:eastAsia="宋体" w:hAnsi="宋体" w:cs="Times New Roman" w:hint="eastAsia"/>
          <w:sz w:val="24"/>
          <w:szCs w:val="24"/>
        </w:rPr>
        <w:t>药物质量控制和自动旋光分析仪器的使用。</w:t>
      </w:r>
    </w:p>
    <w:p w14:paraId="230F69A5" w14:textId="77777777" w:rsidR="00CC3ACA" w:rsidRPr="00CC3ACA" w:rsidRDefault="00CC3ACA" w:rsidP="00CC3ACA">
      <w:pPr>
        <w:spacing w:line="440" w:lineRule="exact"/>
        <w:ind w:firstLineChars="200" w:firstLine="482"/>
        <w:rPr>
          <w:rFonts w:ascii="宋体" w:eastAsia="宋体" w:hAnsi="宋体" w:cs="Times New Roman"/>
          <w:sz w:val="24"/>
          <w:szCs w:val="24"/>
        </w:rPr>
      </w:pPr>
      <w:r w:rsidRPr="00CC3ACA">
        <w:rPr>
          <w:rFonts w:ascii="宋体" w:eastAsia="宋体" w:hAnsi="宋体" w:cs="Times New Roman" w:hint="eastAsia"/>
          <w:b/>
          <w:sz w:val="24"/>
          <w:szCs w:val="24"/>
        </w:rPr>
        <w:t>【实验要求】</w:t>
      </w:r>
    </w:p>
    <w:p w14:paraId="2154A1A1" w14:textId="77777777" w:rsidR="00CC3ACA" w:rsidRPr="00CC3ACA" w:rsidRDefault="00CC3ACA" w:rsidP="00B22155">
      <w:pPr>
        <w:numPr>
          <w:ilvl w:val="0"/>
          <w:numId w:val="6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sz w:val="24"/>
          <w:szCs w:val="24"/>
        </w:rPr>
        <w:t>综合性实验。</w:t>
      </w:r>
    </w:p>
    <w:p w14:paraId="46C96A4A" w14:textId="77777777" w:rsidR="00CC3ACA" w:rsidRPr="00CC3ACA" w:rsidRDefault="00CC3ACA" w:rsidP="00B22155">
      <w:pPr>
        <w:numPr>
          <w:ilvl w:val="0"/>
          <w:numId w:val="6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37FF79B1" w14:textId="77777777" w:rsidR="00CC3ACA" w:rsidRPr="00CC3ACA" w:rsidRDefault="00CC3ACA" w:rsidP="00B22155">
      <w:pPr>
        <w:numPr>
          <w:ilvl w:val="0"/>
          <w:numId w:val="6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sz w:val="24"/>
          <w:szCs w:val="24"/>
        </w:rPr>
        <w:t>3</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5EEC48DA" w14:textId="77777777" w:rsidR="00CC3ACA" w:rsidRPr="00CC3ACA" w:rsidRDefault="00CC3ACA" w:rsidP="00B22155">
      <w:pPr>
        <w:numPr>
          <w:ilvl w:val="0"/>
          <w:numId w:val="6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实验准备：</w:t>
      </w:r>
    </w:p>
    <w:p w14:paraId="29B3ACF6"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）仪器设备：加热回流装置，</w:t>
      </w:r>
      <w:r w:rsidRPr="00CC3ACA">
        <w:rPr>
          <w:rFonts w:ascii="Times New Roman" w:eastAsia="宋体" w:hAnsi="Times New Roman" w:cs="Times New Roman"/>
          <w:sz w:val="24"/>
          <w:szCs w:val="24"/>
        </w:rPr>
        <w:t>HPLC</w:t>
      </w:r>
      <w:r w:rsidRPr="00CC3ACA">
        <w:rPr>
          <w:rFonts w:ascii="Times New Roman" w:eastAsia="宋体" w:hAnsi="Times New Roman" w:cs="Times New Roman"/>
          <w:sz w:val="24"/>
          <w:szCs w:val="24"/>
        </w:rPr>
        <w:t>装置和旋光分析仪；药品试剂：手性苯甘氨酸、浓硫酸、无水乙醇和甲苯；</w:t>
      </w:r>
    </w:p>
    <w:p w14:paraId="6CFF241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）要求学生预习。</w:t>
      </w:r>
    </w:p>
    <w:p w14:paraId="1317A40D"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5.</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sz w:val="24"/>
          <w:szCs w:val="24"/>
        </w:rPr>
        <w:t>课下思考题</w:t>
      </w:r>
    </w:p>
    <w:p w14:paraId="0CFD5494" w14:textId="77777777" w:rsidR="00CC3ACA" w:rsidRPr="00CC3ACA" w:rsidRDefault="00CC3ACA" w:rsidP="00CC3ACA">
      <w:pPr>
        <w:spacing w:line="440" w:lineRule="exact"/>
        <w:ind w:left="480" w:firstLineChars="36" w:firstLine="86"/>
        <w:rPr>
          <w:rFonts w:ascii="Times New Roman" w:eastAsia="宋体" w:hAnsi="Times New Roman" w:cs="Times New Roman"/>
          <w:sz w:val="24"/>
          <w:szCs w:val="24"/>
        </w:rPr>
      </w:pPr>
      <w:r w:rsidRPr="00CC3ACA">
        <w:rPr>
          <w:rFonts w:ascii="Times New Roman" w:eastAsia="宋体" w:hAnsi="Times New Roman" w:cs="Times New Roman"/>
          <w:sz w:val="24"/>
          <w:szCs w:val="24"/>
        </w:rPr>
        <w:lastRenderedPageBreak/>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）手性苯甘氨酸乙酯的合成路线有哪些？</w:t>
      </w:r>
    </w:p>
    <w:p w14:paraId="6DA25AAD" w14:textId="77777777" w:rsidR="00CC3ACA" w:rsidRPr="00CC3ACA" w:rsidRDefault="00CC3ACA" w:rsidP="00CC3ACA">
      <w:pPr>
        <w:spacing w:line="440" w:lineRule="exact"/>
        <w:ind w:left="480" w:firstLineChars="36" w:firstLine="86"/>
        <w:jc w:val="left"/>
        <w:rPr>
          <w:rFonts w:ascii="Times New Roman" w:eastAsia="宋体" w:hAnsi="Times New Roman" w:cs="Times New Roman"/>
          <w:color w:val="000000"/>
          <w:sz w:val="24"/>
          <w:szCs w:val="24"/>
        </w:rPr>
      </w:pP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酯化反应有什么特点？如何促使酯化反应向生成物方向进行？</w:t>
      </w:r>
    </w:p>
    <w:p w14:paraId="087D7F6F" w14:textId="77777777" w:rsidR="00CC3ACA" w:rsidRPr="00CC3ACA" w:rsidRDefault="00CC3ACA" w:rsidP="00CC3ACA">
      <w:pPr>
        <w:spacing w:line="440" w:lineRule="exact"/>
        <w:ind w:firstLineChars="200" w:firstLine="480"/>
        <w:rPr>
          <w:rFonts w:ascii="宋体" w:eastAsia="宋体" w:hAnsi="宋体" w:cs="Times New Roman"/>
          <w:color w:val="FF0000"/>
          <w:sz w:val="24"/>
          <w:szCs w:val="24"/>
        </w:rPr>
      </w:pP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3</w:t>
      </w:r>
      <w:r w:rsidRPr="00CC3ACA">
        <w:rPr>
          <w:rFonts w:ascii="Times New Roman" w:eastAsia="宋体" w:hAnsi="Times New Roman" w:cs="Times New Roman"/>
          <w:sz w:val="24"/>
          <w:szCs w:val="24"/>
        </w:rPr>
        <w:t>）</w:t>
      </w:r>
      <w:r w:rsidRPr="00CC3ACA">
        <w:rPr>
          <w:rFonts w:ascii="Times New Roman" w:eastAsia="宋体" w:hAnsi="宋体" w:cs="Times New Roman" w:hint="eastAsia"/>
          <w:sz w:val="24"/>
          <w:szCs w:val="24"/>
        </w:rPr>
        <w:t>酯化反应有</w:t>
      </w:r>
      <w:r w:rsidRPr="00CC3ACA">
        <w:rPr>
          <w:rFonts w:ascii="Times New Roman" w:eastAsia="宋体" w:hAnsi="Times New Roman" w:cs="Times New Roman" w:hint="eastAsia"/>
          <w:sz w:val="24"/>
          <w:szCs w:val="24"/>
        </w:rPr>
        <w:t>哪些</w:t>
      </w:r>
      <w:r w:rsidRPr="00CC3ACA">
        <w:rPr>
          <w:rFonts w:ascii="Times New Roman" w:eastAsia="宋体" w:hAnsi="宋体" w:cs="Times New Roman" w:hint="eastAsia"/>
          <w:sz w:val="24"/>
          <w:szCs w:val="24"/>
        </w:rPr>
        <w:t>副反应</w:t>
      </w:r>
      <w:r w:rsidRPr="00CC3ACA">
        <w:rPr>
          <w:rFonts w:ascii="Times New Roman" w:eastAsia="宋体" w:hAnsi="宋体" w:cs="Times New Roman"/>
          <w:sz w:val="24"/>
          <w:szCs w:val="24"/>
        </w:rPr>
        <w:t>？</w:t>
      </w:r>
    </w:p>
    <w:p w14:paraId="518E7E0B" w14:textId="77777777" w:rsidR="00CC3ACA" w:rsidRPr="00CC3ACA" w:rsidRDefault="00CC3ACA" w:rsidP="00CC3ACA">
      <w:pPr>
        <w:spacing w:beforeLines="50" w:before="156" w:afterLines="50" w:after="156" w:line="440" w:lineRule="exact"/>
        <w:ind w:left="561"/>
        <w:rPr>
          <w:rFonts w:ascii="仿宋" w:eastAsia="仿宋" w:hAnsi="仿宋" w:cs="Times New Roman"/>
          <w:sz w:val="24"/>
          <w:szCs w:val="24"/>
        </w:rPr>
      </w:pPr>
      <w:r w:rsidRPr="00CC3ACA">
        <w:rPr>
          <w:rFonts w:ascii="黑体" w:eastAsia="黑体" w:hAnsi="黑体" w:cs="Times New Roman" w:hint="eastAsia"/>
          <w:sz w:val="28"/>
          <w:szCs w:val="28"/>
        </w:rPr>
        <w:t>（二）课程学习内容与课程学习目标的对应关系</w:t>
      </w:r>
      <w:r w:rsidRPr="00CC3ACA">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CC3ACA" w:rsidRPr="00CC3ACA" w14:paraId="7344A23D" w14:textId="77777777" w:rsidTr="00381CD7">
        <w:trPr>
          <w:trHeight w:val="660"/>
          <w:jc w:val="center"/>
        </w:trPr>
        <w:tc>
          <w:tcPr>
            <w:tcW w:w="3403" w:type="dxa"/>
            <w:vAlign w:val="center"/>
          </w:tcPr>
          <w:p w14:paraId="62865917"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课程学习内容</w:t>
            </w:r>
          </w:p>
        </w:tc>
        <w:tc>
          <w:tcPr>
            <w:tcW w:w="2693" w:type="dxa"/>
            <w:vAlign w:val="center"/>
          </w:tcPr>
          <w:p w14:paraId="5714B32D"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实施方式</w:t>
            </w:r>
          </w:p>
        </w:tc>
        <w:tc>
          <w:tcPr>
            <w:tcW w:w="1985" w:type="dxa"/>
            <w:vAlign w:val="center"/>
          </w:tcPr>
          <w:p w14:paraId="502AADCC"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支撑的课程目标</w:t>
            </w:r>
          </w:p>
        </w:tc>
        <w:tc>
          <w:tcPr>
            <w:tcW w:w="1276" w:type="dxa"/>
            <w:vAlign w:val="center"/>
          </w:tcPr>
          <w:p w14:paraId="105A4CE5"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学时安排</w:t>
            </w:r>
          </w:p>
        </w:tc>
      </w:tr>
      <w:tr w:rsidR="00CC3ACA" w:rsidRPr="00CC3ACA" w14:paraId="0CCC148E" w14:textId="77777777" w:rsidTr="00381CD7">
        <w:trPr>
          <w:trHeight w:val="514"/>
          <w:jc w:val="center"/>
        </w:trPr>
        <w:tc>
          <w:tcPr>
            <w:tcW w:w="3403" w:type="dxa"/>
            <w:vAlign w:val="center"/>
          </w:tcPr>
          <w:p w14:paraId="2B10EF14" w14:textId="77777777" w:rsidR="00CC3ACA" w:rsidRPr="00CC3ACA" w:rsidRDefault="00CC3ACA" w:rsidP="00CC3ACA">
            <w:pPr>
              <w:spacing w:beforeLines="50" w:before="156" w:afterLines="50" w:after="156"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实验一 药物合成实验基本仪器设备培训</w:t>
            </w:r>
          </w:p>
        </w:tc>
        <w:tc>
          <w:tcPr>
            <w:tcW w:w="2693" w:type="dxa"/>
            <w:vAlign w:val="center"/>
          </w:tcPr>
          <w:p w14:paraId="43B0A1EA"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宋体" w:eastAsia="宋体" w:hAnsi="宋体" w:cs="Times New Roman" w:hint="eastAsia"/>
                <w:bCs/>
                <w:sz w:val="24"/>
                <w:szCs w:val="24"/>
              </w:rPr>
              <w:t>理论培训+考试</w:t>
            </w:r>
          </w:p>
        </w:tc>
        <w:tc>
          <w:tcPr>
            <w:tcW w:w="1985" w:type="dxa"/>
            <w:vAlign w:val="center"/>
          </w:tcPr>
          <w:p w14:paraId="6A406B1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w:t>
            </w:r>
            <w:r w:rsidRPr="00CC3ACA">
              <w:rPr>
                <w:rFonts w:ascii="宋体" w:eastAsia="宋体" w:hAnsi="宋体" w:cs="Times New Roman"/>
                <w:sz w:val="24"/>
                <w:szCs w:val="24"/>
              </w:rPr>
              <w:t>目标</w:t>
            </w:r>
            <w:r w:rsidRPr="00CC3ACA">
              <w:rPr>
                <w:rFonts w:ascii="宋体" w:eastAsia="宋体" w:hAnsi="宋体" w:cs="Times New Roman" w:hint="eastAsia"/>
                <w:sz w:val="24"/>
                <w:szCs w:val="24"/>
              </w:rPr>
              <w:t>1、2</w:t>
            </w:r>
          </w:p>
        </w:tc>
        <w:tc>
          <w:tcPr>
            <w:tcW w:w="1276" w:type="dxa"/>
            <w:vAlign w:val="center"/>
          </w:tcPr>
          <w:p w14:paraId="44585BF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10学时</w:t>
            </w:r>
          </w:p>
        </w:tc>
      </w:tr>
      <w:tr w:rsidR="00CC3ACA" w:rsidRPr="00CC3ACA" w14:paraId="3A66B4E7" w14:textId="77777777" w:rsidTr="00381CD7">
        <w:trPr>
          <w:trHeight w:val="90"/>
          <w:jc w:val="center"/>
        </w:trPr>
        <w:tc>
          <w:tcPr>
            <w:tcW w:w="3403" w:type="dxa"/>
            <w:vAlign w:val="center"/>
          </w:tcPr>
          <w:p w14:paraId="0C3D4390"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实验二 扑热息痛的合成</w:t>
            </w:r>
          </w:p>
        </w:tc>
        <w:tc>
          <w:tcPr>
            <w:tcW w:w="2693" w:type="dxa"/>
            <w:vAlign w:val="center"/>
          </w:tcPr>
          <w:p w14:paraId="255592BA" w14:textId="77777777" w:rsidR="00CC3ACA" w:rsidRPr="00CC3ACA" w:rsidRDefault="00CC3ACA" w:rsidP="00CC3ACA">
            <w:pPr>
              <w:spacing w:line="440" w:lineRule="exact"/>
              <w:rPr>
                <w:rFonts w:ascii="宋体" w:eastAsia="宋体" w:hAnsi="宋体" w:cs="Times New Roman"/>
                <w:color w:val="FF0000"/>
                <w:sz w:val="24"/>
                <w:szCs w:val="24"/>
              </w:rPr>
            </w:pPr>
            <w:r w:rsidRPr="00CC3ACA">
              <w:rPr>
                <w:rFonts w:ascii="宋体" w:eastAsia="宋体" w:hAnsi="宋体" w:cs="Times New Roman" w:hint="eastAsia"/>
                <w:bCs/>
                <w:sz w:val="24"/>
                <w:szCs w:val="24"/>
              </w:rPr>
              <w:t>路线设计+实验答辩+小组实验</w:t>
            </w:r>
          </w:p>
        </w:tc>
        <w:tc>
          <w:tcPr>
            <w:tcW w:w="1985" w:type="dxa"/>
            <w:vAlign w:val="center"/>
          </w:tcPr>
          <w:p w14:paraId="5EEAB1E0"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课程目标1-3</w:t>
            </w:r>
          </w:p>
        </w:tc>
        <w:tc>
          <w:tcPr>
            <w:tcW w:w="1276" w:type="dxa"/>
            <w:vAlign w:val="center"/>
          </w:tcPr>
          <w:p w14:paraId="6CB6C314"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18学时</w:t>
            </w:r>
          </w:p>
        </w:tc>
      </w:tr>
      <w:tr w:rsidR="00CC3ACA" w:rsidRPr="00CC3ACA" w14:paraId="054F4342" w14:textId="77777777" w:rsidTr="00381CD7">
        <w:trPr>
          <w:jc w:val="center"/>
        </w:trPr>
        <w:tc>
          <w:tcPr>
            <w:tcW w:w="3403" w:type="dxa"/>
            <w:vAlign w:val="center"/>
          </w:tcPr>
          <w:p w14:paraId="1136C548"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实验三 手性苯甘氨酸乙酯的合成</w:t>
            </w:r>
          </w:p>
        </w:tc>
        <w:tc>
          <w:tcPr>
            <w:tcW w:w="2693" w:type="dxa"/>
            <w:vAlign w:val="center"/>
          </w:tcPr>
          <w:p w14:paraId="7D3B19F1" w14:textId="77777777" w:rsidR="00CC3ACA" w:rsidRPr="00CC3ACA" w:rsidRDefault="00CC3ACA" w:rsidP="00CC3ACA">
            <w:pPr>
              <w:spacing w:line="440" w:lineRule="exact"/>
              <w:rPr>
                <w:rFonts w:ascii="宋体" w:eastAsia="宋体" w:hAnsi="宋体" w:cs="Times New Roman"/>
                <w:color w:val="FF0000"/>
                <w:sz w:val="24"/>
                <w:szCs w:val="24"/>
              </w:rPr>
            </w:pPr>
            <w:r w:rsidRPr="00CC3ACA">
              <w:rPr>
                <w:rFonts w:ascii="宋体" w:eastAsia="宋体" w:hAnsi="宋体" w:cs="Times New Roman" w:hint="eastAsia"/>
                <w:bCs/>
                <w:sz w:val="24"/>
                <w:szCs w:val="24"/>
              </w:rPr>
              <w:t>路线设计+实验答辩+小组实验</w:t>
            </w:r>
          </w:p>
        </w:tc>
        <w:tc>
          <w:tcPr>
            <w:tcW w:w="1985" w:type="dxa"/>
            <w:vAlign w:val="center"/>
          </w:tcPr>
          <w:p w14:paraId="5F5F3AFE"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课程目标1-3</w:t>
            </w:r>
          </w:p>
        </w:tc>
        <w:tc>
          <w:tcPr>
            <w:tcW w:w="1276" w:type="dxa"/>
            <w:vAlign w:val="center"/>
          </w:tcPr>
          <w:p w14:paraId="636719A2"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20学时</w:t>
            </w:r>
          </w:p>
        </w:tc>
      </w:tr>
      <w:tr w:rsidR="00CC3ACA" w:rsidRPr="00CC3ACA" w14:paraId="348344C2" w14:textId="77777777" w:rsidTr="00381CD7">
        <w:trPr>
          <w:jc w:val="center"/>
        </w:trPr>
        <w:tc>
          <w:tcPr>
            <w:tcW w:w="8081" w:type="dxa"/>
            <w:gridSpan w:val="3"/>
            <w:vAlign w:val="center"/>
          </w:tcPr>
          <w:p w14:paraId="4CD3E190"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合计</w:t>
            </w:r>
          </w:p>
        </w:tc>
        <w:tc>
          <w:tcPr>
            <w:tcW w:w="1276" w:type="dxa"/>
            <w:vAlign w:val="center"/>
          </w:tcPr>
          <w:p w14:paraId="7781400E"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48学时</w:t>
            </w:r>
          </w:p>
        </w:tc>
      </w:tr>
    </w:tbl>
    <w:p w14:paraId="2AF1A111"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四、课程考核及与课程学习目标的对应关系</w:t>
      </w:r>
    </w:p>
    <w:p w14:paraId="12BCD3CF"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CC3ACA" w:rsidRPr="00CC3ACA" w14:paraId="6CDB38CC" w14:textId="77777777" w:rsidTr="00381CD7">
        <w:trPr>
          <w:trHeight w:val="515"/>
          <w:jc w:val="center"/>
        </w:trPr>
        <w:tc>
          <w:tcPr>
            <w:tcW w:w="1422" w:type="dxa"/>
          </w:tcPr>
          <w:p w14:paraId="71165C60"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课程目标</w:t>
            </w:r>
          </w:p>
        </w:tc>
        <w:tc>
          <w:tcPr>
            <w:tcW w:w="5376" w:type="dxa"/>
            <w:vAlign w:val="center"/>
          </w:tcPr>
          <w:p w14:paraId="01E2C737"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考核内容</w:t>
            </w:r>
          </w:p>
        </w:tc>
        <w:tc>
          <w:tcPr>
            <w:tcW w:w="2542" w:type="dxa"/>
            <w:vAlign w:val="center"/>
          </w:tcPr>
          <w:p w14:paraId="740131AA"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考核方式</w:t>
            </w:r>
          </w:p>
        </w:tc>
      </w:tr>
      <w:tr w:rsidR="00CC3ACA" w:rsidRPr="00CC3ACA" w14:paraId="661B904F" w14:textId="77777777" w:rsidTr="00381CD7">
        <w:trPr>
          <w:jc w:val="center"/>
        </w:trPr>
        <w:tc>
          <w:tcPr>
            <w:tcW w:w="1422" w:type="dxa"/>
            <w:vAlign w:val="center"/>
          </w:tcPr>
          <w:p w14:paraId="311EEC90"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课程目标1</w:t>
            </w:r>
          </w:p>
        </w:tc>
        <w:tc>
          <w:tcPr>
            <w:tcW w:w="5376" w:type="dxa"/>
            <w:vAlign w:val="center"/>
          </w:tcPr>
          <w:p w14:paraId="0A660CEF"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w:t>
            </w: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bCs/>
                <w:sz w:val="24"/>
                <w:szCs w:val="24"/>
              </w:rPr>
              <w:t>实验现象、实验数据的记录</w:t>
            </w:r>
          </w:p>
          <w:p w14:paraId="080ADE48"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bCs/>
                <w:sz w:val="24"/>
                <w:szCs w:val="24"/>
              </w:rPr>
              <w:t>2</w:t>
            </w:r>
            <w:r w:rsidRPr="00CC3ACA">
              <w:rPr>
                <w:rFonts w:ascii="Times New Roman" w:eastAsia="宋体" w:hAnsi="Times New Roman" w:cs="Times New Roman"/>
                <w:bCs/>
                <w:sz w:val="24"/>
                <w:szCs w:val="24"/>
              </w:rPr>
              <w:t>实验室基本操作技能和表现</w:t>
            </w:r>
          </w:p>
          <w:p w14:paraId="23FE1F23" w14:textId="77777777" w:rsidR="00CC3ACA" w:rsidRPr="00CC3ACA" w:rsidRDefault="00CC3ACA" w:rsidP="00CC3ACA">
            <w:pPr>
              <w:spacing w:line="360" w:lineRule="auto"/>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1.3</w:t>
            </w:r>
            <w:r w:rsidRPr="00CC3ACA">
              <w:rPr>
                <w:rFonts w:ascii="Times New Roman" w:eastAsia="宋体" w:hAnsi="Times New Roman" w:cs="Times New Roman" w:hint="eastAsia"/>
                <w:bCs/>
                <w:sz w:val="24"/>
                <w:szCs w:val="24"/>
              </w:rPr>
              <w:t>实验操作的规范化程度</w:t>
            </w:r>
          </w:p>
        </w:tc>
        <w:tc>
          <w:tcPr>
            <w:tcW w:w="2542" w:type="dxa"/>
            <w:vAlign w:val="center"/>
          </w:tcPr>
          <w:p w14:paraId="66FD5748" w14:textId="77777777" w:rsidR="00CC3ACA" w:rsidRPr="00CC3ACA" w:rsidRDefault="00CC3ACA" w:rsidP="00B22155">
            <w:pPr>
              <w:numPr>
                <w:ilvl w:val="0"/>
                <w:numId w:val="27"/>
              </w:num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路线设计和选择</w:t>
            </w:r>
          </w:p>
          <w:p w14:paraId="200A4FA2" w14:textId="77777777" w:rsidR="00CC3ACA" w:rsidRPr="00CC3ACA" w:rsidRDefault="00CC3ACA" w:rsidP="00B22155">
            <w:pPr>
              <w:numPr>
                <w:ilvl w:val="0"/>
                <w:numId w:val="27"/>
              </w:num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实验答辩</w:t>
            </w:r>
          </w:p>
          <w:p w14:paraId="469DB199" w14:textId="77777777" w:rsidR="00CC3ACA" w:rsidRPr="00CC3ACA" w:rsidRDefault="00CC3ACA" w:rsidP="00B22155">
            <w:pPr>
              <w:numPr>
                <w:ilvl w:val="0"/>
                <w:numId w:val="27"/>
              </w:num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实验操作</w:t>
            </w:r>
          </w:p>
          <w:p w14:paraId="2AB319D1" w14:textId="77777777" w:rsidR="00CC3ACA" w:rsidRPr="00CC3ACA" w:rsidRDefault="00CC3ACA" w:rsidP="00B22155">
            <w:pPr>
              <w:numPr>
                <w:ilvl w:val="0"/>
                <w:numId w:val="27"/>
              </w:numPr>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期末现场考核</w:t>
            </w:r>
          </w:p>
          <w:p w14:paraId="33F23B99" w14:textId="77777777" w:rsidR="00CC3ACA" w:rsidRPr="00CC3ACA" w:rsidRDefault="00CC3ACA" w:rsidP="00B22155">
            <w:pPr>
              <w:numPr>
                <w:ilvl w:val="0"/>
                <w:numId w:val="27"/>
              </w:numPr>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实验报告</w:t>
            </w:r>
          </w:p>
          <w:p w14:paraId="6EE519CC" w14:textId="77777777" w:rsidR="00CC3ACA" w:rsidRPr="00CC3ACA" w:rsidRDefault="00CC3ACA" w:rsidP="00CC3ACA">
            <w:pPr>
              <w:widowControl/>
              <w:jc w:val="left"/>
              <w:rPr>
                <w:rFonts w:ascii="宋体" w:eastAsia="宋体" w:hAnsi="宋体" w:cs="Times New Roman"/>
                <w:bCs/>
                <w:sz w:val="24"/>
                <w:szCs w:val="24"/>
              </w:rPr>
            </w:pPr>
          </w:p>
        </w:tc>
      </w:tr>
      <w:tr w:rsidR="00CC3ACA" w:rsidRPr="00CC3ACA" w14:paraId="3CBD9B54" w14:textId="77777777" w:rsidTr="00381CD7">
        <w:trPr>
          <w:jc w:val="center"/>
        </w:trPr>
        <w:tc>
          <w:tcPr>
            <w:tcW w:w="1422" w:type="dxa"/>
            <w:vAlign w:val="center"/>
          </w:tcPr>
          <w:p w14:paraId="4A7C0170"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课程目标2</w:t>
            </w:r>
          </w:p>
        </w:tc>
        <w:tc>
          <w:tcPr>
            <w:tcW w:w="5376" w:type="dxa"/>
            <w:vAlign w:val="center"/>
          </w:tcPr>
          <w:p w14:paraId="124FFE41"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2</w:t>
            </w:r>
            <w:r w:rsidRPr="00CC3ACA">
              <w:rPr>
                <w:rFonts w:ascii="Times New Roman" w:eastAsia="宋体" w:hAnsi="Times New Roman" w:cs="Times New Roman"/>
                <w:bCs/>
                <w:sz w:val="24"/>
                <w:szCs w:val="24"/>
              </w:rPr>
              <w:t>.1</w:t>
            </w:r>
            <w:r w:rsidRPr="00CC3ACA">
              <w:rPr>
                <w:rFonts w:ascii="Times New Roman" w:eastAsia="宋体" w:hAnsi="Times New Roman" w:cs="Times New Roman"/>
                <w:bCs/>
                <w:sz w:val="24"/>
                <w:szCs w:val="24"/>
              </w:rPr>
              <w:t>实验现象、实验数据的记录</w:t>
            </w:r>
          </w:p>
          <w:p w14:paraId="21D9D1EA"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2</w:t>
            </w:r>
            <w:r w:rsidRPr="00CC3ACA">
              <w:rPr>
                <w:rFonts w:ascii="Times New Roman" w:eastAsia="宋体" w:hAnsi="Times New Roman" w:cs="Times New Roman"/>
                <w:bCs/>
                <w:sz w:val="24"/>
                <w:szCs w:val="24"/>
              </w:rPr>
              <w:t>.2</w:t>
            </w:r>
            <w:r w:rsidRPr="00CC3ACA">
              <w:rPr>
                <w:rFonts w:ascii="Times New Roman" w:eastAsia="宋体" w:hAnsi="Times New Roman" w:cs="Times New Roman"/>
                <w:bCs/>
                <w:sz w:val="24"/>
                <w:szCs w:val="24"/>
              </w:rPr>
              <w:t>实验室</w:t>
            </w:r>
            <w:r w:rsidRPr="00CC3ACA">
              <w:rPr>
                <w:rFonts w:ascii="Times New Roman" w:eastAsia="宋体" w:hAnsi="Times New Roman" w:cs="Times New Roman" w:hint="eastAsia"/>
                <w:bCs/>
                <w:sz w:val="24"/>
                <w:szCs w:val="24"/>
              </w:rPr>
              <w:t>基本</w:t>
            </w:r>
            <w:r w:rsidRPr="00CC3ACA">
              <w:rPr>
                <w:rFonts w:ascii="Times New Roman" w:eastAsia="宋体" w:hAnsi="Times New Roman" w:cs="Times New Roman"/>
                <w:bCs/>
                <w:sz w:val="24"/>
                <w:szCs w:val="24"/>
              </w:rPr>
              <w:t>操作</w:t>
            </w:r>
            <w:r w:rsidRPr="00CC3ACA">
              <w:rPr>
                <w:rFonts w:ascii="Times New Roman" w:eastAsia="宋体" w:hAnsi="Times New Roman" w:cs="Times New Roman" w:hint="eastAsia"/>
                <w:bCs/>
                <w:sz w:val="24"/>
                <w:szCs w:val="24"/>
              </w:rPr>
              <w:t>技能和</w:t>
            </w:r>
            <w:r w:rsidRPr="00CC3ACA">
              <w:rPr>
                <w:rFonts w:ascii="Times New Roman" w:eastAsia="宋体" w:hAnsi="Times New Roman" w:cs="Times New Roman"/>
                <w:bCs/>
                <w:sz w:val="24"/>
                <w:szCs w:val="24"/>
              </w:rPr>
              <w:t>表现</w:t>
            </w:r>
          </w:p>
          <w:p w14:paraId="3C56D0BB"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2.3</w:t>
            </w:r>
            <w:r w:rsidRPr="00CC3ACA">
              <w:rPr>
                <w:rFonts w:ascii="宋体" w:eastAsia="宋体" w:hAnsi="宋体" w:cs="Times New Roman" w:hint="eastAsia"/>
                <w:sz w:val="24"/>
                <w:szCs w:val="24"/>
              </w:rPr>
              <w:t>扑热息痛的</w:t>
            </w:r>
            <w:r w:rsidRPr="00CC3ACA">
              <w:rPr>
                <w:rFonts w:ascii="Times New Roman" w:eastAsia="宋体" w:hAnsi="Times New Roman" w:cs="Times New Roman" w:hint="eastAsia"/>
                <w:bCs/>
                <w:sz w:val="24"/>
                <w:szCs w:val="24"/>
              </w:rPr>
              <w:t>制备过程和结果</w:t>
            </w:r>
          </w:p>
          <w:p w14:paraId="69925DCA"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 xml:space="preserve">2.4 </w:t>
            </w:r>
            <w:r w:rsidRPr="00CC3ACA">
              <w:rPr>
                <w:rFonts w:ascii="宋体" w:eastAsia="宋体" w:hAnsi="宋体" w:cs="Times New Roman" w:hint="eastAsia"/>
                <w:sz w:val="24"/>
                <w:szCs w:val="24"/>
              </w:rPr>
              <w:t>手性苯甘氨酸乙酯的</w:t>
            </w:r>
            <w:r w:rsidRPr="00CC3ACA">
              <w:rPr>
                <w:rFonts w:ascii="Times New Roman" w:eastAsia="宋体" w:hAnsi="Times New Roman" w:cs="Times New Roman" w:hint="eastAsia"/>
                <w:bCs/>
                <w:sz w:val="24"/>
                <w:szCs w:val="24"/>
              </w:rPr>
              <w:t>制备过程和结果</w:t>
            </w:r>
          </w:p>
          <w:p w14:paraId="2F24EFA4" w14:textId="77777777" w:rsidR="00CC3ACA" w:rsidRPr="00CC3ACA" w:rsidRDefault="00CC3ACA" w:rsidP="00CC3ACA">
            <w:pPr>
              <w:spacing w:line="360" w:lineRule="auto"/>
              <w:rPr>
                <w:rFonts w:ascii="Times New Roman" w:eastAsia="宋体" w:hAnsi="Times New Roman" w:cs="Times New Roman"/>
                <w:sz w:val="24"/>
                <w:szCs w:val="24"/>
              </w:rPr>
            </w:pPr>
            <w:r w:rsidRPr="00CC3ACA">
              <w:rPr>
                <w:rFonts w:ascii="Times New Roman" w:eastAsia="宋体" w:hAnsi="Times New Roman" w:cs="Times New Roman" w:hint="eastAsia"/>
                <w:bCs/>
                <w:sz w:val="24"/>
                <w:szCs w:val="24"/>
              </w:rPr>
              <w:t>2.5</w:t>
            </w:r>
            <w:r w:rsidRPr="00CC3ACA">
              <w:rPr>
                <w:rFonts w:ascii="Times New Roman" w:eastAsia="宋体" w:hAnsi="Times New Roman" w:cs="Times New Roman" w:hint="eastAsia"/>
                <w:bCs/>
                <w:sz w:val="24"/>
                <w:szCs w:val="24"/>
              </w:rPr>
              <w:t>实验操作的规范化程度</w:t>
            </w:r>
          </w:p>
        </w:tc>
        <w:tc>
          <w:tcPr>
            <w:tcW w:w="2542" w:type="dxa"/>
            <w:vAlign w:val="center"/>
          </w:tcPr>
          <w:p w14:paraId="370A3794" w14:textId="77777777" w:rsidR="00CC3ACA" w:rsidRPr="00CC3ACA" w:rsidRDefault="00CC3ACA" w:rsidP="00B22155">
            <w:pPr>
              <w:numPr>
                <w:ilvl w:val="0"/>
                <w:numId w:val="66"/>
              </w:num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实验答辩</w:t>
            </w:r>
          </w:p>
          <w:p w14:paraId="1E02E9CE" w14:textId="77777777" w:rsidR="00CC3ACA" w:rsidRPr="00CC3ACA" w:rsidRDefault="00CC3ACA" w:rsidP="00B22155">
            <w:pPr>
              <w:numPr>
                <w:ilvl w:val="0"/>
                <w:numId w:val="66"/>
              </w:num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实验操作</w:t>
            </w:r>
          </w:p>
          <w:p w14:paraId="70D050C9" w14:textId="77777777" w:rsidR="00CC3ACA" w:rsidRPr="00CC3ACA" w:rsidRDefault="00CC3ACA" w:rsidP="00B22155">
            <w:pPr>
              <w:widowControl/>
              <w:numPr>
                <w:ilvl w:val="0"/>
                <w:numId w:val="66"/>
              </w:numPr>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理论考核</w:t>
            </w:r>
          </w:p>
          <w:p w14:paraId="02B81DC5" w14:textId="77777777" w:rsidR="00CC3ACA" w:rsidRPr="00CC3ACA" w:rsidRDefault="00CC3ACA" w:rsidP="00B22155">
            <w:pPr>
              <w:numPr>
                <w:ilvl w:val="0"/>
                <w:numId w:val="66"/>
              </w:numPr>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期末现场考核</w:t>
            </w:r>
          </w:p>
          <w:p w14:paraId="6C5AADA9" w14:textId="77777777" w:rsidR="00CC3ACA" w:rsidRPr="00CC3ACA" w:rsidRDefault="00CC3ACA" w:rsidP="00B22155">
            <w:pPr>
              <w:numPr>
                <w:ilvl w:val="0"/>
                <w:numId w:val="66"/>
              </w:numPr>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实验报告</w:t>
            </w:r>
          </w:p>
          <w:p w14:paraId="6DC514D8" w14:textId="77777777" w:rsidR="00CC3ACA" w:rsidRPr="00CC3ACA" w:rsidRDefault="00CC3ACA" w:rsidP="00CC3ACA">
            <w:pPr>
              <w:widowControl/>
              <w:jc w:val="left"/>
              <w:rPr>
                <w:rFonts w:ascii="宋体" w:eastAsia="宋体" w:hAnsi="宋体" w:cs="Times New Roman"/>
                <w:bCs/>
                <w:sz w:val="24"/>
                <w:szCs w:val="24"/>
              </w:rPr>
            </w:pPr>
          </w:p>
        </w:tc>
      </w:tr>
      <w:tr w:rsidR="00CC3ACA" w:rsidRPr="00CC3ACA" w14:paraId="5852FAFC" w14:textId="77777777" w:rsidTr="00381CD7">
        <w:trPr>
          <w:jc w:val="center"/>
        </w:trPr>
        <w:tc>
          <w:tcPr>
            <w:tcW w:w="1422" w:type="dxa"/>
            <w:vAlign w:val="center"/>
          </w:tcPr>
          <w:p w14:paraId="50FCBEE8"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课程目标3</w:t>
            </w:r>
          </w:p>
        </w:tc>
        <w:tc>
          <w:tcPr>
            <w:tcW w:w="5376" w:type="dxa"/>
            <w:vAlign w:val="center"/>
          </w:tcPr>
          <w:p w14:paraId="0B349883"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3.1</w:t>
            </w:r>
            <w:r w:rsidRPr="00CC3ACA">
              <w:rPr>
                <w:rFonts w:ascii="Times New Roman" w:eastAsia="宋体" w:hAnsi="Times New Roman" w:cs="Times New Roman"/>
                <w:bCs/>
                <w:sz w:val="24"/>
                <w:szCs w:val="24"/>
              </w:rPr>
              <w:t>同组成员的协作表现和实验结果。</w:t>
            </w:r>
          </w:p>
          <w:p w14:paraId="7BCB7EFA"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lastRenderedPageBreak/>
              <w:t>3</w:t>
            </w:r>
            <w:r w:rsidRPr="00CC3ACA">
              <w:rPr>
                <w:rFonts w:ascii="Times New Roman" w:eastAsia="宋体" w:hAnsi="Times New Roman" w:cs="Times New Roman" w:hint="eastAsia"/>
                <w:bCs/>
                <w:sz w:val="24"/>
                <w:szCs w:val="24"/>
              </w:rPr>
              <w:t>.2</w:t>
            </w:r>
            <w:r w:rsidRPr="00CC3ACA">
              <w:rPr>
                <w:rFonts w:ascii="Times New Roman" w:eastAsia="宋体" w:hAnsi="Times New Roman" w:cs="Times New Roman"/>
                <w:bCs/>
                <w:sz w:val="24"/>
                <w:szCs w:val="24"/>
              </w:rPr>
              <w:t>实验报告的规范化程度</w:t>
            </w:r>
          </w:p>
        </w:tc>
        <w:tc>
          <w:tcPr>
            <w:tcW w:w="2542" w:type="dxa"/>
            <w:vAlign w:val="center"/>
          </w:tcPr>
          <w:p w14:paraId="48D32F29" w14:textId="77777777" w:rsidR="00CC3ACA" w:rsidRPr="00CC3ACA" w:rsidRDefault="00CC3ACA" w:rsidP="00CC3ACA">
            <w:pPr>
              <w:widowControl/>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lastRenderedPageBreak/>
              <w:t>1.</w:t>
            </w:r>
            <w:r w:rsidRPr="00CC3ACA">
              <w:rPr>
                <w:rFonts w:ascii="Times New Roman" w:eastAsia="宋体" w:hAnsi="Times New Roman" w:cs="Times New Roman"/>
                <w:bCs/>
                <w:sz w:val="24"/>
                <w:szCs w:val="24"/>
              </w:rPr>
              <w:t>实验操作</w:t>
            </w:r>
          </w:p>
          <w:p w14:paraId="68C518ED" w14:textId="77777777" w:rsidR="00CC3ACA" w:rsidRPr="00CC3ACA" w:rsidRDefault="00CC3ACA" w:rsidP="00CC3ACA">
            <w:pPr>
              <w:widowControl/>
              <w:spacing w:line="440" w:lineRule="exact"/>
              <w:jc w:val="left"/>
              <w:rPr>
                <w:rFonts w:ascii="宋体" w:eastAsia="宋体" w:hAnsi="宋体" w:cs="Times New Roman"/>
                <w:bCs/>
                <w:sz w:val="24"/>
                <w:szCs w:val="24"/>
              </w:rPr>
            </w:pPr>
            <w:r w:rsidRPr="00CC3ACA">
              <w:rPr>
                <w:rFonts w:ascii="Times New Roman" w:eastAsia="宋体" w:hAnsi="Times New Roman" w:cs="Times New Roman"/>
                <w:bCs/>
                <w:sz w:val="24"/>
                <w:szCs w:val="24"/>
              </w:rPr>
              <w:lastRenderedPageBreak/>
              <w:t>2.</w:t>
            </w:r>
            <w:r w:rsidRPr="00CC3ACA">
              <w:rPr>
                <w:rFonts w:ascii="宋体" w:eastAsia="宋体" w:hAnsi="宋体" w:cs="Times New Roman" w:hint="eastAsia"/>
                <w:bCs/>
                <w:sz w:val="24"/>
                <w:szCs w:val="24"/>
              </w:rPr>
              <w:t>实验报告</w:t>
            </w:r>
          </w:p>
          <w:p w14:paraId="6C5A1E8D" w14:textId="77777777" w:rsidR="00CC3ACA" w:rsidRPr="00CC3ACA" w:rsidRDefault="00CC3ACA" w:rsidP="00CC3ACA">
            <w:pPr>
              <w:spacing w:line="440" w:lineRule="exact"/>
              <w:rPr>
                <w:rFonts w:ascii="宋体" w:eastAsia="宋体" w:hAnsi="宋体" w:cs="Times New Roman"/>
                <w:bCs/>
                <w:sz w:val="24"/>
                <w:szCs w:val="24"/>
              </w:rPr>
            </w:pPr>
          </w:p>
        </w:tc>
      </w:tr>
    </w:tbl>
    <w:p w14:paraId="027387D1"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lastRenderedPageBreak/>
        <w:t>（二）课程目标达成评价方式及考核比例</w:t>
      </w:r>
    </w:p>
    <w:p w14:paraId="252E107A"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药物合成反应</w:t>
      </w:r>
      <w:r w:rsidRPr="00CC3ACA">
        <w:rPr>
          <w:rFonts w:ascii="Times New Roman" w:eastAsia="宋体" w:hAnsi="Times New Roman" w:cs="Times New Roman" w:hint="eastAsia"/>
          <w:sz w:val="24"/>
          <w:szCs w:val="24"/>
        </w:rPr>
        <w:t>实验</w:t>
      </w:r>
      <w:r w:rsidRPr="00CC3ACA">
        <w:rPr>
          <w:rFonts w:ascii="Times New Roman" w:eastAsia="宋体" w:hAnsi="Times New Roman" w:cs="Times New Roman"/>
          <w:color w:val="000000"/>
          <w:sz w:val="24"/>
          <w:szCs w:val="24"/>
        </w:rPr>
        <w:t>》课程考核方式及成绩比例为：</w:t>
      </w:r>
      <w:r w:rsidRPr="00CC3ACA">
        <w:rPr>
          <w:rFonts w:ascii="宋体" w:eastAsia="宋体" w:hAnsi="宋体" w:cs="Times New Roman" w:hint="eastAsia"/>
          <w:sz w:val="24"/>
          <w:szCs w:val="24"/>
        </w:rPr>
        <w:t>出勤率</w:t>
      </w:r>
      <w:r w:rsidRPr="00CC3ACA">
        <w:rPr>
          <w:rFonts w:ascii="Times New Roman" w:eastAsia="宋体" w:hAnsi="Times New Roman" w:cs="Times New Roman"/>
          <w:color w:val="000000"/>
          <w:sz w:val="24"/>
          <w:szCs w:val="24"/>
        </w:rPr>
        <w:t>1</w:t>
      </w:r>
      <w:r w:rsidRPr="00CC3ACA">
        <w:rPr>
          <w:rFonts w:ascii="Times New Roman" w:eastAsia="宋体" w:hAnsi="Times New Roman" w:cs="Times New Roman" w:hint="eastAsia"/>
          <w:color w:val="000000"/>
          <w:sz w:val="24"/>
          <w:szCs w:val="24"/>
        </w:rPr>
        <w:t>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实验答辩</w:t>
      </w:r>
      <w:r w:rsidRPr="00CC3ACA">
        <w:rPr>
          <w:rFonts w:ascii="Times New Roman" w:eastAsia="宋体" w:hAnsi="Times New Roman" w:cs="Times New Roman" w:hint="eastAsia"/>
          <w:color w:val="000000"/>
          <w:sz w:val="24"/>
          <w:szCs w:val="24"/>
        </w:rPr>
        <w:t>10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实验操作</w:t>
      </w:r>
      <w:r w:rsidRPr="00CC3ACA">
        <w:rPr>
          <w:rFonts w:ascii="Times New Roman" w:eastAsia="宋体" w:hAnsi="Times New Roman" w:cs="Times New Roman" w:hint="eastAsia"/>
          <w:color w:val="000000"/>
          <w:sz w:val="24"/>
          <w:szCs w:val="24"/>
        </w:rPr>
        <w:t>30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实习报告</w:t>
      </w:r>
      <w:r w:rsidRPr="00CC3ACA">
        <w:rPr>
          <w:rFonts w:ascii="Times New Roman" w:eastAsia="宋体" w:hAnsi="Times New Roman" w:cs="Times New Roman" w:hint="eastAsia"/>
          <w:color w:val="000000"/>
          <w:sz w:val="24"/>
          <w:szCs w:val="24"/>
        </w:rPr>
        <w:t>5</w:t>
      </w:r>
      <w:r w:rsidRPr="00CC3ACA">
        <w:rPr>
          <w:rFonts w:ascii="Times New Roman" w:eastAsia="宋体" w:hAnsi="Times New Roman" w:cs="Times New Roman"/>
          <w:color w:val="000000"/>
          <w:sz w:val="24"/>
          <w:szCs w:val="24"/>
        </w:rPr>
        <w:t>0%</w:t>
      </w:r>
      <w:r w:rsidRPr="00CC3ACA">
        <w:rPr>
          <w:rFonts w:ascii="Times New Roman" w:eastAsia="宋体" w:hAnsi="Times New Roman" w:cs="Times New Roman"/>
          <w:color w:val="000000"/>
          <w:sz w:val="24"/>
          <w:szCs w:val="24"/>
        </w:rPr>
        <w:t>；本课程共有</w:t>
      </w:r>
      <w:r w:rsidRPr="00CC3ACA">
        <w:rPr>
          <w:rFonts w:ascii="Times New Roman" w:eastAsia="宋体" w:hAnsi="Times New Roman" w:cs="Times New Roman" w:hint="eastAsia"/>
          <w:color w:val="000000"/>
          <w:sz w:val="24"/>
          <w:szCs w:val="24"/>
        </w:rPr>
        <w:t>4</w:t>
      </w:r>
      <w:r w:rsidRPr="00CC3ACA">
        <w:rPr>
          <w:rFonts w:ascii="Times New Roman" w:eastAsia="宋体" w:hAnsi="Times New Roman" w:cs="Times New Roman"/>
          <w:color w:val="000000"/>
          <w:sz w:val="24"/>
          <w:szCs w:val="24"/>
        </w:rPr>
        <w:t>个课程目标，考核方式及成绩比例分别为：</w:t>
      </w:r>
    </w:p>
    <w:p w14:paraId="733AF0F6"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课程目标</w:t>
      </w:r>
      <w:r w:rsidRPr="00CC3ACA">
        <w:rPr>
          <w:rFonts w:ascii="Times New Roman" w:eastAsia="宋体" w:hAnsi="Times New Roman" w:cs="Times New Roman"/>
          <w:color w:val="000000"/>
          <w:sz w:val="24"/>
          <w:szCs w:val="24"/>
        </w:rPr>
        <w:t>1</w:t>
      </w:r>
      <w:r w:rsidRPr="00CC3ACA">
        <w:rPr>
          <w:rFonts w:ascii="Times New Roman" w:eastAsia="宋体" w:hAnsi="Times New Roman" w:cs="Times New Roman"/>
          <w:color w:val="000000"/>
          <w:sz w:val="24"/>
          <w:szCs w:val="24"/>
        </w:rPr>
        <w:t>：</w:t>
      </w:r>
      <w:r w:rsidRPr="00CC3ACA">
        <w:rPr>
          <w:rFonts w:ascii="宋体" w:eastAsia="宋体" w:hAnsi="宋体" w:cs="Times New Roman" w:hint="eastAsia"/>
          <w:sz w:val="24"/>
          <w:szCs w:val="24"/>
        </w:rPr>
        <w:t>出勤率</w:t>
      </w:r>
      <w:r w:rsidRPr="00CC3ACA">
        <w:rPr>
          <w:rFonts w:ascii="Times New Roman" w:eastAsia="宋体" w:hAnsi="Times New Roman" w:cs="Times New Roman" w:hint="eastAsia"/>
          <w:color w:val="000000"/>
          <w:sz w:val="24"/>
          <w:szCs w:val="24"/>
        </w:rPr>
        <w:t>4</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实验答辩</w:t>
      </w:r>
      <w:r w:rsidRPr="00CC3ACA">
        <w:rPr>
          <w:rFonts w:ascii="Times New Roman" w:eastAsia="宋体" w:hAnsi="Times New Roman" w:cs="Times New Roman" w:hint="eastAsia"/>
          <w:color w:val="000000"/>
          <w:sz w:val="24"/>
          <w:szCs w:val="24"/>
        </w:rPr>
        <w:t>4</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实验操作</w:t>
      </w:r>
      <w:r w:rsidRPr="00CC3ACA">
        <w:rPr>
          <w:rFonts w:ascii="Times New Roman" w:eastAsia="宋体" w:hAnsi="Times New Roman" w:cs="Times New Roman" w:hint="eastAsia"/>
          <w:color w:val="000000"/>
          <w:sz w:val="24"/>
          <w:szCs w:val="24"/>
        </w:rPr>
        <w:t>10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实习报告</w:t>
      </w:r>
      <w:r w:rsidRPr="00CC3ACA">
        <w:rPr>
          <w:rFonts w:ascii="Times New Roman" w:eastAsia="宋体" w:hAnsi="Times New Roman" w:cs="Times New Roman" w:hint="eastAsia"/>
          <w:color w:val="000000"/>
          <w:sz w:val="24"/>
          <w:szCs w:val="24"/>
        </w:rPr>
        <w:t>20</w:t>
      </w:r>
      <w:r w:rsidRPr="00CC3ACA">
        <w:rPr>
          <w:rFonts w:ascii="Times New Roman" w:eastAsia="宋体" w:hAnsi="Times New Roman" w:cs="Times New Roman"/>
          <w:color w:val="000000"/>
          <w:sz w:val="24"/>
          <w:szCs w:val="24"/>
        </w:rPr>
        <w:t>%</w:t>
      </w:r>
    </w:p>
    <w:p w14:paraId="373AF9A4"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课程目标</w:t>
      </w: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color w:val="000000"/>
          <w:sz w:val="24"/>
          <w:szCs w:val="24"/>
        </w:rPr>
        <w:t>：</w:t>
      </w:r>
      <w:r w:rsidRPr="00CC3ACA">
        <w:rPr>
          <w:rFonts w:ascii="宋体" w:eastAsia="宋体" w:hAnsi="宋体" w:cs="Times New Roman" w:hint="eastAsia"/>
          <w:sz w:val="24"/>
          <w:szCs w:val="24"/>
        </w:rPr>
        <w:t>出勤率</w:t>
      </w:r>
      <w:r w:rsidRPr="00CC3ACA">
        <w:rPr>
          <w:rFonts w:ascii="Times New Roman" w:eastAsia="宋体" w:hAnsi="Times New Roman" w:cs="Times New Roman" w:hint="eastAsia"/>
          <w:color w:val="000000"/>
          <w:sz w:val="24"/>
          <w:szCs w:val="24"/>
        </w:rPr>
        <w:t>3</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实验答辩</w:t>
      </w:r>
      <w:r w:rsidRPr="00CC3ACA">
        <w:rPr>
          <w:rFonts w:ascii="Times New Roman" w:eastAsia="宋体" w:hAnsi="Times New Roman" w:cs="Times New Roman" w:hint="eastAsia"/>
          <w:color w:val="000000"/>
          <w:sz w:val="24"/>
          <w:szCs w:val="24"/>
        </w:rPr>
        <w:t>3</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实验操作</w:t>
      </w:r>
      <w:r w:rsidRPr="00CC3ACA">
        <w:rPr>
          <w:rFonts w:ascii="Times New Roman" w:eastAsia="宋体" w:hAnsi="Times New Roman" w:cs="Times New Roman" w:hint="eastAsia"/>
          <w:color w:val="000000"/>
          <w:sz w:val="24"/>
          <w:szCs w:val="24"/>
        </w:rPr>
        <w:t>10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实习报告</w:t>
      </w:r>
      <w:r w:rsidRPr="00CC3ACA">
        <w:rPr>
          <w:rFonts w:ascii="Times New Roman" w:eastAsia="宋体" w:hAnsi="Times New Roman" w:cs="Times New Roman" w:hint="eastAsia"/>
          <w:color w:val="000000"/>
          <w:sz w:val="24"/>
          <w:szCs w:val="24"/>
        </w:rPr>
        <w:t>15</w:t>
      </w:r>
      <w:r w:rsidRPr="00CC3ACA">
        <w:rPr>
          <w:rFonts w:ascii="Times New Roman" w:eastAsia="宋体" w:hAnsi="Times New Roman" w:cs="Times New Roman"/>
          <w:color w:val="000000"/>
          <w:sz w:val="24"/>
          <w:szCs w:val="24"/>
        </w:rPr>
        <w:t>%</w:t>
      </w:r>
    </w:p>
    <w:p w14:paraId="6C87CE2F"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课程目标</w:t>
      </w:r>
      <w:r w:rsidRPr="00CC3ACA">
        <w:rPr>
          <w:rFonts w:ascii="Times New Roman" w:eastAsia="宋体" w:hAnsi="Times New Roman" w:cs="Times New Roman" w:hint="eastAsia"/>
          <w:color w:val="000000"/>
          <w:sz w:val="24"/>
          <w:szCs w:val="24"/>
        </w:rPr>
        <w:t>3</w:t>
      </w:r>
      <w:r w:rsidRPr="00CC3ACA">
        <w:rPr>
          <w:rFonts w:ascii="Times New Roman" w:eastAsia="宋体" w:hAnsi="Times New Roman" w:cs="Times New Roman"/>
          <w:color w:val="000000"/>
          <w:sz w:val="24"/>
          <w:szCs w:val="24"/>
        </w:rPr>
        <w:t>：</w:t>
      </w:r>
      <w:r w:rsidRPr="00CC3ACA">
        <w:rPr>
          <w:rFonts w:ascii="宋体" w:eastAsia="宋体" w:hAnsi="宋体" w:cs="Times New Roman" w:hint="eastAsia"/>
          <w:sz w:val="24"/>
          <w:szCs w:val="24"/>
        </w:rPr>
        <w:t>出勤率</w:t>
      </w:r>
      <w:r w:rsidRPr="00CC3ACA">
        <w:rPr>
          <w:rFonts w:ascii="Times New Roman" w:eastAsia="宋体" w:hAnsi="Times New Roman" w:cs="Times New Roman" w:hint="eastAsia"/>
          <w:color w:val="000000"/>
          <w:sz w:val="24"/>
          <w:szCs w:val="24"/>
        </w:rPr>
        <w:t>3</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实验答辩</w:t>
      </w:r>
      <w:r w:rsidRPr="00CC3ACA">
        <w:rPr>
          <w:rFonts w:ascii="Times New Roman" w:eastAsia="宋体" w:hAnsi="Times New Roman" w:cs="Times New Roman" w:hint="eastAsia"/>
          <w:color w:val="000000"/>
          <w:sz w:val="24"/>
          <w:szCs w:val="24"/>
        </w:rPr>
        <w:t>3</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实验操作</w:t>
      </w:r>
      <w:r w:rsidRPr="00CC3ACA">
        <w:rPr>
          <w:rFonts w:ascii="Times New Roman" w:eastAsia="宋体" w:hAnsi="Times New Roman" w:cs="Times New Roman" w:hint="eastAsia"/>
          <w:color w:val="000000"/>
          <w:sz w:val="24"/>
          <w:szCs w:val="24"/>
        </w:rPr>
        <w:t>10</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实习报告</w:t>
      </w:r>
      <w:r w:rsidRPr="00CC3ACA">
        <w:rPr>
          <w:rFonts w:ascii="Times New Roman" w:eastAsia="宋体" w:hAnsi="Times New Roman" w:cs="Times New Roman" w:hint="eastAsia"/>
          <w:color w:val="000000"/>
          <w:sz w:val="24"/>
          <w:szCs w:val="24"/>
        </w:rPr>
        <w:t>15</w:t>
      </w:r>
      <w:r w:rsidRPr="00CC3ACA">
        <w:rPr>
          <w:rFonts w:ascii="Times New Roman" w:eastAsia="宋体" w:hAnsi="Times New Roman" w:cs="Times New Roman"/>
          <w:color w:val="000000"/>
          <w:sz w:val="24"/>
          <w:szCs w:val="24"/>
        </w:rPr>
        <w:t>%</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CC3ACA" w:rsidRPr="00CC3ACA" w14:paraId="749A0F6C" w14:textId="77777777" w:rsidTr="00381CD7">
        <w:trPr>
          <w:trHeight w:val="540"/>
          <w:jc w:val="center"/>
        </w:trPr>
        <w:tc>
          <w:tcPr>
            <w:tcW w:w="1422" w:type="dxa"/>
            <w:vMerge w:val="restart"/>
            <w:vAlign w:val="center"/>
          </w:tcPr>
          <w:p w14:paraId="30FDD776" w14:textId="77777777" w:rsidR="00CC3ACA" w:rsidRPr="00CC3ACA" w:rsidRDefault="00CC3ACA" w:rsidP="00CC3ACA">
            <w:pPr>
              <w:spacing w:line="440" w:lineRule="exact"/>
              <w:jc w:val="center"/>
              <w:rPr>
                <w:rFonts w:ascii="宋体" w:eastAsia="宋体" w:hAnsi="宋体" w:cs="Times New Roman"/>
                <w:b/>
                <w:color w:val="000000"/>
                <w:sz w:val="24"/>
                <w:szCs w:val="24"/>
              </w:rPr>
            </w:pPr>
            <w:r w:rsidRPr="00CC3ACA">
              <w:rPr>
                <w:rFonts w:ascii="宋体" w:eastAsia="宋体" w:hAnsi="宋体" w:cs="Times New Roman" w:hint="eastAsia"/>
                <w:b/>
                <w:color w:val="000000"/>
                <w:sz w:val="24"/>
                <w:szCs w:val="24"/>
              </w:rPr>
              <w:t>课程目标</w:t>
            </w:r>
          </w:p>
        </w:tc>
        <w:tc>
          <w:tcPr>
            <w:tcW w:w="6271" w:type="dxa"/>
            <w:gridSpan w:val="4"/>
            <w:vAlign w:val="center"/>
          </w:tcPr>
          <w:p w14:paraId="153FA369" w14:textId="77777777" w:rsidR="00CC3ACA" w:rsidRPr="00CC3ACA" w:rsidRDefault="00CC3ACA" w:rsidP="00CC3ACA">
            <w:pPr>
              <w:spacing w:line="440" w:lineRule="exact"/>
              <w:jc w:val="center"/>
              <w:rPr>
                <w:rFonts w:ascii="宋体" w:eastAsia="宋体" w:hAnsi="宋体" w:cs="Times New Roman"/>
                <w:b/>
                <w:color w:val="000000"/>
                <w:sz w:val="24"/>
                <w:szCs w:val="24"/>
              </w:rPr>
            </w:pPr>
            <w:r w:rsidRPr="00CC3ACA">
              <w:rPr>
                <w:rFonts w:ascii="宋体" w:eastAsia="宋体" w:hAnsi="宋体" w:cs="Times New Roman" w:hint="eastAsia"/>
                <w:b/>
                <w:color w:val="000000"/>
                <w:sz w:val="24"/>
                <w:szCs w:val="24"/>
              </w:rPr>
              <w:t>考核方式及成绩比例（%）</w:t>
            </w:r>
          </w:p>
        </w:tc>
        <w:tc>
          <w:tcPr>
            <w:tcW w:w="1559" w:type="dxa"/>
            <w:vMerge w:val="restart"/>
            <w:vAlign w:val="center"/>
          </w:tcPr>
          <w:p w14:paraId="456CA8F1" w14:textId="77777777" w:rsidR="00CC3ACA" w:rsidRPr="00CC3ACA" w:rsidRDefault="00CC3ACA" w:rsidP="00CC3ACA">
            <w:pPr>
              <w:spacing w:line="440" w:lineRule="exact"/>
              <w:jc w:val="center"/>
              <w:rPr>
                <w:rFonts w:ascii="宋体" w:eastAsia="宋体" w:hAnsi="宋体" w:cs="Times New Roman"/>
                <w:b/>
                <w:color w:val="000000"/>
                <w:sz w:val="24"/>
                <w:szCs w:val="24"/>
              </w:rPr>
            </w:pPr>
            <w:r w:rsidRPr="00CC3ACA">
              <w:rPr>
                <w:rFonts w:ascii="宋体" w:eastAsia="宋体" w:hAnsi="宋体" w:cs="Times New Roman" w:hint="eastAsia"/>
                <w:b/>
                <w:color w:val="000000"/>
                <w:sz w:val="24"/>
                <w:szCs w:val="24"/>
              </w:rPr>
              <w:t>合计</w:t>
            </w:r>
          </w:p>
        </w:tc>
      </w:tr>
      <w:tr w:rsidR="00CC3ACA" w:rsidRPr="00CC3ACA" w14:paraId="657C8A27" w14:textId="77777777" w:rsidTr="00381CD7">
        <w:trPr>
          <w:trHeight w:val="578"/>
          <w:jc w:val="center"/>
        </w:trPr>
        <w:tc>
          <w:tcPr>
            <w:tcW w:w="1422" w:type="dxa"/>
            <w:vMerge/>
            <w:vAlign w:val="center"/>
          </w:tcPr>
          <w:p w14:paraId="554E9553" w14:textId="77777777" w:rsidR="00CC3ACA" w:rsidRPr="00CC3ACA" w:rsidRDefault="00CC3ACA" w:rsidP="00CC3ACA">
            <w:pPr>
              <w:spacing w:line="440" w:lineRule="exact"/>
              <w:jc w:val="center"/>
              <w:rPr>
                <w:rFonts w:ascii="宋体" w:eastAsia="宋体" w:hAnsi="宋体" w:cs="Times New Roman"/>
                <w:b/>
                <w:color w:val="000000"/>
                <w:sz w:val="24"/>
                <w:szCs w:val="24"/>
              </w:rPr>
            </w:pPr>
          </w:p>
        </w:tc>
        <w:tc>
          <w:tcPr>
            <w:tcW w:w="1452" w:type="dxa"/>
            <w:vAlign w:val="center"/>
          </w:tcPr>
          <w:p w14:paraId="42C36AFE"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bCs/>
                <w:sz w:val="24"/>
                <w:szCs w:val="24"/>
              </w:rPr>
              <w:t>出勤率</w:t>
            </w:r>
          </w:p>
        </w:tc>
        <w:tc>
          <w:tcPr>
            <w:tcW w:w="1559" w:type="dxa"/>
            <w:vAlign w:val="center"/>
          </w:tcPr>
          <w:p w14:paraId="5DEC63F2"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实验答辩</w:t>
            </w:r>
          </w:p>
        </w:tc>
        <w:tc>
          <w:tcPr>
            <w:tcW w:w="1701" w:type="dxa"/>
            <w:vAlign w:val="center"/>
          </w:tcPr>
          <w:p w14:paraId="50C3144E"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实验操作</w:t>
            </w:r>
          </w:p>
        </w:tc>
        <w:tc>
          <w:tcPr>
            <w:tcW w:w="1559" w:type="dxa"/>
            <w:vAlign w:val="center"/>
          </w:tcPr>
          <w:p w14:paraId="66EEC28F"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实习报告</w:t>
            </w:r>
          </w:p>
        </w:tc>
        <w:tc>
          <w:tcPr>
            <w:tcW w:w="1559" w:type="dxa"/>
            <w:vMerge/>
          </w:tcPr>
          <w:p w14:paraId="70AADA10" w14:textId="77777777" w:rsidR="00CC3ACA" w:rsidRPr="00CC3ACA" w:rsidRDefault="00CC3ACA" w:rsidP="00CC3ACA">
            <w:pPr>
              <w:spacing w:line="440" w:lineRule="exact"/>
              <w:jc w:val="center"/>
              <w:rPr>
                <w:rFonts w:ascii="宋体" w:eastAsia="宋体" w:hAnsi="宋体" w:cs="Times New Roman"/>
                <w:b/>
                <w:color w:val="000000"/>
                <w:sz w:val="24"/>
                <w:szCs w:val="24"/>
              </w:rPr>
            </w:pPr>
          </w:p>
        </w:tc>
      </w:tr>
      <w:tr w:rsidR="00CC3ACA" w:rsidRPr="00CC3ACA" w14:paraId="0B291A03" w14:textId="77777777" w:rsidTr="00381CD7">
        <w:trPr>
          <w:jc w:val="center"/>
        </w:trPr>
        <w:tc>
          <w:tcPr>
            <w:tcW w:w="1422" w:type="dxa"/>
            <w:vAlign w:val="center"/>
          </w:tcPr>
          <w:p w14:paraId="75CCDB32"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课程目标1</w:t>
            </w:r>
          </w:p>
        </w:tc>
        <w:tc>
          <w:tcPr>
            <w:tcW w:w="1452" w:type="dxa"/>
            <w:vAlign w:val="center"/>
          </w:tcPr>
          <w:p w14:paraId="4F0215FC"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4</w:t>
            </w:r>
          </w:p>
        </w:tc>
        <w:tc>
          <w:tcPr>
            <w:tcW w:w="1559" w:type="dxa"/>
            <w:vAlign w:val="center"/>
          </w:tcPr>
          <w:p w14:paraId="1E12321A"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4</w:t>
            </w:r>
          </w:p>
        </w:tc>
        <w:tc>
          <w:tcPr>
            <w:tcW w:w="1701" w:type="dxa"/>
            <w:vAlign w:val="center"/>
          </w:tcPr>
          <w:p w14:paraId="3B18C2D9"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10</w:t>
            </w:r>
          </w:p>
        </w:tc>
        <w:tc>
          <w:tcPr>
            <w:tcW w:w="1559" w:type="dxa"/>
            <w:vAlign w:val="center"/>
          </w:tcPr>
          <w:p w14:paraId="3FF7C989"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20</w:t>
            </w:r>
          </w:p>
        </w:tc>
        <w:tc>
          <w:tcPr>
            <w:tcW w:w="1559" w:type="dxa"/>
          </w:tcPr>
          <w:p w14:paraId="1FFB6A48"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38</w:t>
            </w:r>
          </w:p>
        </w:tc>
      </w:tr>
      <w:tr w:rsidR="00CC3ACA" w:rsidRPr="00CC3ACA" w14:paraId="63BDE8A0" w14:textId="77777777" w:rsidTr="00381CD7">
        <w:trPr>
          <w:jc w:val="center"/>
        </w:trPr>
        <w:tc>
          <w:tcPr>
            <w:tcW w:w="1422" w:type="dxa"/>
            <w:vAlign w:val="center"/>
          </w:tcPr>
          <w:p w14:paraId="42D78E00"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课程目标2</w:t>
            </w:r>
          </w:p>
        </w:tc>
        <w:tc>
          <w:tcPr>
            <w:tcW w:w="1452" w:type="dxa"/>
            <w:vAlign w:val="center"/>
          </w:tcPr>
          <w:p w14:paraId="626F7695"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3</w:t>
            </w:r>
          </w:p>
        </w:tc>
        <w:tc>
          <w:tcPr>
            <w:tcW w:w="1559" w:type="dxa"/>
            <w:vAlign w:val="center"/>
          </w:tcPr>
          <w:p w14:paraId="69251123"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3</w:t>
            </w:r>
          </w:p>
        </w:tc>
        <w:tc>
          <w:tcPr>
            <w:tcW w:w="1701" w:type="dxa"/>
            <w:vAlign w:val="center"/>
          </w:tcPr>
          <w:p w14:paraId="4E0F51D7"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10</w:t>
            </w:r>
          </w:p>
        </w:tc>
        <w:tc>
          <w:tcPr>
            <w:tcW w:w="1559" w:type="dxa"/>
            <w:vAlign w:val="center"/>
          </w:tcPr>
          <w:p w14:paraId="3CC3950D" w14:textId="77777777" w:rsidR="00CC3ACA" w:rsidRPr="00CC3ACA" w:rsidRDefault="00CC3ACA" w:rsidP="00CC3ACA">
            <w:pPr>
              <w:spacing w:line="440" w:lineRule="exact"/>
              <w:jc w:val="center"/>
              <w:rPr>
                <w:rFonts w:ascii="宋体" w:eastAsia="宋体" w:hAnsi="宋体" w:cs="Times New Roman"/>
                <w:bCs/>
                <w:sz w:val="24"/>
                <w:szCs w:val="24"/>
              </w:rPr>
            </w:pPr>
            <w:r w:rsidRPr="00CC3ACA">
              <w:rPr>
                <w:rFonts w:ascii="宋体" w:eastAsia="宋体" w:hAnsi="宋体" w:cs="Times New Roman" w:hint="eastAsia"/>
                <w:bCs/>
                <w:sz w:val="24"/>
                <w:szCs w:val="24"/>
              </w:rPr>
              <w:t>15</w:t>
            </w:r>
          </w:p>
        </w:tc>
        <w:tc>
          <w:tcPr>
            <w:tcW w:w="1559" w:type="dxa"/>
          </w:tcPr>
          <w:p w14:paraId="3639D570"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31</w:t>
            </w:r>
          </w:p>
        </w:tc>
      </w:tr>
      <w:tr w:rsidR="00CC3ACA" w:rsidRPr="00CC3ACA" w14:paraId="4B21A116" w14:textId="77777777" w:rsidTr="00381CD7">
        <w:trPr>
          <w:jc w:val="center"/>
        </w:trPr>
        <w:tc>
          <w:tcPr>
            <w:tcW w:w="1422" w:type="dxa"/>
            <w:vAlign w:val="center"/>
          </w:tcPr>
          <w:p w14:paraId="07923226"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课程目标3</w:t>
            </w:r>
          </w:p>
        </w:tc>
        <w:tc>
          <w:tcPr>
            <w:tcW w:w="1452" w:type="dxa"/>
            <w:vAlign w:val="center"/>
          </w:tcPr>
          <w:p w14:paraId="0E9A7E20"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w:t>
            </w:r>
          </w:p>
        </w:tc>
        <w:tc>
          <w:tcPr>
            <w:tcW w:w="1559" w:type="dxa"/>
            <w:vAlign w:val="center"/>
          </w:tcPr>
          <w:p w14:paraId="57E54C71"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w:t>
            </w:r>
          </w:p>
        </w:tc>
        <w:tc>
          <w:tcPr>
            <w:tcW w:w="1701" w:type="dxa"/>
            <w:vAlign w:val="center"/>
          </w:tcPr>
          <w:p w14:paraId="12B27B72"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10</w:t>
            </w:r>
          </w:p>
        </w:tc>
        <w:tc>
          <w:tcPr>
            <w:tcW w:w="1559" w:type="dxa"/>
            <w:vAlign w:val="center"/>
          </w:tcPr>
          <w:p w14:paraId="64368992"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15</w:t>
            </w:r>
          </w:p>
        </w:tc>
        <w:tc>
          <w:tcPr>
            <w:tcW w:w="1559" w:type="dxa"/>
          </w:tcPr>
          <w:p w14:paraId="1B4898FB"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31</w:t>
            </w:r>
          </w:p>
        </w:tc>
      </w:tr>
      <w:tr w:rsidR="00CC3ACA" w:rsidRPr="00CC3ACA" w14:paraId="5852BF33" w14:textId="77777777" w:rsidTr="00381CD7">
        <w:trPr>
          <w:jc w:val="center"/>
        </w:trPr>
        <w:tc>
          <w:tcPr>
            <w:tcW w:w="1422" w:type="dxa"/>
            <w:vAlign w:val="center"/>
          </w:tcPr>
          <w:p w14:paraId="642DA2E7"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合计</w:t>
            </w:r>
          </w:p>
        </w:tc>
        <w:tc>
          <w:tcPr>
            <w:tcW w:w="1452" w:type="dxa"/>
            <w:vAlign w:val="center"/>
          </w:tcPr>
          <w:p w14:paraId="45CF76EC"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10</w:t>
            </w:r>
          </w:p>
        </w:tc>
        <w:tc>
          <w:tcPr>
            <w:tcW w:w="1559" w:type="dxa"/>
            <w:vAlign w:val="center"/>
          </w:tcPr>
          <w:p w14:paraId="43121101"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10</w:t>
            </w:r>
          </w:p>
        </w:tc>
        <w:tc>
          <w:tcPr>
            <w:tcW w:w="1701" w:type="dxa"/>
            <w:vAlign w:val="center"/>
          </w:tcPr>
          <w:p w14:paraId="272321F7"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30</w:t>
            </w:r>
          </w:p>
        </w:tc>
        <w:tc>
          <w:tcPr>
            <w:tcW w:w="1559" w:type="dxa"/>
            <w:vAlign w:val="center"/>
          </w:tcPr>
          <w:p w14:paraId="09DAC8F7"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50</w:t>
            </w:r>
          </w:p>
        </w:tc>
        <w:tc>
          <w:tcPr>
            <w:tcW w:w="1559" w:type="dxa"/>
          </w:tcPr>
          <w:p w14:paraId="295C631B" w14:textId="77777777" w:rsidR="00CC3ACA" w:rsidRPr="00CC3ACA" w:rsidRDefault="00CC3ACA" w:rsidP="00CC3ACA">
            <w:pPr>
              <w:spacing w:line="440" w:lineRule="exact"/>
              <w:jc w:val="center"/>
              <w:rPr>
                <w:rFonts w:ascii="宋体" w:eastAsia="宋体" w:hAnsi="宋体" w:cs="Times New Roman"/>
                <w:bCs/>
                <w:color w:val="000000"/>
                <w:sz w:val="24"/>
                <w:szCs w:val="24"/>
              </w:rPr>
            </w:pPr>
            <w:r w:rsidRPr="00CC3ACA">
              <w:rPr>
                <w:rFonts w:ascii="宋体" w:eastAsia="宋体" w:hAnsi="宋体" w:cs="Times New Roman" w:hint="eastAsia"/>
                <w:bCs/>
                <w:color w:val="000000"/>
                <w:sz w:val="24"/>
                <w:szCs w:val="24"/>
              </w:rPr>
              <w:t>100</w:t>
            </w:r>
          </w:p>
        </w:tc>
      </w:tr>
    </w:tbl>
    <w:p w14:paraId="797DF0CC"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五、成绩评定</w:t>
      </w:r>
    </w:p>
    <w:p w14:paraId="6F8BCA2D"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（一）总成绩评定</w:t>
      </w:r>
    </w:p>
    <w:p w14:paraId="60D81B27"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hint="eastAsia"/>
          <w:color w:val="000000"/>
          <w:sz w:val="24"/>
          <w:szCs w:val="24"/>
        </w:rPr>
        <w:t>1.</w:t>
      </w:r>
      <w:r w:rsidRPr="00CC3ACA">
        <w:rPr>
          <w:rFonts w:ascii="Times New Roman" w:eastAsia="宋体" w:hAnsi="Times New Roman" w:cs="Times New Roman" w:hint="eastAsia"/>
          <w:color w:val="000000"/>
          <w:sz w:val="24"/>
          <w:szCs w:val="24"/>
        </w:rPr>
        <w:t>课程总成绩包括平时成绩和期末成绩；</w:t>
      </w:r>
    </w:p>
    <w:p w14:paraId="5D969C48"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color w:val="000000"/>
          <w:sz w:val="24"/>
          <w:szCs w:val="24"/>
        </w:rPr>
        <w:t>总成绩</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平时</w:t>
      </w:r>
      <w:r w:rsidRPr="00CC3ACA">
        <w:rPr>
          <w:rFonts w:ascii="Times New Roman" w:eastAsia="宋体" w:hAnsi="Times New Roman" w:cs="Times New Roman"/>
          <w:color w:val="000000"/>
          <w:sz w:val="24"/>
          <w:szCs w:val="24"/>
        </w:rPr>
        <w:t>成绩</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5</w:t>
      </w:r>
      <w:r w:rsidRPr="00CC3ACA">
        <w:rPr>
          <w:rFonts w:ascii="Times New Roman" w:eastAsia="宋体" w:hAnsi="Times New Roman" w:cs="Times New Roman"/>
          <w:color w:val="000000"/>
          <w:sz w:val="24"/>
          <w:szCs w:val="24"/>
        </w:rPr>
        <w:t>0%+</w:t>
      </w:r>
      <w:r w:rsidRPr="00CC3ACA">
        <w:rPr>
          <w:rFonts w:ascii="Times New Roman" w:eastAsia="宋体" w:hAnsi="Times New Roman" w:cs="Times New Roman" w:hint="eastAsia"/>
          <w:color w:val="000000"/>
          <w:sz w:val="24"/>
          <w:szCs w:val="24"/>
        </w:rPr>
        <w:t>期末</w:t>
      </w:r>
      <w:r w:rsidRPr="00CC3ACA">
        <w:rPr>
          <w:rFonts w:ascii="Times New Roman" w:eastAsia="宋体" w:hAnsi="Times New Roman" w:cs="Times New Roman"/>
          <w:color w:val="000000"/>
          <w:sz w:val="24"/>
          <w:szCs w:val="24"/>
        </w:rPr>
        <w:t>成绩</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5</w:t>
      </w:r>
      <w:r w:rsidRPr="00CC3ACA">
        <w:rPr>
          <w:rFonts w:ascii="Times New Roman" w:eastAsia="宋体" w:hAnsi="Times New Roman" w:cs="Times New Roman"/>
          <w:color w:val="000000"/>
          <w:sz w:val="24"/>
          <w:szCs w:val="24"/>
        </w:rPr>
        <w:t>0%</w:t>
      </w:r>
    </w:p>
    <w:p w14:paraId="75F64C52" w14:textId="77777777" w:rsidR="00CC3ACA" w:rsidRPr="00CC3ACA" w:rsidRDefault="00CC3ACA" w:rsidP="00CC3ACA">
      <w:pPr>
        <w:spacing w:line="440" w:lineRule="exact"/>
        <w:ind w:firstLineChars="200" w:firstLine="500"/>
        <w:rPr>
          <w:rFonts w:ascii="Times New Roman" w:eastAsia="宋体" w:hAnsi="Times New Roman" w:cs="Times New Roman"/>
          <w:color w:val="000000"/>
          <w:sz w:val="24"/>
          <w:szCs w:val="24"/>
        </w:rPr>
      </w:pPr>
      <w:r w:rsidRPr="00CC3ACA">
        <w:rPr>
          <w:rFonts w:ascii="宋体" w:eastAsia="宋体" w:hAnsi="Times New Roman" w:cs="宋体" w:hint="eastAsia"/>
          <w:color w:val="000000"/>
          <w:spacing w:val="5"/>
          <w:kern w:val="0"/>
          <w:sz w:val="24"/>
          <w:szCs w:val="24"/>
        </w:rPr>
        <w:t>3</w:t>
      </w:r>
      <w:r w:rsidRPr="00CC3ACA">
        <w:rPr>
          <w:rFonts w:ascii="Times New Roman" w:eastAsia="宋体" w:hAnsi="Times New Roman" w:cs="Times New Roman" w:hint="eastAsia"/>
          <w:color w:val="000000"/>
          <w:sz w:val="24"/>
          <w:szCs w:val="24"/>
        </w:rPr>
        <w:t>.</w:t>
      </w:r>
      <w:r w:rsidRPr="00CC3ACA">
        <w:rPr>
          <w:rFonts w:ascii="宋体" w:eastAsia="宋体" w:hAnsi="Times New Roman" w:cs="宋体" w:hint="eastAsia"/>
          <w:color w:val="000000"/>
          <w:spacing w:val="5"/>
          <w:kern w:val="0"/>
          <w:sz w:val="24"/>
          <w:szCs w:val="24"/>
        </w:rPr>
        <w:t>总成绩按优秀、良好、中等、及格和不及格五级记分制评定。</w:t>
      </w:r>
    </w:p>
    <w:p w14:paraId="04DAE1A6"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color w:val="FF0000"/>
          <w:sz w:val="24"/>
          <w:szCs w:val="24"/>
        </w:rPr>
      </w:pPr>
      <w:r w:rsidRPr="00CC3ACA">
        <w:rPr>
          <w:rFonts w:ascii="黑体" w:eastAsia="黑体" w:hAnsi="黑体" w:cs="Times New Roman" w:hint="eastAsia"/>
          <w:sz w:val="28"/>
          <w:szCs w:val="28"/>
        </w:rPr>
        <w:t>（二）平时成绩评定</w:t>
      </w:r>
    </w:p>
    <w:p w14:paraId="5C0F5A85"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1</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平时成绩</w:t>
      </w:r>
      <w:r w:rsidRPr="00CC3ACA">
        <w:rPr>
          <w:rFonts w:ascii="Times New Roman" w:eastAsia="宋体" w:hAnsi="Times New Roman" w:cs="Times New Roman" w:hint="eastAsia"/>
          <w:sz w:val="24"/>
          <w:szCs w:val="24"/>
        </w:rPr>
        <w:t>考核方式</w:t>
      </w:r>
      <w:r w:rsidRPr="00CC3ACA">
        <w:rPr>
          <w:rFonts w:ascii="Times New Roman" w:eastAsia="宋体" w:hAnsi="Times New Roman" w:cs="Times New Roman"/>
          <w:color w:val="000000"/>
          <w:sz w:val="24"/>
          <w:szCs w:val="24"/>
        </w:rPr>
        <w:t>包括</w:t>
      </w:r>
      <w:r w:rsidRPr="00CC3ACA">
        <w:rPr>
          <w:rFonts w:ascii="宋体" w:eastAsia="宋体" w:hAnsi="宋体" w:cs="Times New Roman" w:hint="eastAsia"/>
          <w:sz w:val="24"/>
          <w:szCs w:val="24"/>
        </w:rPr>
        <w:t>出勤率</w:t>
      </w:r>
      <w:r w:rsidRPr="00CC3ACA">
        <w:rPr>
          <w:rFonts w:ascii="Times New Roman" w:eastAsia="宋体" w:hAnsi="Times New Roman" w:cs="Times New Roman"/>
          <w:bCs/>
          <w:sz w:val="24"/>
          <w:szCs w:val="24"/>
        </w:rPr>
        <w:t>、</w:t>
      </w:r>
      <w:r w:rsidRPr="00CC3ACA">
        <w:rPr>
          <w:rFonts w:ascii="Times New Roman" w:eastAsia="宋体" w:hAnsi="Times New Roman" w:cs="Times New Roman" w:hint="eastAsia"/>
          <w:sz w:val="24"/>
          <w:szCs w:val="24"/>
        </w:rPr>
        <w:t>实验答辩</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实验操作</w:t>
      </w:r>
      <w:r w:rsidRPr="00CC3ACA">
        <w:rPr>
          <w:rFonts w:ascii="Times New Roman" w:eastAsia="宋体" w:hAnsi="Times New Roman" w:cs="Times New Roman"/>
          <w:color w:val="000000"/>
          <w:sz w:val="24"/>
          <w:szCs w:val="24"/>
        </w:rPr>
        <w:t>；</w:t>
      </w:r>
    </w:p>
    <w:p w14:paraId="54108984"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Times New Roman" w:eastAsia="宋体" w:hAnsi="Times New Roman" w:cs="Times New Roman" w:hint="eastAsia"/>
          <w:sz w:val="24"/>
          <w:szCs w:val="24"/>
        </w:rPr>
        <w:t>2.</w:t>
      </w:r>
      <w:r w:rsidRPr="00CC3ACA">
        <w:rPr>
          <w:rFonts w:ascii="宋体" w:eastAsia="宋体" w:hAnsi="宋体" w:cs="Times New Roman" w:hint="eastAsia"/>
          <w:sz w:val="24"/>
          <w:szCs w:val="24"/>
        </w:rPr>
        <w:t>平时成绩（100%）=出勤率（20%）+实验答辩（20%）+实验操作（60%）</w:t>
      </w:r>
    </w:p>
    <w:p w14:paraId="197867B2"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考核方式</w:t>
      </w:r>
      <w:r w:rsidRPr="00CC3ACA">
        <w:rPr>
          <w:rFonts w:ascii="Times New Roman" w:eastAsia="宋体" w:hAnsi="Times New Roman" w:cs="Times New Roman"/>
          <w:sz w:val="24"/>
          <w:szCs w:val="24"/>
        </w:rPr>
        <w:t xml:space="preserve">: </w:t>
      </w:r>
      <w:r w:rsidRPr="00CC3ACA">
        <w:rPr>
          <w:rFonts w:ascii="宋体" w:eastAsia="宋体" w:hAnsi="宋体" w:cs="Times New Roman" w:hint="eastAsia"/>
          <w:sz w:val="24"/>
          <w:szCs w:val="24"/>
        </w:rPr>
        <w:t>出勤率</w:t>
      </w:r>
      <w:r w:rsidRPr="00CC3ACA">
        <w:rPr>
          <w:rFonts w:ascii="Times New Roman" w:eastAsia="宋体" w:hAnsi="Times New Roman" w:cs="Times New Roman" w:hint="eastAsia"/>
          <w:sz w:val="24"/>
          <w:szCs w:val="24"/>
        </w:rPr>
        <w:t>、实验答辩</w:t>
      </w:r>
      <w:r w:rsidRPr="00CC3ACA">
        <w:rPr>
          <w:rFonts w:ascii="Times New Roman" w:eastAsia="宋体" w:hAnsi="Times New Roman" w:cs="Times New Roman"/>
          <w:sz w:val="24"/>
          <w:szCs w:val="24"/>
        </w:rPr>
        <w:t>、实验操作等。</w:t>
      </w:r>
    </w:p>
    <w:p w14:paraId="3B2EC9DE"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宋体" w:eastAsia="宋体" w:hAnsi="宋体" w:cs="Times New Roman" w:hint="eastAsia"/>
          <w:sz w:val="24"/>
          <w:szCs w:val="24"/>
        </w:rPr>
        <w:t>出勤率</w:t>
      </w:r>
      <w:r w:rsidRPr="00CC3ACA">
        <w:rPr>
          <w:rFonts w:ascii="Times New Roman" w:eastAsia="宋体" w:hAnsi="Times New Roman" w:cs="Times New Roman"/>
          <w:bCs/>
          <w:color w:val="000000"/>
          <w:sz w:val="24"/>
          <w:szCs w:val="24"/>
        </w:rPr>
        <w:t>：通过学生出勤次数，来评价学生的学习态度与积极性</w:t>
      </w:r>
      <w:r w:rsidRPr="00CC3ACA">
        <w:rPr>
          <w:rFonts w:ascii="Times New Roman" w:eastAsia="宋体" w:hAnsi="Times New Roman" w:cs="Times New Roman" w:hint="eastAsia"/>
          <w:bCs/>
          <w:color w:val="000000"/>
          <w:sz w:val="24"/>
          <w:szCs w:val="24"/>
        </w:rPr>
        <w:t>。</w:t>
      </w:r>
    </w:p>
    <w:p w14:paraId="0D0317F4"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hint="eastAsia"/>
          <w:bCs/>
          <w:color w:val="000000"/>
          <w:sz w:val="24"/>
          <w:szCs w:val="24"/>
        </w:rPr>
        <w:t>实验答辩</w:t>
      </w:r>
      <w:r w:rsidRPr="00CC3ACA">
        <w:rPr>
          <w:rFonts w:ascii="Times New Roman" w:eastAsia="宋体" w:hAnsi="Times New Roman" w:cs="Times New Roman"/>
          <w:bCs/>
          <w:color w:val="000000"/>
          <w:sz w:val="24"/>
          <w:szCs w:val="24"/>
        </w:rPr>
        <w:t>：要求每位学生</w:t>
      </w:r>
      <w:r w:rsidRPr="00CC3ACA">
        <w:rPr>
          <w:rFonts w:ascii="Times New Roman" w:eastAsia="宋体" w:hAnsi="Times New Roman" w:cs="Times New Roman" w:hint="eastAsia"/>
          <w:bCs/>
          <w:color w:val="000000"/>
          <w:sz w:val="24"/>
          <w:szCs w:val="24"/>
        </w:rPr>
        <w:t>实验前，需查阅文献，路线的选择和设计，</w:t>
      </w:r>
      <w:r w:rsidRPr="00CC3ACA">
        <w:rPr>
          <w:rFonts w:ascii="Times New Roman" w:eastAsia="宋体" w:hAnsi="Times New Roman" w:cs="Times New Roman"/>
          <w:bCs/>
          <w:color w:val="000000"/>
          <w:sz w:val="24"/>
          <w:szCs w:val="24"/>
        </w:rPr>
        <w:t>熟悉实验原理、查找有关试剂的物理常数，</w:t>
      </w:r>
      <w:r w:rsidRPr="00CC3ACA">
        <w:rPr>
          <w:rFonts w:ascii="Times New Roman" w:eastAsia="宋体" w:hAnsi="Times New Roman" w:cs="Times New Roman" w:hint="eastAsia"/>
          <w:bCs/>
          <w:color w:val="000000"/>
          <w:sz w:val="24"/>
          <w:szCs w:val="24"/>
        </w:rPr>
        <w:t>设计</w:t>
      </w:r>
      <w:r w:rsidRPr="00CC3ACA">
        <w:rPr>
          <w:rFonts w:ascii="Times New Roman" w:eastAsia="宋体" w:hAnsi="Times New Roman" w:cs="Times New Roman"/>
          <w:bCs/>
          <w:color w:val="000000"/>
          <w:sz w:val="24"/>
          <w:szCs w:val="24"/>
        </w:rPr>
        <w:t>实验步骤</w:t>
      </w:r>
      <w:r w:rsidRPr="00CC3ACA">
        <w:rPr>
          <w:rFonts w:ascii="Times New Roman" w:eastAsia="宋体" w:hAnsi="Times New Roman" w:cs="Times New Roman" w:hint="eastAsia"/>
          <w:bCs/>
          <w:color w:val="000000"/>
          <w:sz w:val="24"/>
          <w:szCs w:val="24"/>
        </w:rPr>
        <w:t>和投料量</w:t>
      </w:r>
      <w:r w:rsidRPr="00CC3ACA">
        <w:rPr>
          <w:rFonts w:ascii="Times New Roman" w:eastAsia="宋体" w:hAnsi="Times New Roman" w:cs="Times New Roman"/>
          <w:bCs/>
          <w:color w:val="000000"/>
          <w:sz w:val="24"/>
          <w:szCs w:val="24"/>
        </w:rPr>
        <w:t>，</w:t>
      </w:r>
      <w:r w:rsidRPr="00CC3ACA">
        <w:rPr>
          <w:rFonts w:ascii="Times New Roman" w:eastAsia="宋体" w:hAnsi="Times New Roman" w:cs="Times New Roman" w:hint="eastAsia"/>
          <w:bCs/>
          <w:color w:val="000000"/>
          <w:sz w:val="24"/>
          <w:szCs w:val="24"/>
        </w:rPr>
        <w:t>做成</w:t>
      </w:r>
      <w:r w:rsidRPr="00CC3ACA">
        <w:rPr>
          <w:rFonts w:ascii="Times New Roman" w:eastAsia="宋体" w:hAnsi="Times New Roman" w:cs="Times New Roman" w:hint="eastAsia"/>
          <w:bCs/>
          <w:color w:val="000000"/>
          <w:sz w:val="24"/>
          <w:szCs w:val="24"/>
        </w:rPr>
        <w:t>PPT</w:t>
      </w:r>
      <w:r w:rsidRPr="00CC3ACA">
        <w:rPr>
          <w:rFonts w:ascii="Times New Roman" w:eastAsia="宋体" w:hAnsi="Times New Roman" w:cs="Times New Roman" w:hint="eastAsia"/>
          <w:bCs/>
          <w:color w:val="000000"/>
          <w:sz w:val="24"/>
          <w:szCs w:val="24"/>
        </w:rPr>
        <w:t>，进行实验前的答辩，答辩通过，再进行实验</w:t>
      </w:r>
      <w:r w:rsidRPr="00CC3ACA">
        <w:rPr>
          <w:rFonts w:ascii="Times New Roman" w:eastAsia="宋体" w:hAnsi="Times New Roman" w:cs="Times New Roman"/>
          <w:bCs/>
          <w:color w:val="000000"/>
          <w:sz w:val="24"/>
          <w:szCs w:val="24"/>
        </w:rPr>
        <w:t>。</w:t>
      </w:r>
    </w:p>
    <w:p w14:paraId="4ABA97FF"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lastRenderedPageBreak/>
        <w:t>实验操作：要求每位学生实验过程中操作规范，其中包括仪器的选择，药品、试剂的称量与量取，操作的熟练程度，实验记录情况等方面；安装实验装置，其中包括实验装置安装的正确与否；仪器的清洗和整理。</w:t>
      </w:r>
    </w:p>
    <w:p w14:paraId="7365FFDA"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color w:val="000000"/>
          <w:sz w:val="28"/>
          <w:szCs w:val="28"/>
        </w:rPr>
      </w:pPr>
      <w:r w:rsidRPr="00CC3ACA">
        <w:rPr>
          <w:rFonts w:ascii="黑体" w:eastAsia="黑体" w:hAnsi="黑体" w:cs="Times New Roman" w:hint="eastAsia"/>
          <w:color w:val="000000"/>
          <w:sz w:val="28"/>
          <w:szCs w:val="28"/>
        </w:rPr>
        <w:t>（三）期末成绩评定</w:t>
      </w:r>
    </w:p>
    <w:p w14:paraId="2B1555D1" w14:textId="77777777" w:rsidR="00CC3ACA" w:rsidRPr="00CC3ACA" w:rsidRDefault="00CC3ACA" w:rsidP="00CC3ACA">
      <w:pPr>
        <w:spacing w:line="440" w:lineRule="exact"/>
        <w:ind w:firstLineChars="200" w:firstLine="480"/>
        <w:rPr>
          <w:rFonts w:ascii="宋体" w:eastAsia="宋体" w:hAnsi="宋体" w:cs="Times New Roman"/>
          <w:color w:val="FF0000"/>
          <w:sz w:val="24"/>
          <w:szCs w:val="24"/>
        </w:rPr>
      </w:pPr>
      <w:r w:rsidRPr="00CC3ACA">
        <w:rPr>
          <w:rFonts w:ascii="Times New Roman" w:eastAsia="宋体" w:hAnsi="Times New Roman" w:cs="Times New Roman" w:hint="eastAsia"/>
          <w:color w:val="000000"/>
          <w:sz w:val="24"/>
          <w:szCs w:val="24"/>
        </w:rPr>
        <w:t>1</w:t>
      </w:r>
      <w:r w:rsidRPr="00CC3ACA">
        <w:rPr>
          <w:rFonts w:ascii="Times New Roman" w:eastAsia="宋体" w:hAnsi="Times New Roman" w:cs="Times New Roman"/>
          <w:color w:val="000000"/>
          <w:sz w:val="24"/>
          <w:szCs w:val="24"/>
        </w:rPr>
        <w:t>.</w:t>
      </w:r>
      <w:r w:rsidRPr="00CC3ACA">
        <w:rPr>
          <w:rFonts w:ascii="Times New Roman" w:eastAsia="宋体" w:hAnsi="Times New Roman" w:cs="Times New Roman" w:hint="eastAsia"/>
          <w:color w:val="000000"/>
          <w:sz w:val="24"/>
          <w:szCs w:val="24"/>
        </w:rPr>
        <w:t>期末成绩由指导老师根据</w:t>
      </w:r>
      <w:r w:rsidRPr="00CC3ACA">
        <w:rPr>
          <w:rFonts w:ascii="宋体" w:eastAsia="宋体" w:hAnsi="宋体" w:cs="宋体" w:hint="eastAsia"/>
          <w:color w:val="000000"/>
          <w:sz w:val="24"/>
          <w:szCs w:val="24"/>
        </w:rPr>
        <w:t>实验报告的整洁程度及规范性；完成实习项目知识点；</w:t>
      </w:r>
      <w:r w:rsidRPr="00CC3ACA">
        <w:rPr>
          <w:rFonts w:ascii="宋体" w:eastAsia="宋体" w:hAnsi="宋体" w:cs="Times New Roman" w:hint="eastAsia"/>
          <w:color w:val="000000"/>
          <w:spacing w:val="5"/>
          <w:kern w:val="0"/>
          <w:sz w:val="24"/>
          <w:szCs w:val="24"/>
        </w:rPr>
        <w:t>实验</w:t>
      </w:r>
      <w:r w:rsidRPr="00CC3ACA">
        <w:rPr>
          <w:rFonts w:ascii="宋体" w:eastAsia="宋体" w:hAnsi="宋体" w:cs="宋体" w:hint="eastAsia"/>
          <w:color w:val="000000"/>
          <w:sz w:val="24"/>
          <w:szCs w:val="24"/>
        </w:rPr>
        <w:t>过程的记录、分析与总结</w:t>
      </w:r>
      <w:r w:rsidRPr="00CC3ACA">
        <w:rPr>
          <w:rFonts w:ascii="Times New Roman" w:eastAsia="宋体" w:hAnsi="Times New Roman" w:cs="Times New Roman" w:hint="eastAsia"/>
          <w:color w:val="000000"/>
          <w:sz w:val="24"/>
          <w:szCs w:val="24"/>
        </w:rPr>
        <w:t>等情况按百分制给予评定</w:t>
      </w:r>
      <w:r w:rsidRPr="00CC3ACA">
        <w:rPr>
          <w:rFonts w:ascii="宋体" w:eastAsia="宋体" w:hAnsi="宋体" w:cs="宋体" w:hint="eastAsia"/>
          <w:color w:val="000000"/>
          <w:sz w:val="24"/>
          <w:szCs w:val="24"/>
        </w:rPr>
        <w:t>。</w:t>
      </w:r>
    </w:p>
    <w:p w14:paraId="6C8A0412"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2.期末成绩（100%）=实习报告（</w:t>
      </w:r>
      <w:r w:rsidRPr="00CC3ACA">
        <w:rPr>
          <w:rFonts w:ascii="宋体" w:eastAsia="宋体" w:hAnsi="宋体" w:cs="Times New Roman"/>
          <w:sz w:val="24"/>
          <w:szCs w:val="24"/>
        </w:rPr>
        <w:t>75</w:t>
      </w:r>
      <w:r w:rsidRPr="00CC3ACA">
        <w:rPr>
          <w:rFonts w:ascii="宋体" w:eastAsia="宋体" w:hAnsi="宋体" w:cs="Times New Roman" w:hint="eastAsia"/>
          <w:sz w:val="24"/>
          <w:szCs w:val="24"/>
        </w:rPr>
        <w:t>%）+非纸质试卷现场考核记录表（</w:t>
      </w:r>
      <w:r w:rsidRPr="00CC3ACA">
        <w:rPr>
          <w:rFonts w:ascii="宋体" w:eastAsia="宋体" w:hAnsi="宋体" w:cs="Times New Roman"/>
          <w:sz w:val="24"/>
          <w:szCs w:val="24"/>
        </w:rPr>
        <w:t>25</w:t>
      </w:r>
      <w:r w:rsidRPr="00CC3ACA">
        <w:rPr>
          <w:rFonts w:ascii="宋体" w:eastAsia="宋体" w:hAnsi="宋体" w:cs="Times New Roman" w:hint="eastAsia"/>
          <w:sz w:val="24"/>
          <w:szCs w:val="24"/>
        </w:rPr>
        <w:t>%）。</w:t>
      </w:r>
    </w:p>
    <w:p w14:paraId="05CB1BE1"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Times New Roman" w:eastAsia="宋体" w:hAnsi="Times New Roman" w:cs="Times New Roman"/>
          <w:bCs/>
          <w:color w:val="000000"/>
          <w:sz w:val="24"/>
          <w:szCs w:val="24"/>
        </w:rPr>
        <w:t>实验报告：包括实验目的、实验原理、实验步骤、实验现象、实验数据处理、分析</w:t>
      </w:r>
      <w:r w:rsidRPr="00CC3ACA">
        <w:rPr>
          <w:rFonts w:ascii="Times New Roman" w:eastAsia="宋体" w:hAnsi="Times New Roman" w:cs="Times New Roman" w:hint="eastAsia"/>
          <w:bCs/>
          <w:color w:val="000000"/>
          <w:sz w:val="24"/>
          <w:szCs w:val="24"/>
        </w:rPr>
        <w:t>、</w:t>
      </w:r>
      <w:r w:rsidRPr="00CC3ACA">
        <w:rPr>
          <w:rFonts w:ascii="Times New Roman" w:eastAsia="宋体" w:hAnsi="Times New Roman" w:cs="Times New Roman"/>
          <w:bCs/>
          <w:color w:val="000000"/>
          <w:sz w:val="24"/>
          <w:szCs w:val="24"/>
        </w:rPr>
        <w:t>讨论</w:t>
      </w:r>
      <w:r w:rsidRPr="00CC3ACA">
        <w:rPr>
          <w:rFonts w:ascii="Times New Roman" w:eastAsia="宋体" w:hAnsi="Times New Roman" w:cs="Times New Roman" w:hint="eastAsia"/>
          <w:bCs/>
          <w:color w:val="000000"/>
          <w:sz w:val="24"/>
          <w:szCs w:val="24"/>
        </w:rPr>
        <w:t>和回答问题</w:t>
      </w:r>
      <w:r w:rsidRPr="00CC3ACA">
        <w:rPr>
          <w:rFonts w:ascii="Times New Roman" w:eastAsia="宋体" w:hAnsi="Times New Roman" w:cs="Times New Roman"/>
          <w:bCs/>
          <w:color w:val="000000"/>
          <w:sz w:val="24"/>
          <w:szCs w:val="24"/>
        </w:rPr>
        <w:t>等。</w:t>
      </w:r>
    </w:p>
    <w:p w14:paraId="5BF94B99"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六、使用教材、相关推荐书目及课程资源</w:t>
      </w:r>
    </w:p>
    <w:p w14:paraId="05D603A7" w14:textId="77777777" w:rsidR="00CC3ACA" w:rsidRPr="00CC3ACA" w:rsidRDefault="00CC3ACA" w:rsidP="00CC3ACA">
      <w:pPr>
        <w:spacing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（一）使用教材（或实验指导书）</w:t>
      </w:r>
    </w:p>
    <w:p w14:paraId="7E56D3B0" w14:textId="77777777" w:rsidR="00CC3ACA" w:rsidRPr="00CC3ACA" w:rsidRDefault="00CC3ACA" w:rsidP="00CC3ACA">
      <w:pPr>
        <w:spacing w:line="360" w:lineRule="auto"/>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刘玮炜</w:t>
      </w:r>
      <w:r w:rsidRPr="00CC3ACA">
        <w:rPr>
          <w:rFonts w:ascii="Times New Roman" w:eastAsia="宋体" w:hAnsi="Times New Roman" w:cs="Times New Roman"/>
          <w:sz w:val="24"/>
          <w:szCs w:val="24"/>
        </w:rPr>
        <w:t>主编：《</w:t>
      </w:r>
      <w:r w:rsidRPr="00CC3ACA">
        <w:rPr>
          <w:rFonts w:ascii="Times New Roman" w:eastAsia="宋体" w:hAnsi="Times New Roman" w:cs="Times New Roman" w:hint="eastAsia"/>
          <w:sz w:val="24"/>
          <w:szCs w:val="24"/>
        </w:rPr>
        <w:t>药物合成反应实验</w:t>
      </w:r>
      <w:r w:rsidRPr="00CC3ACA">
        <w:rPr>
          <w:rFonts w:ascii="Times New Roman" w:eastAsia="宋体" w:hAnsi="Times New Roman" w:cs="Times New Roman"/>
          <w:sz w:val="24"/>
          <w:szCs w:val="24"/>
        </w:rPr>
        <w:t>》（第</w:t>
      </w:r>
      <w:r w:rsidRPr="00CC3ACA">
        <w:rPr>
          <w:rFonts w:ascii="Times New Roman" w:eastAsia="宋体" w:hAnsi="Times New Roman" w:cs="Times New Roman" w:hint="eastAsia"/>
          <w:sz w:val="24"/>
          <w:szCs w:val="24"/>
        </w:rPr>
        <w:t>一</w:t>
      </w:r>
      <w:r w:rsidRPr="00CC3ACA">
        <w:rPr>
          <w:rFonts w:ascii="Times New Roman" w:eastAsia="宋体" w:hAnsi="Times New Roman" w:cs="Times New Roman"/>
          <w:sz w:val="24"/>
          <w:szCs w:val="24"/>
        </w:rPr>
        <w:t>版），</w:t>
      </w:r>
      <w:r w:rsidRPr="00CC3ACA">
        <w:rPr>
          <w:rFonts w:ascii="Times New Roman" w:eastAsia="宋体" w:hAnsi="Times New Roman" w:cs="Times New Roman" w:hint="eastAsia"/>
          <w:sz w:val="24"/>
          <w:szCs w:val="24"/>
        </w:rPr>
        <w:t>化学工业</w:t>
      </w:r>
      <w:r w:rsidRPr="00CC3ACA">
        <w:rPr>
          <w:rFonts w:ascii="Times New Roman" w:eastAsia="宋体" w:hAnsi="Times New Roman" w:cs="Times New Roman"/>
          <w:sz w:val="24"/>
          <w:szCs w:val="24"/>
        </w:rPr>
        <w:t>出版社，</w:t>
      </w:r>
      <w:r w:rsidRPr="00CC3ACA">
        <w:rPr>
          <w:rFonts w:ascii="Times New Roman" w:eastAsia="宋体" w:hAnsi="Times New Roman" w:cs="Times New Roman"/>
          <w:sz w:val="24"/>
          <w:szCs w:val="24"/>
        </w:rPr>
        <w:t>20</w:t>
      </w:r>
      <w:r w:rsidRPr="00CC3ACA">
        <w:rPr>
          <w:rFonts w:ascii="Times New Roman" w:eastAsia="宋体" w:hAnsi="Times New Roman" w:cs="Times New Roman" w:hint="eastAsia"/>
          <w:sz w:val="24"/>
          <w:szCs w:val="24"/>
        </w:rPr>
        <w:t>20</w:t>
      </w:r>
      <w:r w:rsidRPr="00CC3ACA">
        <w:rPr>
          <w:rFonts w:ascii="Times New Roman" w:eastAsia="宋体" w:hAnsi="Times New Roman" w:cs="Times New Roman"/>
          <w:sz w:val="24"/>
          <w:szCs w:val="24"/>
        </w:rPr>
        <w:t>。</w:t>
      </w:r>
    </w:p>
    <w:p w14:paraId="640405B7" w14:textId="77777777" w:rsidR="00CC3ACA" w:rsidRPr="00CC3ACA" w:rsidRDefault="00CC3ACA" w:rsidP="00CC3ACA">
      <w:pPr>
        <w:spacing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（二）相关推荐书目</w:t>
      </w:r>
    </w:p>
    <w:p w14:paraId="095C2436"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1.金英学主编，《药物合成反应实验》（第一版），化学工业出版社，2014；</w:t>
      </w:r>
    </w:p>
    <w:p w14:paraId="2EE5E038"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2.翟鑫主编：《药物合成反应实验》（第三版），中国医药科技出版社，2019；</w:t>
      </w:r>
    </w:p>
    <w:p w14:paraId="43D78B73" w14:textId="77777777" w:rsidR="00CC3ACA" w:rsidRPr="00CC3ACA" w:rsidRDefault="00CC3ACA" w:rsidP="00CC3ACA">
      <w:pPr>
        <w:spacing w:line="440" w:lineRule="exact"/>
        <w:ind w:firstLineChars="200" w:firstLine="480"/>
        <w:rPr>
          <w:rFonts w:ascii="黑体" w:eastAsia="黑体" w:hAnsi="黑体" w:cs="Times New Roman"/>
          <w:sz w:val="28"/>
          <w:szCs w:val="28"/>
        </w:rPr>
      </w:pPr>
      <w:r w:rsidRPr="00CC3ACA">
        <w:rPr>
          <w:rFonts w:ascii="宋体" w:eastAsia="宋体" w:hAnsi="宋体" w:cs="Times New Roman" w:hint="eastAsia"/>
          <w:sz w:val="24"/>
          <w:szCs w:val="24"/>
        </w:rPr>
        <w:t>3.郭春主编：《药物合成反应实验》（第二版），中国医药科技出版社，2014。</w:t>
      </w:r>
      <w:r w:rsidRPr="00CC3ACA">
        <w:rPr>
          <w:rFonts w:ascii="黑体" w:eastAsia="黑体" w:hAnsi="黑体" w:cs="Times New Roman" w:hint="eastAsia"/>
          <w:sz w:val="28"/>
          <w:szCs w:val="28"/>
        </w:rPr>
        <w:t>（三）课程资源</w:t>
      </w:r>
    </w:p>
    <w:p w14:paraId="3F0DA314"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sz w:val="24"/>
          <w:szCs w:val="24"/>
        </w:rPr>
        <w:t>学习通《</w:t>
      </w:r>
      <w:r w:rsidRPr="00CC3ACA">
        <w:rPr>
          <w:rFonts w:ascii="宋体" w:eastAsia="宋体" w:hAnsi="宋体" w:cs="Times New Roman" w:hint="eastAsia"/>
          <w:sz w:val="24"/>
          <w:szCs w:val="24"/>
        </w:rPr>
        <w:t>药物合成反应</w:t>
      </w:r>
      <w:r w:rsidRPr="00CC3ACA">
        <w:rPr>
          <w:rFonts w:ascii="宋体" w:eastAsia="宋体" w:hAnsi="宋体" w:cs="Times New Roman"/>
          <w:sz w:val="24"/>
          <w:szCs w:val="24"/>
        </w:rPr>
        <w:t xml:space="preserve">实验》教学平台。 </w:t>
      </w:r>
    </w:p>
    <w:p w14:paraId="09360A1D"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sz w:val="24"/>
          <w:szCs w:val="24"/>
        </w:rPr>
        <w:t>通过该学习平台，授课教师向学生发布预习实验的任务点，学生在规定的时间内，完成指定任务。为方便学生更好的预习实验。为进一步强化学生的预习环节，每一实验后面还设置了章节测试题。该测试题可用于学生对</w:t>
      </w:r>
      <w:r w:rsidRPr="00CC3ACA">
        <w:rPr>
          <w:rFonts w:ascii="宋体" w:eastAsia="宋体" w:hAnsi="宋体" w:cs="Times New Roman" w:hint="eastAsia"/>
          <w:sz w:val="24"/>
          <w:szCs w:val="24"/>
        </w:rPr>
        <w:t>药物合成反应</w:t>
      </w:r>
      <w:r w:rsidRPr="00CC3ACA">
        <w:rPr>
          <w:rFonts w:ascii="宋体" w:eastAsia="宋体" w:hAnsi="宋体" w:cs="Times New Roman"/>
          <w:sz w:val="24"/>
          <w:szCs w:val="24"/>
        </w:rPr>
        <w:t>实验基础知识、基本理论掌握程度的一种自我检验。</w:t>
      </w:r>
    </w:p>
    <w:p w14:paraId="792EB7D3"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七、课程大纲制定依据</w:t>
      </w:r>
    </w:p>
    <w:p w14:paraId="1FF36E8F" w14:textId="7349AC93" w:rsidR="00DF16B2" w:rsidRDefault="00CC3ACA" w:rsidP="00DF16B2">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本课程大纲依据202</w:t>
      </w:r>
      <w:r w:rsidRPr="00CC3ACA">
        <w:rPr>
          <w:rFonts w:ascii="宋体" w:eastAsia="宋体" w:hAnsi="宋体" w:cs="Times New Roman"/>
          <w:sz w:val="24"/>
          <w:szCs w:val="24"/>
        </w:rPr>
        <w:t>3</w:t>
      </w:r>
      <w:r w:rsidRPr="00CC3ACA">
        <w:rPr>
          <w:rFonts w:ascii="宋体" w:eastAsia="宋体" w:hAnsi="宋体" w:cs="Times New Roman" w:hint="eastAsia"/>
          <w:sz w:val="24"/>
          <w:szCs w:val="24"/>
        </w:rPr>
        <w:t>年制药工程专业人才培养方案制定。</w:t>
      </w:r>
      <w:bookmarkStart w:id="9" w:name="_Toc20615"/>
      <w:bookmarkStart w:id="10" w:name="_Toc149846902"/>
    </w:p>
    <w:p w14:paraId="6C6E6F5F" w14:textId="77777777" w:rsidR="00DF16B2" w:rsidRDefault="00DF16B2" w:rsidP="00DF16B2">
      <w:pPr>
        <w:spacing w:line="440" w:lineRule="exact"/>
        <w:ind w:firstLineChars="200" w:firstLine="480"/>
        <w:rPr>
          <w:rFonts w:ascii="宋体" w:eastAsia="宋体" w:hAnsi="宋体" w:cs="Times New Roman" w:hint="eastAsia"/>
          <w:sz w:val="24"/>
          <w:szCs w:val="24"/>
        </w:rPr>
      </w:pPr>
    </w:p>
    <w:p w14:paraId="2FA832E2" w14:textId="7304F337" w:rsidR="00CC3ACA" w:rsidRPr="00CC3ACA" w:rsidRDefault="00CC3ACA" w:rsidP="00CC3ACA">
      <w:pPr>
        <w:keepNext/>
        <w:keepLines/>
        <w:spacing w:before="340" w:after="330" w:line="578" w:lineRule="auto"/>
        <w:jc w:val="center"/>
        <w:outlineLvl w:val="0"/>
        <w:rPr>
          <w:rFonts w:ascii="Times New Roman" w:eastAsia="宋体" w:hAnsi="Times New Roman" w:cs="Times New Roman"/>
          <w:b/>
          <w:bCs/>
          <w:kern w:val="44"/>
          <w:sz w:val="32"/>
          <w:szCs w:val="32"/>
          <w:lang w:val="x-none"/>
        </w:rPr>
      </w:pPr>
      <w:r w:rsidRPr="00CC3ACA">
        <w:rPr>
          <w:rFonts w:ascii="Times New Roman" w:eastAsia="宋体" w:hAnsi="Times New Roman" w:cs="Times New Roman" w:hint="eastAsia"/>
          <w:b/>
          <w:bCs/>
          <w:kern w:val="44"/>
          <w:sz w:val="32"/>
          <w:szCs w:val="32"/>
          <w:lang w:val="x-none" w:eastAsia="x-none"/>
        </w:rPr>
        <w:lastRenderedPageBreak/>
        <w:t>《</w:t>
      </w:r>
      <w:r w:rsidRPr="00CC3ACA">
        <w:rPr>
          <w:rFonts w:ascii="Times New Roman" w:eastAsia="宋体" w:hAnsi="Times New Roman" w:cs="Times New Roman" w:hint="eastAsia"/>
          <w:b/>
          <w:bCs/>
          <w:kern w:val="44"/>
          <w:sz w:val="32"/>
          <w:szCs w:val="32"/>
          <w:lang w:val="x-none"/>
        </w:rPr>
        <w:t>药物化学</w:t>
      </w:r>
      <w:r w:rsidRPr="00CC3ACA">
        <w:rPr>
          <w:rFonts w:ascii="Times New Roman" w:eastAsia="宋体" w:hAnsi="Times New Roman" w:cs="Times New Roman" w:hint="eastAsia"/>
          <w:b/>
          <w:bCs/>
          <w:kern w:val="44"/>
          <w:sz w:val="32"/>
          <w:szCs w:val="32"/>
          <w:lang w:val="x-none" w:eastAsia="x-none"/>
        </w:rPr>
        <w:t>实验》</w:t>
      </w:r>
      <w:r w:rsidRPr="00CC3ACA">
        <w:rPr>
          <w:rFonts w:ascii="Times New Roman" w:eastAsia="宋体" w:hAnsi="Times New Roman" w:cs="Times New Roman" w:hint="eastAsia"/>
          <w:b/>
          <w:bCs/>
          <w:kern w:val="44"/>
          <w:sz w:val="32"/>
          <w:szCs w:val="32"/>
          <w:lang w:val="x-none"/>
        </w:rPr>
        <w:t>课程</w:t>
      </w:r>
      <w:r w:rsidRPr="00CC3ACA">
        <w:rPr>
          <w:rFonts w:ascii="Times New Roman" w:eastAsia="宋体" w:hAnsi="Times New Roman" w:cs="Times New Roman" w:hint="eastAsia"/>
          <w:b/>
          <w:bCs/>
          <w:kern w:val="44"/>
          <w:sz w:val="32"/>
          <w:szCs w:val="32"/>
          <w:lang w:val="x-none" w:eastAsia="x-none"/>
        </w:rPr>
        <w:t>大纲</w:t>
      </w:r>
      <w:bookmarkEnd w:id="9"/>
      <w:bookmarkEnd w:id="10"/>
    </w:p>
    <w:p w14:paraId="62B4C65D"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61"/>
        <w:gridCol w:w="1481"/>
        <w:gridCol w:w="2800"/>
      </w:tblGrid>
      <w:tr w:rsidR="00CC3ACA" w:rsidRPr="00CC3ACA" w14:paraId="448BEF8C" w14:textId="77777777" w:rsidTr="00381CD7">
        <w:trPr>
          <w:trHeight w:val="886"/>
          <w:jc w:val="center"/>
        </w:trPr>
        <w:tc>
          <w:tcPr>
            <w:tcW w:w="1668" w:type="dxa"/>
            <w:vAlign w:val="center"/>
          </w:tcPr>
          <w:p w14:paraId="4C2ADBD0"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课程名称</w:t>
            </w:r>
          </w:p>
        </w:tc>
        <w:tc>
          <w:tcPr>
            <w:tcW w:w="2833" w:type="dxa"/>
            <w:vAlign w:val="center"/>
          </w:tcPr>
          <w:p w14:paraId="233FA856"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药物化学实验</w:t>
            </w:r>
          </w:p>
        </w:tc>
        <w:tc>
          <w:tcPr>
            <w:tcW w:w="1561" w:type="dxa"/>
            <w:vAlign w:val="center"/>
          </w:tcPr>
          <w:p w14:paraId="5C29A2B0"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课程代码</w:t>
            </w:r>
          </w:p>
        </w:tc>
        <w:tc>
          <w:tcPr>
            <w:tcW w:w="2941" w:type="dxa"/>
            <w:vAlign w:val="center"/>
          </w:tcPr>
          <w:p w14:paraId="445323A9"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Cs w:val="24"/>
              </w:rPr>
              <w:t>0</w:t>
            </w:r>
            <w:r w:rsidRPr="00CC3ACA">
              <w:rPr>
                <w:rFonts w:ascii="Times New Roman" w:eastAsia="宋体" w:hAnsi="Times New Roman" w:cs="Times New Roman"/>
                <w:szCs w:val="24"/>
              </w:rPr>
              <w:t>715C02</w:t>
            </w:r>
          </w:p>
        </w:tc>
      </w:tr>
      <w:tr w:rsidR="00CC3ACA" w:rsidRPr="00CC3ACA" w14:paraId="719CD351" w14:textId="77777777" w:rsidTr="00381CD7">
        <w:trPr>
          <w:trHeight w:val="829"/>
          <w:jc w:val="center"/>
        </w:trPr>
        <w:tc>
          <w:tcPr>
            <w:tcW w:w="1668" w:type="dxa"/>
            <w:vAlign w:val="center"/>
          </w:tcPr>
          <w:p w14:paraId="4771AFF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课程类别</w:t>
            </w:r>
          </w:p>
        </w:tc>
        <w:tc>
          <w:tcPr>
            <w:tcW w:w="2833" w:type="dxa"/>
            <w:vAlign w:val="center"/>
          </w:tcPr>
          <w:p w14:paraId="6F778179"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制药工程方向课程</w:t>
            </w:r>
          </w:p>
        </w:tc>
        <w:tc>
          <w:tcPr>
            <w:tcW w:w="1561" w:type="dxa"/>
            <w:vAlign w:val="center"/>
          </w:tcPr>
          <w:p w14:paraId="56AEDF64"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学时</w:t>
            </w:r>
          </w:p>
          <w:p w14:paraId="0DBCD07B"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学分</w:t>
            </w:r>
          </w:p>
        </w:tc>
        <w:tc>
          <w:tcPr>
            <w:tcW w:w="2941" w:type="dxa"/>
            <w:vAlign w:val="center"/>
          </w:tcPr>
          <w:p w14:paraId="1F96A74C"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48</w:t>
            </w:r>
            <w:r w:rsidRPr="00CC3ACA">
              <w:rPr>
                <w:rFonts w:ascii="Times New Roman" w:eastAsia="宋体" w:hAnsi="Times New Roman" w:cs="Times New Roman" w:hint="eastAsia"/>
                <w:sz w:val="24"/>
                <w:szCs w:val="24"/>
              </w:rPr>
              <w:t>学时</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1.5</w:t>
            </w:r>
            <w:r w:rsidRPr="00CC3ACA">
              <w:rPr>
                <w:rFonts w:ascii="Times New Roman" w:eastAsia="宋体" w:hAnsi="Times New Roman" w:cs="Times New Roman" w:hint="eastAsia"/>
                <w:sz w:val="24"/>
                <w:szCs w:val="24"/>
              </w:rPr>
              <w:t>学分</w:t>
            </w:r>
          </w:p>
        </w:tc>
      </w:tr>
      <w:tr w:rsidR="00CC3ACA" w:rsidRPr="00CC3ACA" w14:paraId="36D7E7EE" w14:textId="77777777" w:rsidTr="00381CD7">
        <w:trPr>
          <w:trHeight w:val="811"/>
          <w:jc w:val="center"/>
        </w:trPr>
        <w:tc>
          <w:tcPr>
            <w:tcW w:w="1668" w:type="dxa"/>
            <w:vAlign w:val="center"/>
          </w:tcPr>
          <w:p w14:paraId="2863B9EC"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开课单位</w:t>
            </w:r>
          </w:p>
        </w:tc>
        <w:tc>
          <w:tcPr>
            <w:tcW w:w="2833" w:type="dxa"/>
            <w:vAlign w:val="center"/>
          </w:tcPr>
          <w:p w14:paraId="14E05101"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化工学院</w:t>
            </w:r>
          </w:p>
        </w:tc>
        <w:tc>
          <w:tcPr>
            <w:tcW w:w="1561" w:type="dxa"/>
            <w:vAlign w:val="center"/>
          </w:tcPr>
          <w:p w14:paraId="7C9044AA"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适用专业</w:t>
            </w:r>
          </w:p>
        </w:tc>
        <w:tc>
          <w:tcPr>
            <w:tcW w:w="2941" w:type="dxa"/>
            <w:vAlign w:val="center"/>
          </w:tcPr>
          <w:p w14:paraId="45A71B87"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制药工程</w:t>
            </w:r>
          </w:p>
        </w:tc>
      </w:tr>
      <w:tr w:rsidR="00CC3ACA" w:rsidRPr="00CC3ACA" w14:paraId="2FCC29F7" w14:textId="77777777" w:rsidTr="00381CD7">
        <w:trPr>
          <w:trHeight w:val="811"/>
          <w:jc w:val="center"/>
        </w:trPr>
        <w:tc>
          <w:tcPr>
            <w:tcW w:w="1668" w:type="dxa"/>
            <w:vAlign w:val="center"/>
          </w:tcPr>
          <w:p w14:paraId="13E95FCB"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课程负责人</w:t>
            </w:r>
          </w:p>
        </w:tc>
        <w:tc>
          <w:tcPr>
            <w:tcW w:w="7335" w:type="dxa"/>
            <w:gridSpan w:val="3"/>
            <w:vAlign w:val="center"/>
          </w:tcPr>
          <w:p w14:paraId="7B0CA969"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史兰香、刘斯婕</w:t>
            </w:r>
          </w:p>
        </w:tc>
      </w:tr>
      <w:tr w:rsidR="00CC3ACA" w:rsidRPr="00CC3ACA" w14:paraId="5C83ED60" w14:textId="77777777" w:rsidTr="00381CD7">
        <w:trPr>
          <w:trHeight w:val="836"/>
          <w:jc w:val="center"/>
        </w:trPr>
        <w:tc>
          <w:tcPr>
            <w:tcW w:w="1668" w:type="dxa"/>
            <w:vAlign w:val="center"/>
          </w:tcPr>
          <w:p w14:paraId="4672B648"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大纲撰写人</w:t>
            </w:r>
          </w:p>
        </w:tc>
        <w:tc>
          <w:tcPr>
            <w:tcW w:w="2833" w:type="dxa"/>
            <w:vAlign w:val="center"/>
          </w:tcPr>
          <w:p w14:paraId="39C7C1EC"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刘斯婕</w:t>
            </w:r>
          </w:p>
        </w:tc>
        <w:tc>
          <w:tcPr>
            <w:tcW w:w="1561" w:type="dxa"/>
            <w:vAlign w:val="center"/>
          </w:tcPr>
          <w:p w14:paraId="3F674570"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大纲审核人</w:t>
            </w:r>
          </w:p>
        </w:tc>
        <w:tc>
          <w:tcPr>
            <w:tcW w:w="2941" w:type="dxa"/>
            <w:vAlign w:val="center"/>
          </w:tcPr>
          <w:p w14:paraId="77DFB732"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何敬宇</w:t>
            </w:r>
          </w:p>
        </w:tc>
      </w:tr>
      <w:tr w:rsidR="00CC3ACA" w:rsidRPr="00CC3ACA" w14:paraId="0EA0D3E3" w14:textId="77777777" w:rsidTr="00381CD7">
        <w:trPr>
          <w:trHeight w:val="848"/>
          <w:jc w:val="center"/>
        </w:trPr>
        <w:tc>
          <w:tcPr>
            <w:tcW w:w="1668" w:type="dxa"/>
            <w:vAlign w:val="center"/>
          </w:tcPr>
          <w:p w14:paraId="4C367196"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先修课程</w:t>
            </w:r>
          </w:p>
        </w:tc>
        <w:tc>
          <w:tcPr>
            <w:tcW w:w="7335" w:type="dxa"/>
            <w:gridSpan w:val="3"/>
            <w:vAlign w:val="center"/>
          </w:tcPr>
          <w:p w14:paraId="5FB06F0B"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《有机化学》</w:t>
            </w:r>
            <w:r w:rsidRPr="00CC3ACA">
              <w:rPr>
                <w:rFonts w:ascii="Times New Roman" w:eastAsia="宋体" w:hAnsi="Times New Roman" w:cs="Times New Roman" w:hint="eastAsia"/>
                <w:sz w:val="24"/>
                <w:szCs w:val="24"/>
              </w:rPr>
              <w:t>、《药物合成反应》、《药厂设备及车间工艺设计》</w:t>
            </w:r>
          </w:p>
        </w:tc>
      </w:tr>
      <w:tr w:rsidR="00CC3ACA" w:rsidRPr="00CC3ACA" w14:paraId="4096EC9E" w14:textId="77777777" w:rsidTr="00381CD7">
        <w:trPr>
          <w:trHeight w:val="848"/>
          <w:jc w:val="center"/>
        </w:trPr>
        <w:tc>
          <w:tcPr>
            <w:tcW w:w="1668" w:type="dxa"/>
            <w:vAlign w:val="center"/>
          </w:tcPr>
          <w:p w14:paraId="4AED6B9A"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宋体" w:eastAsia="宋体" w:hAnsi="宋体" w:cs="Times New Roman" w:hint="eastAsia"/>
                <w:sz w:val="24"/>
                <w:szCs w:val="24"/>
              </w:rPr>
              <w:t>课程网址</w:t>
            </w:r>
          </w:p>
        </w:tc>
        <w:tc>
          <w:tcPr>
            <w:tcW w:w="7335" w:type="dxa"/>
            <w:gridSpan w:val="3"/>
            <w:vAlign w:val="center"/>
          </w:tcPr>
          <w:p w14:paraId="1145DF5F" w14:textId="77777777" w:rsidR="00CC3ACA" w:rsidRPr="00CC3ACA" w:rsidRDefault="00CC3ACA" w:rsidP="00CC3ACA">
            <w:pPr>
              <w:spacing w:line="440" w:lineRule="exact"/>
              <w:jc w:val="center"/>
              <w:rPr>
                <w:rFonts w:ascii="宋体" w:eastAsia="宋体" w:hAnsi="宋体" w:cs="Times New Roman"/>
                <w:color w:val="FF0000"/>
                <w:sz w:val="24"/>
                <w:szCs w:val="24"/>
              </w:rPr>
            </w:pPr>
          </w:p>
        </w:tc>
      </w:tr>
    </w:tbl>
    <w:p w14:paraId="79005092"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二、课程学习目标及与毕业要求的对应关系</w:t>
      </w:r>
    </w:p>
    <w:p w14:paraId="1C1FF5D1"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（一）课程学习目标</w:t>
      </w:r>
    </w:p>
    <w:p w14:paraId="1126014F"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通过本课程的学习，使学生达到以下目标：</w:t>
      </w:r>
    </w:p>
    <w:p w14:paraId="7A0CF7E1" w14:textId="77777777" w:rsidR="00CC3ACA" w:rsidRPr="00CC3ACA" w:rsidRDefault="00CC3ACA" w:rsidP="00CC3ACA">
      <w:pPr>
        <w:spacing w:line="50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Calibri" w:eastAsia="宋体" w:hAnsi="Calibri" w:cs="Times New Roman" w:hint="eastAsia"/>
          <w:sz w:val="24"/>
          <w:szCs w:val="24"/>
        </w:rPr>
        <w:t>掌握药物合成的基本仪器及独立安装全套仪器的技能，掌握药物制备中的单元反应原理、操作步骤和工艺流程，掌握独立开展药物合成的程序，树立良好的科研作风，熟悉药物合成投料比的基本知识和计算，熟悉药物杂质的来源及除去杂质的手段方法，巩固有机合成单元操作技能训练，了解三废的产生和处理知识，掌握仿真实验自动化控制操作步骤。</w:t>
      </w:r>
      <w:r w:rsidRPr="00CC3ACA">
        <w:rPr>
          <w:rFonts w:ascii="Times New Roman" w:eastAsia="宋体" w:hAnsi="Times New Roman" w:cs="Times New Roman" w:hint="eastAsia"/>
          <w:sz w:val="24"/>
          <w:szCs w:val="24"/>
        </w:rPr>
        <w:t>【毕业要求</w:t>
      </w: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p>
    <w:p w14:paraId="5E8E7E2E" w14:textId="77777777" w:rsidR="00CC3ACA" w:rsidRPr="00CC3ACA" w:rsidRDefault="00CC3ACA" w:rsidP="00CC3ACA">
      <w:pPr>
        <w:spacing w:line="50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增强运用理论知识解决实际问题的能力，加强学生实验现象观察、实验过程记录、</w:t>
      </w:r>
      <w:r w:rsidRPr="00CC3ACA">
        <w:rPr>
          <w:rFonts w:ascii="Times New Roman" w:eastAsia="宋体" w:hAnsi="Times New Roman" w:cs="Times New Roman" w:hint="eastAsia"/>
          <w:sz w:val="24"/>
          <w:szCs w:val="24"/>
        </w:rPr>
        <w:t>实验</w:t>
      </w:r>
      <w:r w:rsidRPr="00CC3ACA">
        <w:rPr>
          <w:rFonts w:ascii="Times New Roman" w:eastAsia="宋体" w:hAnsi="Times New Roman" w:cs="Times New Roman"/>
          <w:sz w:val="24"/>
          <w:szCs w:val="24"/>
        </w:rPr>
        <w:t>数据处理</w:t>
      </w:r>
      <w:r w:rsidRPr="00CC3ACA">
        <w:rPr>
          <w:rFonts w:ascii="Times New Roman" w:eastAsia="宋体" w:hAnsi="Times New Roman" w:cs="Times New Roman" w:hint="eastAsia"/>
          <w:sz w:val="24"/>
          <w:szCs w:val="24"/>
        </w:rPr>
        <w:t>的</w:t>
      </w:r>
      <w:r w:rsidRPr="00CC3ACA">
        <w:rPr>
          <w:rFonts w:ascii="Times New Roman" w:eastAsia="宋体" w:hAnsi="Times New Roman" w:cs="Times New Roman"/>
          <w:sz w:val="24"/>
          <w:szCs w:val="24"/>
        </w:rPr>
        <w:t>能力，</w:t>
      </w:r>
      <w:r w:rsidRPr="00CC3ACA">
        <w:rPr>
          <w:rFonts w:ascii="Times New Roman" w:eastAsia="宋体" w:hAnsi="Times New Roman" w:cs="Times New Roman" w:hint="eastAsia"/>
          <w:sz w:val="24"/>
          <w:szCs w:val="24"/>
        </w:rPr>
        <w:t>能</w:t>
      </w:r>
      <w:r w:rsidRPr="00CC3ACA">
        <w:rPr>
          <w:rFonts w:ascii="Calibri" w:eastAsia="宋体" w:hAnsi="Calibri" w:cs="Times New Roman" w:hint="eastAsia"/>
          <w:sz w:val="24"/>
          <w:szCs w:val="24"/>
        </w:rPr>
        <w:t>对实验结果进行统计、分析和解决问题，获取合理有效的结论，培养学生的创新思维和创新能力</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【毕业要求</w:t>
      </w: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p>
    <w:p w14:paraId="1B8B85E7" w14:textId="77777777" w:rsidR="00CC3ACA" w:rsidRPr="00CC3ACA" w:rsidRDefault="00CC3ACA" w:rsidP="00CC3ACA">
      <w:pPr>
        <w:spacing w:line="50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lastRenderedPageBreak/>
        <w:t>3</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培养学生实事求是、严谨务实的科学态度和良好的实验室工作习惯，</w:t>
      </w:r>
      <w:r w:rsidRPr="00CC3ACA">
        <w:rPr>
          <w:rFonts w:ascii="Times New Roman" w:eastAsia="宋体" w:hAnsi="Times New Roman" w:cs="Times New Roman" w:hint="eastAsia"/>
          <w:sz w:val="24"/>
          <w:szCs w:val="24"/>
        </w:rPr>
        <w:t>培养学生的团队协作能力，使学生能够与其他成员共同完成实验任务，提高团队协作能力，</w:t>
      </w:r>
      <w:r w:rsidRPr="00CC3ACA">
        <w:rPr>
          <w:rFonts w:ascii="Times New Roman" w:eastAsia="宋体" w:hAnsi="Times New Roman" w:cs="Times New Roman"/>
          <w:sz w:val="24"/>
          <w:szCs w:val="24"/>
        </w:rPr>
        <w:t>强化安全与环保意识。</w:t>
      </w:r>
      <w:r w:rsidRPr="00CC3ACA">
        <w:rPr>
          <w:rFonts w:ascii="Times New Roman" w:eastAsia="宋体" w:hAnsi="Times New Roman" w:cs="Times New Roman" w:hint="eastAsia"/>
          <w:sz w:val="24"/>
          <w:szCs w:val="24"/>
        </w:rPr>
        <w:t>【毕业要求</w:t>
      </w:r>
      <w:r w:rsidRPr="00CC3ACA">
        <w:rPr>
          <w:rFonts w:ascii="Times New Roman" w:eastAsia="宋体" w:hAnsi="Times New Roman" w:cs="Times New Roman" w:hint="eastAsia"/>
          <w:sz w:val="24"/>
          <w:szCs w:val="24"/>
        </w:rPr>
        <w:t>9</w:t>
      </w:r>
      <w:r w:rsidRPr="00CC3ACA">
        <w:rPr>
          <w:rFonts w:ascii="Times New Roman" w:eastAsia="宋体" w:hAnsi="Times New Roman" w:cs="Times New Roman" w:hint="eastAsia"/>
          <w:sz w:val="24"/>
          <w:szCs w:val="24"/>
        </w:rPr>
        <w:t>：个人和团队】</w:t>
      </w:r>
    </w:p>
    <w:p w14:paraId="529CA49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p>
    <w:p w14:paraId="5E622A9C" w14:textId="77777777" w:rsidR="00CC3ACA" w:rsidRPr="00CC3ACA" w:rsidRDefault="00CC3ACA" w:rsidP="00CC3ACA">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ACA" w:rsidRPr="00CC3ACA" w14:paraId="18DEECAB" w14:textId="77777777" w:rsidTr="00381CD7">
        <w:trPr>
          <w:trHeight w:val="815"/>
          <w:jc w:val="center"/>
        </w:trPr>
        <w:tc>
          <w:tcPr>
            <w:tcW w:w="1676" w:type="dxa"/>
            <w:vAlign w:val="center"/>
          </w:tcPr>
          <w:p w14:paraId="77099E00"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毕业要求</w:t>
            </w:r>
          </w:p>
        </w:tc>
        <w:tc>
          <w:tcPr>
            <w:tcW w:w="5534" w:type="dxa"/>
            <w:vAlign w:val="center"/>
          </w:tcPr>
          <w:p w14:paraId="46FF6574"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毕业要求指标点</w:t>
            </w:r>
          </w:p>
        </w:tc>
        <w:tc>
          <w:tcPr>
            <w:tcW w:w="1959" w:type="dxa"/>
            <w:vAlign w:val="center"/>
          </w:tcPr>
          <w:p w14:paraId="4EE3EBEE"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课程目标</w:t>
            </w:r>
          </w:p>
        </w:tc>
      </w:tr>
      <w:tr w:rsidR="00CC3ACA" w:rsidRPr="00CC3ACA" w14:paraId="206904B0" w14:textId="77777777" w:rsidTr="00381CD7">
        <w:trPr>
          <w:jc w:val="center"/>
        </w:trPr>
        <w:tc>
          <w:tcPr>
            <w:tcW w:w="1676" w:type="dxa"/>
            <w:vAlign w:val="center"/>
          </w:tcPr>
          <w:p w14:paraId="3B2A227B" w14:textId="77777777" w:rsidR="00CC3ACA" w:rsidRPr="00CC3ACA" w:rsidRDefault="00CC3ACA" w:rsidP="00CC3ACA">
            <w:pPr>
              <w:spacing w:line="440" w:lineRule="exact"/>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p>
        </w:tc>
        <w:tc>
          <w:tcPr>
            <w:tcW w:w="5534" w:type="dxa"/>
            <w:vAlign w:val="center"/>
          </w:tcPr>
          <w:p w14:paraId="5A7991AA" w14:textId="77777777" w:rsidR="00CC3ACA" w:rsidRPr="00CC3ACA" w:rsidRDefault="00CC3ACA" w:rsidP="00CC3ACA">
            <w:pPr>
              <w:spacing w:line="440" w:lineRule="exact"/>
              <w:rPr>
                <w:rFonts w:ascii="Calibri" w:eastAsia="宋体" w:hAnsi="Calibri" w:cs="Times New Roman"/>
                <w:sz w:val="24"/>
                <w:szCs w:val="24"/>
              </w:rPr>
            </w:pPr>
            <w:r w:rsidRPr="00CC3ACA">
              <w:rPr>
                <w:rFonts w:ascii="Calibri" w:eastAsia="宋体" w:hAnsi="Calibri" w:cs="Times New Roman" w:hint="eastAsia"/>
                <w:sz w:val="24"/>
                <w:szCs w:val="24"/>
              </w:rPr>
              <w:t>4</w:t>
            </w:r>
            <w:r w:rsidRPr="00CC3ACA">
              <w:rPr>
                <w:rFonts w:ascii="Calibri" w:eastAsia="宋体" w:hAnsi="Calibri" w:cs="Times New Roman"/>
                <w:sz w:val="24"/>
                <w:szCs w:val="24"/>
              </w:rPr>
              <w:t>.2</w:t>
            </w:r>
            <w:r w:rsidRPr="00CC3ACA">
              <w:rPr>
                <w:rFonts w:ascii="Calibri" w:eastAsia="宋体" w:hAnsi="Calibri" w:cs="Times New Roman" w:hint="eastAsia"/>
                <w:sz w:val="24"/>
                <w:szCs w:val="24"/>
              </w:rPr>
              <w:t>能够根据实验方案选用或搭建实验装置，采用科学合理的实验方法，安全地开展实验。</w:t>
            </w:r>
            <w:r w:rsidRPr="00CC3ACA">
              <w:rPr>
                <w:rFonts w:ascii="Times New Roman" w:eastAsia="宋体" w:hAnsi="Times New Roman" w:cs="Times New Roman"/>
                <w:sz w:val="24"/>
                <w:szCs w:val="24"/>
              </w:rPr>
              <w:t>(H)</w:t>
            </w:r>
          </w:p>
        </w:tc>
        <w:tc>
          <w:tcPr>
            <w:tcW w:w="1959" w:type="dxa"/>
            <w:vAlign w:val="center"/>
          </w:tcPr>
          <w:p w14:paraId="04D5FD74"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课程目标</w:t>
            </w:r>
            <w:r w:rsidRPr="00CC3ACA">
              <w:rPr>
                <w:rFonts w:ascii="宋体" w:eastAsia="宋体" w:hAnsi="宋体" w:cs="Times New Roman"/>
                <w:sz w:val="24"/>
                <w:szCs w:val="24"/>
              </w:rPr>
              <w:t>1</w:t>
            </w:r>
          </w:p>
        </w:tc>
      </w:tr>
      <w:tr w:rsidR="00CC3ACA" w:rsidRPr="00CC3ACA" w14:paraId="6027A452" w14:textId="77777777" w:rsidTr="00381CD7">
        <w:trPr>
          <w:jc w:val="center"/>
        </w:trPr>
        <w:tc>
          <w:tcPr>
            <w:tcW w:w="1676" w:type="dxa"/>
            <w:vAlign w:val="center"/>
          </w:tcPr>
          <w:p w14:paraId="77E59A97" w14:textId="77777777" w:rsidR="00CC3ACA" w:rsidRPr="00CC3ACA" w:rsidRDefault="00CC3ACA" w:rsidP="00CC3ACA">
            <w:pPr>
              <w:spacing w:line="440" w:lineRule="exact"/>
              <w:rPr>
                <w:rFonts w:ascii="宋体" w:eastAsia="宋体" w:hAnsi="宋体" w:cs="Times New Roman"/>
                <w:color w:val="FF0000"/>
                <w:sz w:val="24"/>
                <w:szCs w:val="24"/>
              </w:rPr>
            </w:pPr>
            <w:r w:rsidRPr="00CC3ACA">
              <w:rPr>
                <w:rFonts w:ascii="Times New Roman" w:eastAsia="宋体" w:hAnsi="Times New Roman" w:cs="Times New Roman" w:hint="eastAsia"/>
                <w:sz w:val="24"/>
                <w:szCs w:val="24"/>
              </w:rPr>
              <w:t>4.</w:t>
            </w:r>
            <w:r w:rsidRPr="00CC3ACA">
              <w:rPr>
                <w:rFonts w:ascii="Times New Roman" w:eastAsia="宋体" w:hAnsi="Times New Roman" w:cs="Times New Roman" w:hint="eastAsia"/>
                <w:sz w:val="24"/>
                <w:szCs w:val="24"/>
              </w:rPr>
              <w:t>研究</w:t>
            </w:r>
            <w:r w:rsidRPr="00CC3ACA">
              <w:rPr>
                <w:rFonts w:ascii="宋体" w:eastAsia="宋体" w:hAnsi="宋体" w:cs="Times New Roman"/>
                <w:color w:val="FF0000"/>
                <w:sz w:val="24"/>
                <w:szCs w:val="24"/>
              </w:rPr>
              <w:t xml:space="preserve"> </w:t>
            </w:r>
          </w:p>
        </w:tc>
        <w:tc>
          <w:tcPr>
            <w:tcW w:w="5534" w:type="dxa"/>
            <w:vAlign w:val="center"/>
          </w:tcPr>
          <w:p w14:paraId="3E689E13" w14:textId="77777777" w:rsidR="00CC3ACA" w:rsidRPr="00CC3ACA" w:rsidRDefault="00CC3ACA" w:rsidP="00CC3ACA">
            <w:pPr>
              <w:spacing w:line="440" w:lineRule="exact"/>
              <w:rPr>
                <w:rFonts w:ascii="宋体" w:eastAsia="宋体" w:hAnsi="宋体" w:cs="Times New Roman"/>
                <w:color w:val="FF0000"/>
                <w:sz w:val="24"/>
                <w:szCs w:val="24"/>
              </w:rPr>
            </w:pPr>
            <w:r w:rsidRPr="00CC3ACA">
              <w:rPr>
                <w:rFonts w:ascii="Calibri" w:eastAsia="宋体" w:hAnsi="Calibri" w:cs="Times New Roman" w:hint="eastAsia"/>
                <w:sz w:val="24"/>
                <w:szCs w:val="24"/>
              </w:rPr>
              <w:t>4.3</w:t>
            </w:r>
            <w:r w:rsidRPr="00CC3ACA">
              <w:rPr>
                <w:rFonts w:ascii="Calibri" w:eastAsia="宋体" w:hAnsi="Calibri" w:cs="Times New Roman" w:hint="eastAsia"/>
                <w:sz w:val="24"/>
                <w:szCs w:val="24"/>
              </w:rPr>
              <w:t>能正确采集、整理实验数据，对实验结果进行关联，统计、分析和解释，获取合理有效的结论。</w:t>
            </w:r>
            <w:r w:rsidRPr="00CC3ACA">
              <w:rPr>
                <w:rFonts w:ascii="Times New Roman" w:eastAsia="宋体" w:hAnsi="Times New Roman" w:cs="Times New Roman" w:hint="eastAsia"/>
                <w:sz w:val="24"/>
                <w:szCs w:val="24"/>
              </w:rPr>
              <w:t>(M)</w:t>
            </w:r>
          </w:p>
        </w:tc>
        <w:tc>
          <w:tcPr>
            <w:tcW w:w="1959" w:type="dxa"/>
            <w:vAlign w:val="center"/>
          </w:tcPr>
          <w:p w14:paraId="4E850542"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课程目标</w:t>
            </w:r>
            <w:r w:rsidRPr="00CC3ACA">
              <w:rPr>
                <w:rFonts w:ascii="宋体" w:eastAsia="宋体" w:hAnsi="宋体" w:cs="Times New Roman"/>
                <w:sz w:val="24"/>
                <w:szCs w:val="24"/>
              </w:rPr>
              <w:t>2</w:t>
            </w:r>
          </w:p>
        </w:tc>
      </w:tr>
      <w:tr w:rsidR="00CC3ACA" w:rsidRPr="00CC3ACA" w14:paraId="5407713A" w14:textId="77777777" w:rsidTr="00381CD7">
        <w:trPr>
          <w:jc w:val="center"/>
        </w:trPr>
        <w:tc>
          <w:tcPr>
            <w:tcW w:w="1676" w:type="dxa"/>
            <w:vAlign w:val="center"/>
          </w:tcPr>
          <w:p w14:paraId="6BD7B47B" w14:textId="77777777" w:rsidR="00CC3ACA" w:rsidRPr="00CC3ACA" w:rsidRDefault="00CC3ACA" w:rsidP="00CC3ACA">
            <w:pPr>
              <w:spacing w:line="440" w:lineRule="exact"/>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9.</w:t>
            </w:r>
            <w:r w:rsidRPr="00CC3ACA">
              <w:rPr>
                <w:rFonts w:ascii="Times New Roman" w:eastAsia="宋体" w:hAnsi="Times New Roman" w:cs="Times New Roman" w:hint="eastAsia"/>
                <w:sz w:val="24"/>
                <w:szCs w:val="24"/>
              </w:rPr>
              <w:t>个人和团队</w:t>
            </w:r>
          </w:p>
        </w:tc>
        <w:tc>
          <w:tcPr>
            <w:tcW w:w="5534" w:type="dxa"/>
            <w:vAlign w:val="center"/>
          </w:tcPr>
          <w:p w14:paraId="4D33B297" w14:textId="77777777" w:rsidR="00CC3ACA" w:rsidRPr="00CC3ACA" w:rsidRDefault="00CC3ACA" w:rsidP="00CC3ACA">
            <w:pPr>
              <w:spacing w:line="440" w:lineRule="exact"/>
              <w:rPr>
                <w:rFonts w:ascii="Calibri" w:eastAsia="宋体" w:hAnsi="Calibri" w:cs="Times New Roman"/>
                <w:sz w:val="24"/>
                <w:szCs w:val="24"/>
              </w:rPr>
            </w:pPr>
            <w:r w:rsidRPr="00CC3ACA">
              <w:rPr>
                <w:rFonts w:ascii="Calibri" w:eastAsia="宋体" w:hAnsi="Calibri" w:cs="Times New Roman" w:hint="eastAsia"/>
                <w:sz w:val="24"/>
                <w:szCs w:val="24"/>
              </w:rPr>
              <w:t>9</w:t>
            </w:r>
            <w:r w:rsidRPr="00CC3ACA">
              <w:rPr>
                <w:rFonts w:ascii="Calibri" w:eastAsia="宋体" w:hAnsi="Calibri" w:cs="Times New Roman"/>
                <w:sz w:val="24"/>
                <w:szCs w:val="24"/>
              </w:rPr>
              <w:t>.1</w:t>
            </w:r>
            <w:r w:rsidRPr="00CC3ACA">
              <w:rPr>
                <w:rFonts w:ascii="Calibri" w:eastAsia="宋体" w:hAnsi="Calibri" w:cs="Times New Roman" w:hint="eastAsia"/>
                <w:sz w:val="24"/>
                <w:szCs w:val="24"/>
              </w:rPr>
              <w:t>具备良好的交流和表达技巧，能够主动与团队其他成员进行有效沟通、合作共事，具有团队合作精神。</w:t>
            </w:r>
            <w:r w:rsidRPr="00CC3ACA">
              <w:rPr>
                <w:rFonts w:ascii="Times New Roman" w:eastAsia="宋体" w:hAnsi="Times New Roman" w:cs="Times New Roman" w:hint="eastAsia"/>
                <w:sz w:val="24"/>
                <w:szCs w:val="24"/>
              </w:rPr>
              <w:t>(M)</w:t>
            </w:r>
          </w:p>
        </w:tc>
        <w:tc>
          <w:tcPr>
            <w:tcW w:w="1959" w:type="dxa"/>
            <w:vAlign w:val="center"/>
          </w:tcPr>
          <w:p w14:paraId="535737E0"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宋体" w:eastAsia="宋体" w:hAnsi="宋体" w:cs="Times New Roman" w:hint="eastAsia"/>
                <w:sz w:val="24"/>
                <w:szCs w:val="24"/>
              </w:rPr>
              <w:t>课程目标</w:t>
            </w:r>
            <w:r w:rsidRPr="00CC3ACA">
              <w:rPr>
                <w:rFonts w:ascii="Times New Roman" w:eastAsia="宋体" w:hAnsi="Times New Roman" w:cs="Times New Roman" w:hint="eastAsia"/>
                <w:sz w:val="24"/>
                <w:szCs w:val="24"/>
              </w:rPr>
              <w:t>3</w:t>
            </w:r>
          </w:p>
        </w:tc>
      </w:tr>
    </w:tbl>
    <w:p w14:paraId="3C8FAAA4"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p>
    <w:p w14:paraId="6E9236FB"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三、课程学习内容及与课程学习目标的对应关系</w:t>
      </w:r>
    </w:p>
    <w:p w14:paraId="7A54407A" w14:textId="77777777" w:rsidR="00CC3ACA" w:rsidRPr="00CC3ACA" w:rsidRDefault="00CC3ACA" w:rsidP="00CC3ACA">
      <w:pPr>
        <w:spacing w:beforeLines="50" w:before="156" w:afterLines="50" w:after="156" w:line="440" w:lineRule="exact"/>
        <w:ind w:firstLineChars="200" w:firstLine="562"/>
        <w:rPr>
          <w:rFonts w:ascii="黑体" w:eastAsia="黑体" w:hAnsi="黑体" w:cs="Times New Roman"/>
          <w:b/>
          <w:sz w:val="28"/>
          <w:szCs w:val="28"/>
        </w:rPr>
      </w:pPr>
      <w:r w:rsidRPr="00CC3ACA">
        <w:rPr>
          <w:rFonts w:ascii="黑体" w:eastAsia="黑体" w:hAnsi="黑体" w:cs="Times New Roman" w:hint="eastAsia"/>
          <w:b/>
          <w:sz w:val="28"/>
          <w:szCs w:val="28"/>
        </w:rPr>
        <w:t>（一）课程学习内容</w:t>
      </w:r>
    </w:p>
    <w:p w14:paraId="0D3A8DEC" w14:textId="77777777" w:rsidR="00CC3ACA" w:rsidRPr="00CC3ACA" w:rsidRDefault="00CC3ACA" w:rsidP="00CC3ACA">
      <w:pPr>
        <w:spacing w:beforeLines="100" w:before="312" w:afterLines="50" w:after="156" w:line="440" w:lineRule="exact"/>
        <w:ind w:firstLineChars="200" w:firstLine="482"/>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实验项目</w:t>
      </w:r>
      <w:r w:rsidRPr="00CC3ACA">
        <w:rPr>
          <w:rFonts w:ascii="Times New Roman" w:eastAsia="宋体" w:hAnsi="Times New Roman" w:cs="Times New Roman" w:hint="eastAsia"/>
          <w:b/>
          <w:sz w:val="24"/>
          <w:szCs w:val="24"/>
        </w:rPr>
        <w:t>一</w:t>
      </w:r>
      <w:r w:rsidRPr="00CC3ACA">
        <w:rPr>
          <w:rFonts w:ascii="Times New Roman" w:eastAsia="宋体" w:hAnsi="Times New Roman" w:cs="Times New Roman"/>
          <w:b/>
          <w:sz w:val="24"/>
          <w:szCs w:val="24"/>
        </w:rPr>
        <w:t xml:space="preserve">  </w:t>
      </w:r>
      <w:r w:rsidRPr="00CC3ACA">
        <w:rPr>
          <w:rFonts w:ascii="Times New Roman" w:eastAsia="宋体" w:hAnsi="Times New Roman" w:cs="Times New Roman" w:hint="eastAsia"/>
          <w:b/>
          <w:sz w:val="24"/>
          <w:szCs w:val="24"/>
        </w:rPr>
        <w:t>对</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硝基苯甲酸</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β</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二乙胺基乙醇的制备</w:t>
      </w:r>
    </w:p>
    <w:p w14:paraId="1A63451E" w14:textId="77777777" w:rsidR="00CC3ACA" w:rsidRPr="00CC3ACA" w:rsidRDefault="00CC3ACA" w:rsidP="00CC3ACA">
      <w:pPr>
        <w:spacing w:line="440" w:lineRule="exact"/>
        <w:ind w:firstLineChars="200" w:firstLine="482"/>
        <w:rPr>
          <w:rFonts w:ascii="Times New Roman" w:eastAsia="宋体" w:hAnsi="Times New Roman" w:cs="Times New Roman"/>
          <w:bCs/>
          <w:sz w:val="24"/>
          <w:szCs w:val="24"/>
        </w:rPr>
      </w:pPr>
      <w:r w:rsidRPr="00CC3ACA">
        <w:rPr>
          <w:rFonts w:ascii="Times New Roman" w:eastAsia="宋体" w:hAnsi="Times New Roman" w:cs="Times New Roman"/>
          <w:b/>
          <w:sz w:val="24"/>
          <w:szCs w:val="24"/>
        </w:rPr>
        <w:t>【学习目标】</w:t>
      </w:r>
      <w:r w:rsidRPr="00CC3ACA">
        <w:rPr>
          <w:rFonts w:ascii="Times New Roman" w:eastAsia="宋体" w:hAnsi="Times New Roman" w:cs="Times New Roman" w:hint="eastAsia"/>
          <w:sz w:val="24"/>
          <w:szCs w:val="24"/>
        </w:rPr>
        <w:t>培养查阅文献、拟定实验方案的能力；培养独立进行有机药物合成实验的能力；学习工艺条件选择的方法，培养分析问题、解决问题的能力。</w:t>
      </w:r>
      <w:r w:rsidRPr="00CC3ACA">
        <w:rPr>
          <w:rFonts w:ascii="Times New Roman" w:eastAsia="宋体" w:hAnsi="Times New Roman" w:cs="Times New Roman" w:hint="eastAsia"/>
          <w:bCs/>
          <w:sz w:val="24"/>
          <w:szCs w:val="24"/>
        </w:rPr>
        <w:t>掌握酯化反应的原理</w:t>
      </w:r>
      <w:r w:rsidRPr="00CC3ACA">
        <w:rPr>
          <w:rFonts w:ascii="Times New Roman" w:eastAsia="宋体" w:hAnsi="Times New Roman" w:cs="Times New Roman"/>
          <w:bCs/>
          <w:sz w:val="24"/>
          <w:szCs w:val="24"/>
        </w:rPr>
        <w:t>；学会</w:t>
      </w:r>
      <w:r w:rsidRPr="00CC3ACA">
        <w:rPr>
          <w:rFonts w:ascii="Times New Roman" w:eastAsia="宋体" w:hAnsi="Times New Roman" w:cs="Times New Roman" w:hint="eastAsia"/>
          <w:bCs/>
          <w:sz w:val="24"/>
          <w:szCs w:val="24"/>
        </w:rPr>
        <w:t>分水器</w:t>
      </w:r>
      <w:r w:rsidRPr="00CC3ACA">
        <w:rPr>
          <w:rFonts w:ascii="Times New Roman" w:eastAsia="宋体" w:hAnsi="Times New Roman" w:cs="Times New Roman"/>
          <w:bCs/>
          <w:sz w:val="24"/>
          <w:szCs w:val="24"/>
        </w:rPr>
        <w:t>的安装及操作方法；</w:t>
      </w:r>
      <w:r w:rsidRPr="00CC3ACA">
        <w:rPr>
          <w:rFonts w:ascii="Times New Roman" w:eastAsia="宋体" w:hAnsi="Times New Roman" w:cs="Times New Roman" w:hint="eastAsia"/>
          <w:bCs/>
          <w:sz w:val="24"/>
          <w:szCs w:val="24"/>
        </w:rPr>
        <w:t>掌握独立开展药物合成的程序，树立良好的科研作风；</w:t>
      </w:r>
      <w:r w:rsidRPr="00CC3ACA">
        <w:rPr>
          <w:rFonts w:ascii="Times New Roman" w:eastAsia="宋体" w:hAnsi="Times New Roman" w:cs="Times New Roman"/>
          <w:bCs/>
          <w:sz w:val="24"/>
          <w:szCs w:val="24"/>
        </w:rPr>
        <w:t>培养学生实事求是的科学态度及良好的实验习惯</w:t>
      </w:r>
      <w:r w:rsidRPr="00CC3ACA">
        <w:rPr>
          <w:rFonts w:ascii="Times New Roman" w:eastAsia="宋体" w:hAnsi="Times New Roman" w:cs="Times New Roman" w:hint="eastAsia"/>
          <w:bCs/>
          <w:sz w:val="24"/>
          <w:szCs w:val="24"/>
        </w:rPr>
        <w:t>；熟悉药物杂质的来源及除去杂质的手段方法。</w:t>
      </w:r>
    </w:p>
    <w:p w14:paraId="6D5F5415"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【学习内容】</w:t>
      </w:r>
    </w:p>
    <w:p w14:paraId="7D298EB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1</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hint="eastAsia"/>
          <w:sz w:val="24"/>
          <w:szCs w:val="24"/>
        </w:rPr>
        <w:t>查阅文献</w:t>
      </w:r>
    </w:p>
    <w:p w14:paraId="3E5490F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bCs/>
          <w:sz w:val="24"/>
          <w:szCs w:val="24"/>
        </w:rPr>
        <w:t>酯化反应的原理。</w:t>
      </w:r>
    </w:p>
    <w:p w14:paraId="4D4949A3"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3.</w:t>
      </w:r>
      <w:r w:rsidRPr="00CC3ACA">
        <w:rPr>
          <w:rFonts w:ascii="Times New Roman" w:eastAsia="宋体" w:hAnsi="Times New Roman" w:cs="Times New Roman"/>
          <w:szCs w:val="24"/>
        </w:rPr>
        <w:t xml:space="preserve"> </w:t>
      </w:r>
      <w:r w:rsidRPr="00CC3ACA">
        <w:rPr>
          <w:rFonts w:ascii="宋体" w:eastAsia="宋体" w:hAnsi="宋体" w:cs="Times New Roman" w:hint="eastAsia"/>
          <w:sz w:val="24"/>
          <w:szCs w:val="24"/>
        </w:rPr>
        <w:t>利用水和二甲苯共沸脱水的原理进行羧酸的酯化操作</w:t>
      </w:r>
      <w:r w:rsidRPr="00CC3ACA">
        <w:rPr>
          <w:rFonts w:ascii="Times New Roman" w:eastAsia="宋体" w:hAnsi="Times New Roman" w:cs="Times New Roman"/>
          <w:sz w:val="24"/>
          <w:szCs w:val="24"/>
        </w:rPr>
        <w:t>。</w:t>
      </w:r>
    </w:p>
    <w:p w14:paraId="0F9AD520"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4</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hint="eastAsia"/>
          <w:sz w:val="24"/>
          <w:szCs w:val="24"/>
        </w:rPr>
        <w:t>利用理化性质分离纯化产品的原理和方法</w:t>
      </w:r>
    </w:p>
    <w:p w14:paraId="41EED71C"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lastRenderedPageBreak/>
        <w:t>【重点】</w:t>
      </w:r>
    </w:p>
    <w:p w14:paraId="02BF26A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宋体" w:eastAsia="宋体" w:hAnsi="宋体" w:cs="Times New Roman" w:hint="eastAsia"/>
          <w:sz w:val="24"/>
          <w:szCs w:val="24"/>
        </w:rPr>
        <w:t>水和二甲苯共沸脱水的</w:t>
      </w:r>
      <w:r w:rsidRPr="00CC3ACA">
        <w:rPr>
          <w:rFonts w:ascii="Times New Roman" w:eastAsia="宋体" w:hAnsi="Times New Roman" w:cs="Times New Roman"/>
          <w:sz w:val="24"/>
          <w:szCs w:val="24"/>
        </w:rPr>
        <w:t>原理和方法。</w:t>
      </w:r>
    </w:p>
    <w:p w14:paraId="7A3A1068"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【难点】</w:t>
      </w:r>
    </w:p>
    <w:p w14:paraId="209453C8"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bCs/>
          <w:sz w:val="24"/>
          <w:szCs w:val="24"/>
        </w:rPr>
        <w:t>分水</w:t>
      </w:r>
      <w:r w:rsidRPr="00CC3ACA">
        <w:rPr>
          <w:rFonts w:ascii="Times New Roman" w:eastAsia="宋体" w:hAnsi="Times New Roman" w:cs="Times New Roman"/>
          <w:sz w:val="24"/>
          <w:szCs w:val="24"/>
        </w:rPr>
        <w:t>装置的组装和</w:t>
      </w:r>
      <w:r w:rsidRPr="00CC3ACA">
        <w:rPr>
          <w:rFonts w:ascii="Times New Roman" w:eastAsia="宋体" w:hAnsi="Times New Roman" w:cs="Times New Roman" w:hint="eastAsia"/>
          <w:sz w:val="24"/>
          <w:szCs w:val="24"/>
        </w:rPr>
        <w:t>回流</w:t>
      </w:r>
      <w:r w:rsidRPr="00CC3ACA">
        <w:rPr>
          <w:rFonts w:ascii="Times New Roman" w:eastAsia="宋体" w:hAnsi="Times New Roman" w:cs="Times New Roman"/>
          <w:sz w:val="24"/>
          <w:szCs w:val="24"/>
        </w:rPr>
        <w:t>速度的控制。</w:t>
      </w:r>
    </w:p>
    <w:p w14:paraId="755EDCB8" w14:textId="77777777" w:rsidR="00CC3ACA" w:rsidRPr="00CC3ACA" w:rsidRDefault="00CC3ACA" w:rsidP="00CC3ACA">
      <w:pPr>
        <w:spacing w:line="440" w:lineRule="exact"/>
        <w:ind w:firstLineChars="200" w:firstLine="482"/>
        <w:rPr>
          <w:rFonts w:ascii="Times New Roman" w:eastAsia="宋体" w:hAnsi="Times New Roman" w:cs="Times New Roman"/>
          <w:b/>
          <w:bCs/>
          <w:sz w:val="24"/>
          <w:szCs w:val="24"/>
        </w:rPr>
      </w:pPr>
      <w:r w:rsidRPr="00CC3ACA">
        <w:rPr>
          <w:rFonts w:ascii="Times New Roman" w:eastAsia="宋体" w:hAnsi="Times New Roman" w:cs="Times New Roman"/>
          <w:b/>
          <w:bCs/>
          <w:sz w:val="24"/>
          <w:szCs w:val="24"/>
        </w:rPr>
        <w:t>【实施方式】</w:t>
      </w:r>
    </w:p>
    <w:p w14:paraId="53468078" w14:textId="77777777" w:rsidR="00CC3ACA" w:rsidRPr="00CC3ACA" w:rsidRDefault="00CC3ACA" w:rsidP="00B22155">
      <w:pPr>
        <w:numPr>
          <w:ilvl w:val="0"/>
          <w:numId w:val="24"/>
        </w:numPr>
        <w:spacing w:line="440" w:lineRule="exact"/>
        <w:ind w:firstLineChars="200" w:firstLine="480"/>
        <w:rPr>
          <w:rFonts w:ascii="Times New Roman" w:eastAsia="宋体" w:hAnsi="Times New Roman" w:cs="Times New Roman"/>
          <w:color w:val="000000"/>
          <w:sz w:val="24"/>
          <w:szCs w:val="24"/>
        </w:rPr>
      </w:pPr>
      <w:r w:rsidRPr="00CC3ACA">
        <w:rPr>
          <w:rFonts w:ascii="宋体" w:eastAsia="宋体" w:hAnsi="宋体" w:cs="Times New Roman" w:hint="eastAsia"/>
          <w:color w:val="000000"/>
          <w:sz w:val="24"/>
          <w:szCs w:val="24"/>
        </w:rPr>
        <w:t>理论+实验</w:t>
      </w:r>
      <w:r w:rsidRPr="00CC3ACA">
        <w:rPr>
          <w:rFonts w:ascii="Times New Roman" w:eastAsia="宋体" w:hAnsi="Times New Roman" w:cs="Times New Roman"/>
          <w:color w:val="000000"/>
          <w:sz w:val="24"/>
          <w:szCs w:val="24"/>
        </w:rPr>
        <w:t>。</w:t>
      </w:r>
    </w:p>
    <w:p w14:paraId="52BB5EB9" w14:textId="77777777" w:rsidR="00CC3ACA" w:rsidRPr="00CC3ACA" w:rsidRDefault="00CC3ACA" w:rsidP="00CC3ACA">
      <w:pPr>
        <w:spacing w:line="440" w:lineRule="exact"/>
        <w:ind w:firstLineChars="200" w:firstLine="482"/>
        <w:rPr>
          <w:rFonts w:ascii="Times New Roman" w:eastAsia="宋体" w:hAnsi="Times New Roman" w:cs="Times New Roman"/>
          <w:bCs/>
          <w:color w:val="FF0000"/>
          <w:sz w:val="24"/>
          <w:szCs w:val="24"/>
        </w:rPr>
      </w:pPr>
      <w:r w:rsidRPr="00CC3ACA">
        <w:rPr>
          <w:rFonts w:ascii="Times New Roman" w:eastAsia="宋体" w:hAnsi="Times New Roman" w:cs="Times New Roman"/>
          <w:b/>
          <w:sz w:val="24"/>
          <w:szCs w:val="24"/>
        </w:rPr>
        <w:t>【学习要求】</w:t>
      </w:r>
    </w:p>
    <w:p w14:paraId="792DC4F5" w14:textId="77777777" w:rsidR="00CC3ACA" w:rsidRPr="00CC3ACA" w:rsidRDefault="00CC3ACA" w:rsidP="00CC3ACA">
      <w:pPr>
        <w:widowControl/>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color w:val="000000"/>
          <w:kern w:val="0"/>
          <w:sz w:val="24"/>
          <w:szCs w:val="24"/>
        </w:rPr>
        <w:t xml:space="preserve">1. </w:t>
      </w:r>
      <w:r w:rsidRPr="00CC3ACA">
        <w:rPr>
          <w:rFonts w:ascii="Times New Roman" w:eastAsia="宋体" w:hAnsi="Times New Roman" w:cs="Times New Roman" w:hint="eastAsia"/>
          <w:color w:val="000000"/>
          <w:kern w:val="0"/>
          <w:sz w:val="24"/>
          <w:szCs w:val="24"/>
        </w:rPr>
        <w:t>掌握酯化反应的原理。</w:t>
      </w:r>
    </w:p>
    <w:p w14:paraId="6BE9DE7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2. </w:t>
      </w:r>
      <w:r w:rsidRPr="00CC3ACA">
        <w:rPr>
          <w:rFonts w:ascii="Times New Roman" w:eastAsia="宋体" w:hAnsi="Times New Roman" w:cs="Times New Roman" w:hint="eastAsia"/>
          <w:sz w:val="24"/>
          <w:szCs w:val="24"/>
        </w:rPr>
        <w:t>掌握</w:t>
      </w:r>
      <w:r w:rsidRPr="00CC3ACA">
        <w:rPr>
          <w:rFonts w:ascii="宋体" w:eastAsia="宋体" w:hAnsi="宋体" w:cs="Times New Roman" w:hint="eastAsia"/>
          <w:sz w:val="24"/>
          <w:szCs w:val="24"/>
        </w:rPr>
        <w:t>利用水和二甲苯共沸脱水的原理进行羧酸的酯化操作。</w:t>
      </w:r>
    </w:p>
    <w:p w14:paraId="060877FD" w14:textId="77777777" w:rsidR="00CC3ACA" w:rsidRPr="00CC3ACA" w:rsidRDefault="00CC3ACA" w:rsidP="00CC3ACA">
      <w:pPr>
        <w:widowControl/>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color w:val="000000"/>
          <w:kern w:val="0"/>
          <w:sz w:val="24"/>
          <w:szCs w:val="24"/>
        </w:rPr>
        <w:t xml:space="preserve">3. </w:t>
      </w:r>
      <w:r w:rsidRPr="00CC3ACA">
        <w:rPr>
          <w:rFonts w:ascii="Times New Roman" w:eastAsia="宋体" w:hAnsi="Times New Roman" w:cs="Times New Roman"/>
          <w:sz w:val="24"/>
          <w:szCs w:val="24"/>
        </w:rPr>
        <w:t>掌握</w:t>
      </w:r>
      <w:r w:rsidRPr="00CC3ACA">
        <w:rPr>
          <w:rFonts w:ascii="Times New Roman" w:eastAsia="宋体" w:hAnsi="Times New Roman" w:cs="Times New Roman" w:hint="eastAsia"/>
          <w:sz w:val="24"/>
          <w:szCs w:val="24"/>
        </w:rPr>
        <w:t>分水器</w:t>
      </w:r>
      <w:r w:rsidRPr="00CC3ACA">
        <w:rPr>
          <w:rFonts w:ascii="Times New Roman" w:eastAsia="宋体" w:hAnsi="Times New Roman" w:cs="Times New Roman"/>
          <w:sz w:val="24"/>
          <w:szCs w:val="24"/>
        </w:rPr>
        <w:t>装配、拆卸和正确进行</w:t>
      </w:r>
      <w:r w:rsidRPr="00CC3ACA">
        <w:rPr>
          <w:rFonts w:ascii="Times New Roman" w:eastAsia="宋体" w:hAnsi="Times New Roman" w:cs="Times New Roman" w:hint="eastAsia"/>
          <w:sz w:val="24"/>
          <w:szCs w:val="24"/>
        </w:rPr>
        <w:t>分水</w:t>
      </w:r>
      <w:r w:rsidRPr="00CC3ACA">
        <w:rPr>
          <w:rFonts w:ascii="Times New Roman" w:eastAsia="宋体" w:hAnsi="Times New Roman" w:cs="Times New Roman"/>
          <w:sz w:val="24"/>
          <w:szCs w:val="24"/>
        </w:rPr>
        <w:t>的操作方法。</w:t>
      </w:r>
    </w:p>
    <w:p w14:paraId="0DEFE906" w14:textId="77777777" w:rsidR="00CC3ACA" w:rsidRPr="00CC3ACA" w:rsidRDefault="00CC3ACA" w:rsidP="00CC3ACA">
      <w:pPr>
        <w:spacing w:line="440" w:lineRule="exact"/>
        <w:ind w:firstLineChars="200" w:firstLine="482"/>
        <w:rPr>
          <w:rFonts w:ascii="Times New Roman" w:eastAsia="宋体" w:hAnsi="Times New Roman" w:cs="Times New Roman"/>
          <w:sz w:val="24"/>
          <w:szCs w:val="24"/>
        </w:rPr>
      </w:pPr>
      <w:r w:rsidRPr="00CC3ACA">
        <w:rPr>
          <w:rFonts w:ascii="Times New Roman" w:eastAsia="宋体" w:hAnsi="Times New Roman" w:cs="Times New Roman"/>
          <w:b/>
          <w:sz w:val="24"/>
          <w:szCs w:val="24"/>
        </w:rPr>
        <w:t>【实验要求】</w:t>
      </w:r>
    </w:p>
    <w:p w14:paraId="47CB42ED" w14:textId="77777777" w:rsidR="00CC3ACA" w:rsidRPr="00CC3ACA" w:rsidRDefault="00CC3ACA" w:rsidP="00B22155">
      <w:pPr>
        <w:numPr>
          <w:ilvl w:val="0"/>
          <w:numId w:val="25"/>
        </w:num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hint="eastAsia"/>
          <w:color w:val="000000"/>
          <w:sz w:val="24"/>
          <w:szCs w:val="24"/>
        </w:rPr>
        <w:t>综合</w:t>
      </w:r>
      <w:r w:rsidRPr="00CC3ACA">
        <w:rPr>
          <w:rFonts w:ascii="Times New Roman" w:eastAsia="宋体" w:hAnsi="Times New Roman" w:cs="Times New Roman"/>
          <w:color w:val="000000"/>
          <w:sz w:val="24"/>
          <w:szCs w:val="24"/>
        </w:rPr>
        <w:t>操作实验。</w:t>
      </w:r>
    </w:p>
    <w:p w14:paraId="5BD35D55" w14:textId="77777777" w:rsidR="00CC3ACA" w:rsidRPr="00CC3ACA" w:rsidRDefault="00CC3ACA" w:rsidP="00B22155">
      <w:pPr>
        <w:numPr>
          <w:ilvl w:val="0"/>
          <w:numId w:val="2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56B05A8C" w14:textId="77777777" w:rsidR="00CC3ACA" w:rsidRPr="00CC3ACA" w:rsidRDefault="00CC3ACA" w:rsidP="00B22155">
      <w:pPr>
        <w:numPr>
          <w:ilvl w:val="0"/>
          <w:numId w:val="2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468E9070" w14:textId="77777777" w:rsidR="00CC3ACA" w:rsidRPr="00CC3ACA" w:rsidRDefault="00CC3ACA" w:rsidP="00B22155">
      <w:pPr>
        <w:numPr>
          <w:ilvl w:val="0"/>
          <w:numId w:val="25"/>
        </w:num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sz w:val="24"/>
          <w:szCs w:val="24"/>
        </w:rPr>
        <w:t>实验准备：</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1</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color w:val="000000"/>
          <w:sz w:val="24"/>
          <w:szCs w:val="24"/>
        </w:rPr>
        <w:t>仪器设备：</w:t>
      </w:r>
      <w:r w:rsidRPr="00CC3ACA">
        <w:rPr>
          <w:rFonts w:ascii="Times New Roman" w:eastAsia="宋体" w:hAnsi="Times New Roman" w:cs="Times New Roman" w:hint="eastAsia"/>
          <w:color w:val="000000"/>
          <w:sz w:val="24"/>
          <w:szCs w:val="24"/>
        </w:rPr>
        <w:t>分水</w:t>
      </w:r>
      <w:r w:rsidRPr="00CC3ACA">
        <w:rPr>
          <w:rFonts w:ascii="Times New Roman" w:eastAsia="宋体" w:hAnsi="Times New Roman" w:cs="Times New Roman"/>
          <w:color w:val="000000"/>
          <w:sz w:val="24"/>
          <w:szCs w:val="24"/>
        </w:rPr>
        <w:t>实验装置、电热套、升降台、铁架台等，药品试剂：</w:t>
      </w:r>
      <w:r w:rsidRPr="00CC3ACA">
        <w:rPr>
          <w:rFonts w:ascii="宋体" w:eastAsia="宋体" w:hAnsi="宋体" w:cs="Times New Roman" w:hint="eastAsia"/>
          <w:sz w:val="24"/>
          <w:szCs w:val="24"/>
        </w:rPr>
        <w:t>对硝基苯甲酸、β-二乙胺基乙醇和二甲苯</w:t>
      </w:r>
      <w:r w:rsidRPr="00CC3ACA">
        <w:rPr>
          <w:rFonts w:ascii="Times New Roman" w:eastAsia="宋体" w:hAnsi="Times New Roman" w:cs="Times New Roman"/>
          <w:color w:val="000000"/>
          <w:sz w:val="24"/>
          <w:szCs w:val="24"/>
        </w:rPr>
        <w:t>等；</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color w:val="000000"/>
          <w:sz w:val="24"/>
          <w:szCs w:val="24"/>
        </w:rPr>
        <w:t>要求学生预习。</w:t>
      </w:r>
    </w:p>
    <w:p w14:paraId="664801E3" w14:textId="77777777" w:rsidR="00CC3ACA" w:rsidRPr="00CC3ACA" w:rsidRDefault="00CC3ACA" w:rsidP="00B22155">
      <w:pPr>
        <w:numPr>
          <w:ilvl w:val="0"/>
          <w:numId w:val="2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课下思考题</w:t>
      </w:r>
    </w:p>
    <w:p w14:paraId="737D3C33" w14:textId="77777777" w:rsidR="00CC3ACA" w:rsidRPr="00CC3ACA" w:rsidRDefault="00CC3ACA" w:rsidP="00CC3ACA">
      <w:pPr>
        <w:spacing w:line="360" w:lineRule="auto"/>
        <w:ind w:firstLineChars="150" w:firstLine="360"/>
        <w:rPr>
          <w:rFonts w:ascii="宋体" w:eastAsia="宋体" w:hAnsi="宋体" w:cs="Times New Roman"/>
          <w:sz w:val="24"/>
          <w:szCs w:val="24"/>
        </w:rPr>
      </w:pPr>
      <w:r w:rsidRPr="00CC3ACA">
        <w:rPr>
          <w:rFonts w:ascii="宋体" w:eastAsia="宋体" w:hAnsi="宋体" w:cs="Times New Roman" w:hint="eastAsia"/>
          <w:sz w:val="24"/>
          <w:szCs w:val="24"/>
        </w:rPr>
        <w:t xml:space="preserve">（1）在盐酸普鲁卡因的制备中， 为何用对-硝基苯甲酸为原料先酯化，然后再进行还原，能否反之，先还原后酯化，即用对-硝基苯甲酸为原料进行酯化？为什么？ </w:t>
      </w:r>
    </w:p>
    <w:p w14:paraId="267B6F75" w14:textId="77777777" w:rsidR="00CC3ACA" w:rsidRPr="00CC3ACA" w:rsidRDefault="00CC3ACA" w:rsidP="00CC3ACA">
      <w:pPr>
        <w:spacing w:line="360" w:lineRule="auto"/>
        <w:ind w:firstLineChars="150" w:firstLine="360"/>
        <w:rPr>
          <w:rFonts w:ascii="宋体" w:eastAsia="宋体" w:hAnsi="宋体" w:cs="Times New Roman"/>
          <w:sz w:val="24"/>
          <w:szCs w:val="24"/>
        </w:rPr>
      </w:pPr>
      <w:r w:rsidRPr="00CC3ACA">
        <w:rPr>
          <w:rFonts w:ascii="宋体" w:eastAsia="宋体" w:hAnsi="宋体" w:cs="Times New Roman" w:hint="eastAsia"/>
          <w:sz w:val="24"/>
          <w:szCs w:val="24"/>
        </w:rPr>
        <w:t xml:space="preserve">（2）酯化反应中，为何加入二甲苯做溶剂？ </w:t>
      </w:r>
    </w:p>
    <w:p w14:paraId="686FA9F4" w14:textId="77777777" w:rsidR="00CC3ACA" w:rsidRPr="00CC3ACA" w:rsidRDefault="00CC3ACA" w:rsidP="00CC3ACA">
      <w:pPr>
        <w:spacing w:line="360" w:lineRule="auto"/>
        <w:ind w:firstLineChars="150" w:firstLine="360"/>
        <w:rPr>
          <w:rFonts w:ascii="宋体" w:eastAsia="宋体" w:hAnsi="宋体" w:cs="Times New Roman"/>
          <w:sz w:val="24"/>
          <w:szCs w:val="24"/>
        </w:rPr>
      </w:pPr>
      <w:r w:rsidRPr="00CC3ACA">
        <w:rPr>
          <w:rFonts w:ascii="宋体" w:eastAsia="宋体" w:hAnsi="宋体" w:cs="Times New Roman" w:hint="eastAsia"/>
          <w:sz w:val="24"/>
          <w:szCs w:val="24"/>
        </w:rPr>
        <w:t xml:space="preserve">（3）酯化反应结束后，放冷除去的固体是什么？为什么要除去？ </w:t>
      </w:r>
    </w:p>
    <w:p w14:paraId="1ED7D64D" w14:textId="77777777" w:rsidR="00CC3ACA" w:rsidRPr="00CC3ACA" w:rsidRDefault="00CC3ACA" w:rsidP="00CC3ACA">
      <w:pPr>
        <w:spacing w:beforeLines="100" w:before="312" w:afterLines="50" w:after="156" w:line="440" w:lineRule="exact"/>
        <w:ind w:firstLineChars="200" w:firstLine="482"/>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实验项目</w:t>
      </w:r>
      <w:r w:rsidRPr="00CC3ACA">
        <w:rPr>
          <w:rFonts w:ascii="Times New Roman" w:eastAsia="宋体" w:hAnsi="Times New Roman" w:cs="Times New Roman" w:hint="eastAsia"/>
          <w:b/>
          <w:sz w:val="24"/>
          <w:szCs w:val="24"/>
        </w:rPr>
        <w:t>二</w:t>
      </w:r>
      <w:r w:rsidRPr="00CC3ACA">
        <w:rPr>
          <w:rFonts w:ascii="Times New Roman" w:eastAsia="宋体" w:hAnsi="Times New Roman" w:cs="Times New Roman"/>
          <w:b/>
          <w:sz w:val="24"/>
          <w:szCs w:val="24"/>
        </w:rPr>
        <w:t xml:space="preserve">  </w:t>
      </w:r>
      <w:r w:rsidRPr="00CC3ACA">
        <w:rPr>
          <w:rFonts w:ascii="Times New Roman" w:eastAsia="宋体" w:hAnsi="Times New Roman" w:cs="Times New Roman" w:hint="eastAsia"/>
          <w:b/>
          <w:sz w:val="24"/>
          <w:szCs w:val="24"/>
        </w:rPr>
        <w:t>对</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氨基苯甲酸</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β</w:t>
      </w:r>
      <w:r w:rsidRPr="00CC3ACA">
        <w:rPr>
          <w:rFonts w:ascii="Times New Roman" w:eastAsia="宋体" w:hAnsi="Times New Roman" w:cs="Times New Roman" w:hint="eastAsia"/>
          <w:b/>
          <w:sz w:val="24"/>
          <w:szCs w:val="24"/>
        </w:rPr>
        <w:t>-</w:t>
      </w:r>
      <w:r w:rsidRPr="00CC3ACA">
        <w:rPr>
          <w:rFonts w:ascii="Times New Roman" w:eastAsia="宋体" w:hAnsi="Times New Roman" w:cs="Times New Roman" w:hint="eastAsia"/>
          <w:b/>
          <w:sz w:val="24"/>
          <w:szCs w:val="24"/>
        </w:rPr>
        <w:t>二乙胺基乙醇酯的制备</w:t>
      </w:r>
    </w:p>
    <w:p w14:paraId="59450796"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【学习目标】</w:t>
      </w:r>
      <w:r w:rsidRPr="00CC3ACA">
        <w:rPr>
          <w:rFonts w:ascii="Times New Roman" w:eastAsia="宋体" w:hAnsi="Times New Roman" w:cs="Times New Roman"/>
          <w:bCs/>
          <w:sz w:val="24"/>
          <w:szCs w:val="24"/>
        </w:rPr>
        <w:t>学习</w:t>
      </w:r>
      <w:r w:rsidRPr="00CC3ACA">
        <w:rPr>
          <w:rFonts w:ascii="Times New Roman" w:eastAsia="宋体" w:hAnsi="Times New Roman" w:cs="Times New Roman" w:hint="eastAsia"/>
          <w:bCs/>
          <w:sz w:val="24"/>
          <w:szCs w:val="24"/>
        </w:rPr>
        <w:t>还原反应</w:t>
      </w:r>
      <w:r w:rsidRPr="00CC3ACA">
        <w:rPr>
          <w:rFonts w:ascii="Times New Roman" w:eastAsia="宋体" w:hAnsi="Times New Roman" w:cs="Times New Roman"/>
          <w:bCs/>
          <w:sz w:val="24"/>
          <w:szCs w:val="24"/>
        </w:rPr>
        <w:t>的原理及应用</w:t>
      </w:r>
      <w:r w:rsidRPr="00CC3ACA">
        <w:rPr>
          <w:rFonts w:ascii="Times New Roman" w:eastAsia="宋体" w:hAnsi="Times New Roman" w:cs="Times New Roman" w:hint="eastAsia"/>
          <w:bCs/>
          <w:sz w:val="24"/>
          <w:szCs w:val="24"/>
        </w:rPr>
        <w:t>；</w:t>
      </w:r>
      <w:r w:rsidRPr="00CC3ACA">
        <w:rPr>
          <w:rFonts w:ascii="Times New Roman" w:eastAsia="宋体" w:hAnsi="Times New Roman" w:cs="Times New Roman"/>
          <w:bCs/>
          <w:sz w:val="24"/>
          <w:szCs w:val="24"/>
        </w:rPr>
        <w:t>培养学生实事求是的科学态度及良好的实验习惯。</w:t>
      </w:r>
    </w:p>
    <w:p w14:paraId="4840E780"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【学习内容】</w:t>
      </w:r>
    </w:p>
    <w:p w14:paraId="7CFDE373"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sz w:val="24"/>
          <w:szCs w:val="24"/>
        </w:rPr>
        <w:t>铁粉还原反应</w:t>
      </w:r>
      <w:r w:rsidRPr="00CC3ACA">
        <w:rPr>
          <w:rFonts w:ascii="Times New Roman" w:eastAsia="宋体" w:hAnsi="Times New Roman" w:cs="Times New Roman"/>
          <w:sz w:val="24"/>
          <w:szCs w:val="24"/>
        </w:rPr>
        <w:t>。</w:t>
      </w:r>
    </w:p>
    <w:p w14:paraId="330BBDB2"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sz w:val="24"/>
          <w:szCs w:val="24"/>
        </w:rPr>
        <w:t>反应完毕后处理</w:t>
      </w:r>
      <w:r w:rsidRPr="00CC3ACA">
        <w:rPr>
          <w:rFonts w:ascii="Times New Roman" w:eastAsia="宋体" w:hAnsi="Times New Roman" w:cs="Times New Roman"/>
          <w:sz w:val="24"/>
          <w:szCs w:val="24"/>
        </w:rPr>
        <w:t>。</w:t>
      </w:r>
    </w:p>
    <w:p w14:paraId="64792683"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【重点】</w:t>
      </w:r>
    </w:p>
    <w:p w14:paraId="16C7490F" w14:textId="77777777" w:rsidR="00CC3ACA" w:rsidRPr="00CC3ACA" w:rsidRDefault="00CC3ACA" w:rsidP="00B22155">
      <w:pPr>
        <w:numPr>
          <w:ilvl w:val="0"/>
          <w:numId w:val="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还原反应</w:t>
      </w:r>
      <w:r w:rsidRPr="00CC3ACA">
        <w:rPr>
          <w:rFonts w:ascii="Times New Roman" w:eastAsia="宋体" w:hAnsi="Times New Roman" w:cs="Times New Roman"/>
          <w:sz w:val="24"/>
          <w:szCs w:val="24"/>
        </w:rPr>
        <w:t>的原理。</w:t>
      </w:r>
    </w:p>
    <w:p w14:paraId="764A7347"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lastRenderedPageBreak/>
        <w:t>【难点】</w:t>
      </w:r>
    </w:p>
    <w:p w14:paraId="213558CA"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反应完毕后处理</w:t>
      </w:r>
      <w:r w:rsidRPr="00CC3ACA">
        <w:rPr>
          <w:rFonts w:ascii="Times New Roman" w:eastAsia="宋体" w:hAnsi="Times New Roman" w:cs="Times New Roman"/>
          <w:sz w:val="24"/>
          <w:szCs w:val="24"/>
        </w:rPr>
        <w:t>。</w:t>
      </w:r>
    </w:p>
    <w:p w14:paraId="169C09BD" w14:textId="77777777" w:rsidR="00CC3ACA" w:rsidRPr="00CC3ACA" w:rsidRDefault="00CC3ACA" w:rsidP="00CC3ACA">
      <w:pPr>
        <w:spacing w:line="440" w:lineRule="exact"/>
        <w:ind w:firstLineChars="200" w:firstLine="482"/>
        <w:rPr>
          <w:rFonts w:ascii="Times New Roman" w:eastAsia="宋体" w:hAnsi="Times New Roman" w:cs="Times New Roman"/>
          <w:color w:val="FF0000"/>
          <w:sz w:val="24"/>
          <w:szCs w:val="24"/>
        </w:rPr>
      </w:pPr>
      <w:r w:rsidRPr="00CC3ACA">
        <w:rPr>
          <w:rFonts w:ascii="Times New Roman" w:eastAsia="宋体" w:hAnsi="Times New Roman" w:cs="Times New Roman"/>
          <w:b/>
          <w:bCs/>
          <w:sz w:val="24"/>
          <w:szCs w:val="24"/>
        </w:rPr>
        <w:t>【实施方式】</w:t>
      </w:r>
    </w:p>
    <w:p w14:paraId="7B2E4EA7" w14:textId="77777777" w:rsidR="00CC3ACA" w:rsidRPr="00CC3ACA" w:rsidRDefault="00CC3ACA" w:rsidP="00B22155">
      <w:pPr>
        <w:numPr>
          <w:ilvl w:val="0"/>
          <w:numId w:val="6"/>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实验。</w:t>
      </w:r>
    </w:p>
    <w:p w14:paraId="3A8C694F" w14:textId="77777777" w:rsidR="00CC3ACA" w:rsidRPr="00CC3ACA" w:rsidRDefault="00CC3ACA" w:rsidP="00CC3ACA">
      <w:pPr>
        <w:spacing w:line="440" w:lineRule="exact"/>
        <w:ind w:firstLineChars="200" w:firstLine="482"/>
        <w:rPr>
          <w:rFonts w:ascii="Times New Roman" w:eastAsia="宋体" w:hAnsi="Times New Roman" w:cs="Times New Roman"/>
          <w:bCs/>
          <w:color w:val="FF0000"/>
          <w:sz w:val="24"/>
          <w:szCs w:val="24"/>
        </w:rPr>
      </w:pPr>
      <w:r w:rsidRPr="00CC3ACA">
        <w:rPr>
          <w:rFonts w:ascii="Times New Roman" w:eastAsia="宋体" w:hAnsi="Times New Roman" w:cs="Times New Roman"/>
          <w:b/>
          <w:sz w:val="24"/>
          <w:szCs w:val="24"/>
        </w:rPr>
        <w:t>【学习要求】</w:t>
      </w:r>
    </w:p>
    <w:p w14:paraId="37B0D34B"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Times New Roman"/>
          <w:sz w:val="32"/>
          <w:szCs w:val="32"/>
        </w:rPr>
        <w:t xml:space="preserve"> </w:t>
      </w:r>
      <w:r w:rsidRPr="00CC3ACA">
        <w:rPr>
          <w:rFonts w:ascii="Times New Roman" w:eastAsia="宋体" w:hAnsi="Times New Roman" w:cs="Times New Roman" w:hint="eastAsia"/>
          <w:sz w:val="24"/>
          <w:szCs w:val="24"/>
        </w:rPr>
        <w:t>掌握还原反应</w:t>
      </w:r>
      <w:r w:rsidRPr="00CC3ACA">
        <w:rPr>
          <w:rFonts w:ascii="Times New Roman" w:eastAsia="宋体" w:hAnsi="Times New Roman" w:cs="Times New Roman"/>
          <w:sz w:val="24"/>
          <w:szCs w:val="24"/>
        </w:rPr>
        <w:t>的基本原理。</w:t>
      </w:r>
    </w:p>
    <w:p w14:paraId="15A6A4B0"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掌握铁粉活化的方法</w:t>
      </w:r>
      <w:r w:rsidRPr="00CC3ACA">
        <w:rPr>
          <w:rFonts w:ascii="Times New Roman" w:eastAsia="宋体" w:hAnsi="Times New Roman" w:cs="Times New Roman"/>
          <w:sz w:val="24"/>
          <w:szCs w:val="24"/>
        </w:rPr>
        <w:t>。</w:t>
      </w:r>
    </w:p>
    <w:p w14:paraId="3508AF82"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3. </w:t>
      </w:r>
      <w:r w:rsidRPr="00CC3ACA">
        <w:rPr>
          <w:rFonts w:ascii="Times New Roman" w:eastAsia="宋体" w:hAnsi="Times New Roman" w:cs="Times New Roman"/>
          <w:sz w:val="24"/>
          <w:szCs w:val="24"/>
        </w:rPr>
        <w:t>掌握</w:t>
      </w:r>
      <w:r w:rsidRPr="00CC3ACA">
        <w:rPr>
          <w:rFonts w:ascii="Times New Roman" w:eastAsia="宋体" w:hAnsi="Times New Roman" w:cs="Times New Roman" w:hint="eastAsia"/>
          <w:sz w:val="24"/>
          <w:szCs w:val="24"/>
        </w:rPr>
        <w:t>后处理的</w:t>
      </w:r>
      <w:r w:rsidRPr="00CC3ACA">
        <w:rPr>
          <w:rFonts w:ascii="Times New Roman" w:eastAsia="宋体" w:hAnsi="Times New Roman" w:cs="Times New Roman"/>
          <w:sz w:val="24"/>
          <w:szCs w:val="24"/>
        </w:rPr>
        <w:t>操作方法。</w:t>
      </w:r>
    </w:p>
    <w:p w14:paraId="2941D137" w14:textId="77777777" w:rsidR="00CC3ACA" w:rsidRPr="00CC3ACA" w:rsidRDefault="00CC3ACA" w:rsidP="00CC3ACA">
      <w:pPr>
        <w:spacing w:line="440" w:lineRule="exact"/>
        <w:ind w:firstLineChars="200" w:firstLine="482"/>
        <w:rPr>
          <w:rFonts w:ascii="Times New Roman" w:eastAsia="宋体" w:hAnsi="Times New Roman" w:cs="Times New Roman"/>
          <w:sz w:val="24"/>
          <w:szCs w:val="24"/>
        </w:rPr>
      </w:pPr>
      <w:r w:rsidRPr="00CC3ACA">
        <w:rPr>
          <w:rFonts w:ascii="Times New Roman" w:eastAsia="宋体" w:hAnsi="Times New Roman" w:cs="Times New Roman"/>
          <w:b/>
          <w:sz w:val="24"/>
          <w:szCs w:val="24"/>
        </w:rPr>
        <w:t>【实验要求】</w:t>
      </w:r>
    </w:p>
    <w:p w14:paraId="5D03ED4A" w14:textId="77777777" w:rsidR="00CC3ACA" w:rsidRPr="00CC3ACA" w:rsidRDefault="00CC3ACA"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实验属性：</w:t>
      </w:r>
      <w:r w:rsidRPr="00CC3ACA">
        <w:rPr>
          <w:rFonts w:ascii="Times New Roman" w:eastAsia="宋体" w:hAnsi="Times New Roman" w:cs="Times New Roman" w:hint="eastAsia"/>
          <w:color w:val="000000"/>
          <w:sz w:val="24"/>
          <w:szCs w:val="24"/>
        </w:rPr>
        <w:t>综合</w:t>
      </w:r>
      <w:r w:rsidRPr="00CC3ACA">
        <w:rPr>
          <w:rFonts w:ascii="Times New Roman" w:eastAsia="宋体" w:hAnsi="Times New Roman" w:cs="Times New Roman"/>
          <w:color w:val="000000"/>
          <w:sz w:val="24"/>
          <w:szCs w:val="24"/>
        </w:rPr>
        <w:t>实验。</w:t>
      </w:r>
    </w:p>
    <w:p w14:paraId="7AB32691" w14:textId="77777777" w:rsidR="00CC3ACA" w:rsidRPr="00CC3ACA" w:rsidRDefault="00CC3ACA"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color w:val="000000"/>
          <w:sz w:val="24"/>
          <w:szCs w:val="24"/>
        </w:rPr>
        <w:t>开出要求：必做。</w:t>
      </w:r>
    </w:p>
    <w:p w14:paraId="45DB7E17" w14:textId="77777777" w:rsidR="00CC3ACA" w:rsidRPr="00CC3ACA" w:rsidRDefault="00CC3ACA" w:rsidP="00B22155">
      <w:pPr>
        <w:numPr>
          <w:ilvl w:val="0"/>
          <w:numId w:val="7"/>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1081041C" w14:textId="77777777" w:rsidR="00CC3ACA" w:rsidRPr="00CC3ACA" w:rsidRDefault="00CC3ACA" w:rsidP="00B22155">
      <w:pPr>
        <w:numPr>
          <w:ilvl w:val="0"/>
          <w:numId w:val="7"/>
        </w:numPr>
        <w:tabs>
          <w:tab w:val="left" w:pos="312"/>
        </w:tabs>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sz w:val="24"/>
          <w:szCs w:val="24"/>
        </w:rPr>
        <w:t>实验准备：</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仪器设备：</w:t>
      </w:r>
      <w:r w:rsidRPr="00CC3ACA">
        <w:rPr>
          <w:rFonts w:ascii="Times New Roman" w:eastAsia="宋体" w:hAnsi="Times New Roman" w:cs="Times New Roman" w:hint="eastAsia"/>
          <w:sz w:val="24"/>
          <w:szCs w:val="24"/>
        </w:rPr>
        <w:t>机型搅拌</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冷凝管</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三口瓶</w:t>
      </w:r>
      <w:r w:rsidRPr="00CC3ACA">
        <w:rPr>
          <w:rFonts w:ascii="Times New Roman" w:eastAsia="宋体" w:hAnsi="Times New Roman" w:cs="Times New Roman"/>
          <w:sz w:val="24"/>
          <w:szCs w:val="24"/>
        </w:rPr>
        <w:t>、锥形瓶等，药品试剂：</w:t>
      </w:r>
      <w:r w:rsidRPr="00CC3ACA">
        <w:rPr>
          <w:rFonts w:ascii="Times New Roman" w:eastAsia="宋体" w:hAnsi="Times New Roman" w:cs="Times New Roman" w:hint="eastAsia"/>
          <w:sz w:val="24"/>
          <w:szCs w:val="24"/>
        </w:rPr>
        <w:t>铁粉</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饱和硫化钠</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20%</w:t>
      </w:r>
      <w:r w:rsidRPr="00CC3ACA">
        <w:rPr>
          <w:rFonts w:ascii="Times New Roman" w:eastAsia="宋体" w:hAnsi="Times New Roman" w:cs="Times New Roman"/>
          <w:sz w:val="24"/>
          <w:szCs w:val="24"/>
        </w:rPr>
        <w:t>氢氧化钠、</w:t>
      </w:r>
      <w:r w:rsidRPr="00CC3ACA">
        <w:rPr>
          <w:rFonts w:ascii="宋体" w:eastAsia="宋体" w:hAnsi="宋体" w:cs="Times New Roman" w:hint="eastAsia"/>
          <w:sz w:val="24"/>
          <w:szCs w:val="24"/>
        </w:rPr>
        <w:t>5%稀盐酸酸</w:t>
      </w:r>
      <w:r w:rsidRPr="00CC3ACA">
        <w:rPr>
          <w:rFonts w:ascii="Times New Roman" w:eastAsia="宋体" w:hAnsi="Times New Roman" w:cs="Times New Roman"/>
          <w:color w:val="000000"/>
          <w:sz w:val="24"/>
          <w:szCs w:val="24"/>
        </w:rPr>
        <w:t>等；</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color w:val="000000"/>
          <w:sz w:val="24"/>
          <w:szCs w:val="24"/>
        </w:rPr>
        <w:t>要求学生预习。</w:t>
      </w:r>
    </w:p>
    <w:p w14:paraId="40877226" w14:textId="77777777" w:rsidR="00CC3ACA" w:rsidRPr="00CC3ACA" w:rsidRDefault="00CC3ACA" w:rsidP="00B22155">
      <w:pPr>
        <w:numPr>
          <w:ilvl w:val="0"/>
          <w:numId w:val="7"/>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课下思考题</w:t>
      </w:r>
    </w:p>
    <w:p w14:paraId="2732FCB0"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铁粉活化的目的是</w:t>
      </w:r>
      <w:r w:rsidRPr="00CC3ACA">
        <w:rPr>
          <w:rFonts w:ascii="Times New Roman" w:eastAsia="宋体" w:hAnsi="Times New Roman" w:cs="Times New Roman"/>
          <w:sz w:val="24"/>
          <w:szCs w:val="24"/>
        </w:rPr>
        <w:t>？</w:t>
      </w:r>
    </w:p>
    <w:p w14:paraId="6A14C07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在反应过程中应经历绿色、棕色、棕黑色的颜色变化，各生成什么</w:t>
      </w:r>
      <w:r w:rsidRPr="00CC3ACA">
        <w:rPr>
          <w:rFonts w:ascii="Times New Roman" w:eastAsia="宋体" w:hAnsi="Times New Roman" w:cs="Times New Roman"/>
          <w:sz w:val="24"/>
          <w:szCs w:val="24"/>
        </w:rPr>
        <w:t>？</w:t>
      </w:r>
    </w:p>
    <w:p w14:paraId="39281E26"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3</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除铁时，硫化钠加入的目的</w:t>
      </w:r>
      <w:r w:rsidRPr="00CC3ACA">
        <w:rPr>
          <w:rFonts w:ascii="Times New Roman" w:eastAsia="宋体" w:hAnsi="Times New Roman" w:cs="Times New Roman"/>
          <w:sz w:val="24"/>
          <w:szCs w:val="24"/>
        </w:rPr>
        <w:t>？</w:t>
      </w:r>
    </w:p>
    <w:p w14:paraId="531962E2" w14:textId="77777777" w:rsidR="00CC3ACA" w:rsidRPr="00CC3ACA" w:rsidRDefault="00CC3ACA" w:rsidP="00CC3ACA">
      <w:pPr>
        <w:spacing w:beforeLines="100" w:before="312" w:afterLines="50" w:after="156" w:line="440" w:lineRule="exact"/>
        <w:ind w:firstLineChars="200" w:firstLine="482"/>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实验项目</w:t>
      </w:r>
      <w:r w:rsidRPr="00CC3ACA">
        <w:rPr>
          <w:rFonts w:ascii="Times New Roman" w:eastAsia="宋体" w:hAnsi="Times New Roman" w:cs="Times New Roman" w:hint="eastAsia"/>
          <w:b/>
          <w:sz w:val="24"/>
          <w:szCs w:val="24"/>
        </w:rPr>
        <w:t>三</w:t>
      </w:r>
      <w:r w:rsidRPr="00CC3ACA">
        <w:rPr>
          <w:rFonts w:ascii="Times New Roman" w:eastAsia="宋体" w:hAnsi="Times New Roman" w:cs="Times New Roman"/>
          <w:b/>
          <w:sz w:val="24"/>
          <w:szCs w:val="24"/>
        </w:rPr>
        <w:t xml:space="preserve">  </w:t>
      </w:r>
      <w:r w:rsidRPr="00CC3ACA">
        <w:rPr>
          <w:rFonts w:ascii="宋体" w:eastAsia="宋体" w:hAnsi="宋体" w:cs="Times New Roman" w:hint="eastAsia"/>
          <w:b/>
          <w:sz w:val="24"/>
          <w:szCs w:val="24"/>
        </w:rPr>
        <w:t>盐酸普鲁卡因的</w:t>
      </w:r>
      <w:r w:rsidRPr="00CC3ACA">
        <w:rPr>
          <w:rFonts w:ascii="Times New Roman" w:eastAsia="宋体" w:hAnsi="Times New Roman" w:cs="Times New Roman" w:hint="eastAsia"/>
          <w:b/>
          <w:sz w:val="24"/>
          <w:szCs w:val="24"/>
        </w:rPr>
        <w:t>制备</w:t>
      </w:r>
    </w:p>
    <w:p w14:paraId="0FF35218"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【学习目标】</w:t>
      </w:r>
      <w:r w:rsidRPr="00CC3ACA">
        <w:rPr>
          <w:rFonts w:ascii="Times New Roman" w:eastAsia="宋体" w:hAnsi="Times New Roman" w:cs="Times New Roman"/>
          <w:bCs/>
          <w:sz w:val="24"/>
          <w:szCs w:val="24"/>
        </w:rPr>
        <w:t>学习</w:t>
      </w:r>
      <w:r w:rsidRPr="00CC3ACA">
        <w:rPr>
          <w:rFonts w:ascii="Times New Roman" w:eastAsia="宋体" w:hAnsi="Times New Roman" w:cs="Times New Roman" w:hint="eastAsia"/>
          <w:bCs/>
          <w:sz w:val="24"/>
          <w:szCs w:val="24"/>
        </w:rPr>
        <w:t>成盐反应</w:t>
      </w:r>
      <w:r w:rsidRPr="00CC3ACA">
        <w:rPr>
          <w:rFonts w:ascii="Times New Roman" w:eastAsia="宋体" w:hAnsi="Times New Roman" w:cs="Times New Roman"/>
          <w:bCs/>
          <w:sz w:val="24"/>
          <w:szCs w:val="24"/>
        </w:rPr>
        <w:t>的原理及应用</w:t>
      </w:r>
      <w:r w:rsidRPr="00CC3ACA">
        <w:rPr>
          <w:rFonts w:ascii="Times New Roman" w:eastAsia="宋体" w:hAnsi="Times New Roman" w:cs="Times New Roman" w:hint="eastAsia"/>
          <w:bCs/>
          <w:sz w:val="24"/>
          <w:szCs w:val="24"/>
        </w:rPr>
        <w:t>；</w:t>
      </w:r>
      <w:r w:rsidRPr="00CC3ACA">
        <w:rPr>
          <w:rFonts w:ascii="Times New Roman" w:eastAsia="宋体" w:hAnsi="Times New Roman" w:cs="Times New Roman"/>
          <w:bCs/>
          <w:sz w:val="24"/>
          <w:szCs w:val="24"/>
        </w:rPr>
        <w:t>培养学生实事求是的科学态度及良好的实验习惯。</w:t>
      </w:r>
    </w:p>
    <w:p w14:paraId="04A11BF8"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【学习内容】</w:t>
      </w:r>
    </w:p>
    <w:p w14:paraId="33BAA3E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sz w:val="24"/>
          <w:szCs w:val="24"/>
        </w:rPr>
        <w:t>成盐反应</w:t>
      </w:r>
      <w:r w:rsidRPr="00CC3ACA">
        <w:rPr>
          <w:rFonts w:ascii="Times New Roman" w:eastAsia="宋体" w:hAnsi="Times New Roman" w:cs="Times New Roman"/>
          <w:sz w:val="24"/>
          <w:szCs w:val="24"/>
        </w:rPr>
        <w:t>。</w:t>
      </w:r>
    </w:p>
    <w:p w14:paraId="1A2DBDB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sz w:val="24"/>
          <w:szCs w:val="24"/>
        </w:rPr>
        <w:t>重结晶精制</w:t>
      </w:r>
      <w:r w:rsidRPr="00CC3ACA">
        <w:rPr>
          <w:rFonts w:ascii="Times New Roman" w:eastAsia="宋体" w:hAnsi="Times New Roman" w:cs="Times New Roman"/>
          <w:sz w:val="24"/>
          <w:szCs w:val="24"/>
        </w:rPr>
        <w:t>。</w:t>
      </w:r>
    </w:p>
    <w:p w14:paraId="67D3DA30"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【重点】</w:t>
      </w:r>
    </w:p>
    <w:p w14:paraId="456652EE"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成盐反应</w:t>
      </w:r>
      <w:r w:rsidRPr="00CC3ACA">
        <w:rPr>
          <w:rFonts w:ascii="Times New Roman" w:eastAsia="宋体" w:hAnsi="Times New Roman" w:cs="Times New Roman"/>
          <w:sz w:val="24"/>
          <w:szCs w:val="24"/>
        </w:rPr>
        <w:t>的原理。</w:t>
      </w:r>
    </w:p>
    <w:p w14:paraId="01885918" w14:textId="77777777" w:rsidR="00CC3ACA" w:rsidRPr="00CC3ACA" w:rsidRDefault="00CC3ACA" w:rsidP="00B22155">
      <w:pPr>
        <w:numPr>
          <w:ilvl w:val="0"/>
          <w:numId w:val="6"/>
        </w:numPr>
        <w:spacing w:line="440" w:lineRule="exact"/>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重结晶精制的方法</w:t>
      </w:r>
      <w:r w:rsidRPr="00CC3ACA">
        <w:rPr>
          <w:rFonts w:ascii="Times New Roman" w:eastAsia="宋体" w:hAnsi="Times New Roman" w:cs="Times New Roman"/>
          <w:sz w:val="24"/>
          <w:szCs w:val="24"/>
        </w:rPr>
        <w:t>。</w:t>
      </w:r>
    </w:p>
    <w:p w14:paraId="66CE9F05"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【难点】</w:t>
      </w:r>
    </w:p>
    <w:p w14:paraId="1FB7709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1.</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重结晶精制的方法</w:t>
      </w:r>
      <w:r w:rsidRPr="00CC3ACA">
        <w:rPr>
          <w:rFonts w:ascii="Times New Roman" w:eastAsia="宋体" w:hAnsi="Times New Roman" w:cs="Times New Roman"/>
          <w:sz w:val="24"/>
          <w:szCs w:val="24"/>
        </w:rPr>
        <w:t>。</w:t>
      </w:r>
    </w:p>
    <w:p w14:paraId="5B6713C4" w14:textId="77777777" w:rsidR="00CC3ACA" w:rsidRPr="00CC3ACA" w:rsidRDefault="00CC3ACA" w:rsidP="00CC3ACA">
      <w:pPr>
        <w:spacing w:line="440" w:lineRule="exact"/>
        <w:ind w:firstLineChars="200" w:firstLine="482"/>
        <w:rPr>
          <w:rFonts w:ascii="Times New Roman" w:eastAsia="宋体" w:hAnsi="Times New Roman" w:cs="Times New Roman"/>
          <w:color w:val="FF0000"/>
          <w:sz w:val="24"/>
          <w:szCs w:val="24"/>
        </w:rPr>
      </w:pPr>
      <w:r w:rsidRPr="00CC3ACA">
        <w:rPr>
          <w:rFonts w:ascii="Times New Roman" w:eastAsia="宋体" w:hAnsi="Times New Roman" w:cs="Times New Roman"/>
          <w:b/>
          <w:bCs/>
          <w:sz w:val="24"/>
          <w:szCs w:val="24"/>
        </w:rPr>
        <w:t>【实施方式】</w:t>
      </w:r>
    </w:p>
    <w:p w14:paraId="1C6E27EA" w14:textId="77777777" w:rsidR="00CC3ACA" w:rsidRPr="00CC3ACA" w:rsidRDefault="00CC3ACA" w:rsidP="00CC3ACA">
      <w:pPr>
        <w:spacing w:line="440" w:lineRule="exact"/>
        <w:ind w:firstLineChars="200" w:firstLine="480"/>
        <w:rPr>
          <w:rFonts w:ascii="Times New Roman" w:eastAsia="宋体" w:hAnsi="Times New Roman" w:cs="Times New Roman"/>
          <w:b/>
          <w:bCs/>
          <w:sz w:val="24"/>
          <w:szCs w:val="24"/>
        </w:rPr>
      </w:pPr>
      <w:r w:rsidRPr="00CC3ACA">
        <w:rPr>
          <w:rFonts w:ascii="Times New Roman" w:eastAsia="宋体" w:hAnsi="Times New Roman" w:cs="Times New Roman" w:hint="eastAsia"/>
          <w:sz w:val="24"/>
          <w:szCs w:val="24"/>
        </w:rPr>
        <w:lastRenderedPageBreak/>
        <w:t>1</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实验。</w:t>
      </w:r>
    </w:p>
    <w:p w14:paraId="48FDEA17" w14:textId="77777777" w:rsidR="00CC3ACA" w:rsidRPr="00CC3ACA" w:rsidRDefault="00CC3ACA" w:rsidP="00CC3ACA">
      <w:pPr>
        <w:spacing w:line="440" w:lineRule="exact"/>
        <w:ind w:firstLineChars="200" w:firstLine="482"/>
        <w:rPr>
          <w:rFonts w:ascii="Times New Roman" w:eastAsia="宋体" w:hAnsi="Times New Roman" w:cs="Times New Roman"/>
          <w:bCs/>
          <w:color w:val="FF0000"/>
          <w:sz w:val="24"/>
          <w:szCs w:val="24"/>
        </w:rPr>
      </w:pPr>
      <w:r w:rsidRPr="00CC3ACA">
        <w:rPr>
          <w:rFonts w:ascii="Times New Roman" w:eastAsia="宋体" w:hAnsi="Times New Roman" w:cs="Times New Roman"/>
          <w:b/>
          <w:sz w:val="24"/>
          <w:szCs w:val="24"/>
        </w:rPr>
        <w:t>【学习要求】</w:t>
      </w:r>
    </w:p>
    <w:p w14:paraId="500A4308"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1.</w:t>
      </w:r>
      <w:r w:rsidRPr="00CC3ACA">
        <w:rPr>
          <w:rFonts w:ascii="Times New Roman" w:eastAsia="宋体" w:hAnsi="Times New Roman" w:cs="Times New Roman" w:hint="eastAsia"/>
          <w:sz w:val="24"/>
          <w:szCs w:val="24"/>
        </w:rPr>
        <w:t xml:space="preserve"> </w:t>
      </w:r>
      <w:r w:rsidRPr="00CC3ACA">
        <w:rPr>
          <w:rFonts w:ascii="Times New Roman" w:eastAsia="宋体" w:hAnsi="Times New Roman" w:cs="Times New Roman" w:hint="eastAsia"/>
          <w:sz w:val="24"/>
          <w:szCs w:val="24"/>
        </w:rPr>
        <w:t>掌握成盐反应的原理</w:t>
      </w:r>
    </w:p>
    <w:p w14:paraId="34BA591B"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2.掌握水溶性大的盐类用重结晶法进行分离及精制的方法</w:t>
      </w:r>
    </w:p>
    <w:p w14:paraId="6BF93A6C" w14:textId="77777777" w:rsidR="00CC3ACA" w:rsidRPr="00CC3ACA" w:rsidRDefault="00CC3ACA" w:rsidP="00CC3ACA">
      <w:pPr>
        <w:spacing w:line="440" w:lineRule="exact"/>
        <w:ind w:firstLineChars="200" w:firstLine="482"/>
        <w:rPr>
          <w:rFonts w:ascii="Times New Roman" w:eastAsia="宋体" w:hAnsi="Times New Roman" w:cs="Times New Roman"/>
          <w:sz w:val="24"/>
          <w:szCs w:val="24"/>
        </w:rPr>
      </w:pPr>
      <w:r w:rsidRPr="00CC3ACA">
        <w:rPr>
          <w:rFonts w:ascii="Times New Roman" w:eastAsia="宋体" w:hAnsi="Times New Roman" w:cs="Times New Roman"/>
          <w:b/>
          <w:sz w:val="24"/>
          <w:szCs w:val="24"/>
        </w:rPr>
        <w:t>【实验要求】</w:t>
      </w:r>
    </w:p>
    <w:p w14:paraId="5343245D" w14:textId="77777777" w:rsidR="00CC3ACA" w:rsidRPr="00CC3ACA" w:rsidRDefault="00CC3ACA" w:rsidP="00CC3ACA">
      <w:pPr>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hint="eastAsia"/>
          <w:color w:val="000000"/>
          <w:sz w:val="24"/>
          <w:szCs w:val="24"/>
        </w:rPr>
        <w:t>1.</w:t>
      </w:r>
      <w:r w:rsidRPr="00CC3ACA">
        <w:rPr>
          <w:rFonts w:ascii="Times New Roman" w:eastAsia="宋体" w:hAnsi="Times New Roman" w:cs="Times New Roman"/>
          <w:color w:val="000000"/>
          <w:sz w:val="24"/>
          <w:szCs w:val="24"/>
        </w:rPr>
        <w:t>实验属性：</w:t>
      </w:r>
      <w:r w:rsidRPr="00CC3ACA">
        <w:rPr>
          <w:rFonts w:ascii="Times New Roman" w:eastAsia="宋体" w:hAnsi="Times New Roman" w:cs="Times New Roman" w:hint="eastAsia"/>
          <w:color w:val="000000"/>
          <w:sz w:val="24"/>
          <w:szCs w:val="24"/>
        </w:rPr>
        <w:t>综合</w:t>
      </w:r>
      <w:r w:rsidRPr="00CC3ACA">
        <w:rPr>
          <w:rFonts w:ascii="Times New Roman" w:eastAsia="宋体" w:hAnsi="Times New Roman" w:cs="Times New Roman"/>
          <w:color w:val="000000"/>
          <w:sz w:val="24"/>
          <w:szCs w:val="24"/>
        </w:rPr>
        <w:t>实验。</w:t>
      </w:r>
    </w:p>
    <w:p w14:paraId="51D6E99D" w14:textId="77777777" w:rsidR="00CC3ACA" w:rsidRPr="00CC3ACA" w:rsidRDefault="00CC3ACA" w:rsidP="00CC3ACA">
      <w:pPr>
        <w:spacing w:line="440" w:lineRule="exact"/>
        <w:ind w:left="480"/>
        <w:rPr>
          <w:rFonts w:ascii="Times New Roman" w:eastAsia="宋体" w:hAnsi="Times New Roman" w:cs="Times New Roman"/>
          <w:color w:val="000000"/>
          <w:sz w:val="24"/>
          <w:szCs w:val="24"/>
        </w:rPr>
      </w:pP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color w:val="000000"/>
          <w:sz w:val="24"/>
          <w:szCs w:val="24"/>
        </w:rPr>
        <w:t>开出要求：必做。</w:t>
      </w:r>
    </w:p>
    <w:p w14:paraId="3CCD001B" w14:textId="77777777" w:rsidR="00CC3ACA" w:rsidRPr="00CC3ACA" w:rsidRDefault="00CC3ACA" w:rsidP="00CC3ACA">
      <w:pPr>
        <w:spacing w:line="440" w:lineRule="exact"/>
        <w:ind w:left="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3.</w:t>
      </w:r>
      <w:r w:rsidRPr="00CC3ACA">
        <w:rPr>
          <w:rFonts w:ascii="Times New Roman" w:eastAsia="宋体" w:hAnsi="Times New Roman" w:cs="Times New Roman"/>
          <w:sz w:val="24"/>
          <w:szCs w:val="24"/>
        </w:rPr>
        <w:t>分组要求：</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1F89DE02" w14:textId="77777777" w:rsidR="00CC3ACA" w:rsidRPr="00CC3ACA" w:rsidRDefault="00CC3ACA" w:rsidP="00CC3ACA">
      <w:pPr>
        <w:spacing w:line="440" w:lineRule="exact"/>
        <w:ind w:left="480"/>
        <w:rPr>
          <w:rFonts w:ascii="Times New Roman" w:eastAsia="宋体" w:hAnsi="Times New Roman" w:cs="Times New Roman"/>
          <w:color w:val="000000"/>
          <w:sz w:val="24"/>
          <w:szCs w:val="24"/>
        </w:rPr>
      </w:pPr>
      <w:r w:rsidRPr="00CC3ACA">
        <w:rPr>
          <w:rFonts w:ascii="Times New Roman" w:eastAsia="宋体" w:hAnsi="Times New Roman" w:cs="Times New Roman" w:hint="eastAsia"/>
          <w:sz w:val="24"/>
          <w:szCs w:val="24"/>
        </w:rPr>
        <w:t>3.</w:t>
      </w:r>
      <w:r w:rsidRPr="00CC3ACA">
        <w:rPr>
          <w:rFonts w:ascii="Times New Roman" w:eastAsia="宋体" w:hAnsi="Times New Roman" w:cs="Times New Roman"/>
          <w:sz w:val="24"/>
          <w:szCs w:val="24"/>
        </w:rPr>
        <w:t>实验准备：</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仪器设备：</w:t>
      </w:r>
      <w:r w:rsidRPr="00CC3ACA">
        <w:rPr>
          <w:rFonts w:ascii="Times New Roman" w:eastAsia="宋体" w:hAnsi="Times New Roman" w:cs="Times New Roman" w:hint="eastAsia"/>
          <w:sz w:val="24"/>
          <w:szCs w:val="24"/>
        </w:rPr>
        <w:t>烧杯</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冷凝管</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单口烧瓶</w:t>
      </w:r>
      <w:r w:rsidRPr="00CC3ACA">
        <w:rPr>
          <w:rFonts w:ascii="Times New Roman" w:eastAsia="宋体" w:hAnsi="Times New Roman" w:cs="Times New Roman"/>
          <w:sz w:val="24"/>
          <w:szCs w:val="24"/>
        </w:rPr>
        <w:t>、锥形瓶等，药品试剂：</w:t>
      </w:r>
      <w:r w:rsidRPr="00CC3ACA">
        <w:rPr>
          <w:rFonts w:ascii="Times New Roman" w:eastAsia="宋体" w:hAnsi="Times New Roman" w:cs="Times New Roman" w:hint="eastAsia"/>
          <w:sz w:val="24"/>
          <w:szCs w:val="24"/>
        </w:rPr>
        <w:t>异丙醇</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浓盐酸</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乙醇</w:t>
      </w:r>
      <w:r w:rsidRPr="00CC3ACA">
        <w:rPr>
          <w:rFonts w:ascii="Times New Roman" w:eastAsia="宋体" w:hAnsi="Times New Roman" w:cs="Times New Roman"/>
          <w:color w:val="000000"/>
          <w:sz w:val="24"/>
          <w:szCs w:val="24"/>
        </w:rPr>
        <w:t>等；</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color w:val="000000"/>
          <w:sz w:val="24"/>
          <w:szCs w:val="24"/>
        </w:rPr>
        <w:t>要求学生预习。</w:t>
      </w:r>
    </w:p>
    <w:p w14:paraId="0716B02C" w14:textId="77777777" w:rsidR="00CC3ACA" w:rsidRPr="00CC3ACA" w:rsidRDefault="00CC3ACA" w:rsidP="00CC3ACA">
      <w:pPr>
        <w:spacing w:line="440" w:lineRule="exact"/>
        <w:ind w:left="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4.</w:t>
      </w:r>
      <w:r w:rsidRPr="00CC3ACA">
        <w:rPr>
          <w:rFonts w:ascii="Times New Roman" w:eastAsia="宋体" w:hAnsi="Times New Roman" w:cs="Times New Roman"/>
          <w:sz w:val="24"/>
          <w:szCs w:val="24"/>
        </w:rPr>
        <w:t>课下思考题</w:t>
      </w:r>
    </w:p>
    <w:p w14:paraId="0C71395E" w14:textId="77777777" w:rsidR="00CC3ACA" w:rsidRPr="00CC3ACA" w:rsidRDefault="00CC3ACA" w:rsidP="00CC3ACA">
      <w:pPr>
        <w:spacing w:line="360" w:lineRule="auto"/>
        <w:ind w:firstLineChars="200" w:firstLine="480"/>
        <w:rPr>
          <w:rFonts w:ascii="宋体" w:eastAsia="宋体" w:hAnsi="宋体"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 xml:space="preserve">在盐酸普鲁卡因成盐和精制时，为什么要加入保险粉？解释其原理。 </w:t>
      </w:r>
    </w:p>
    <w:p w14:paraId="6EB27328"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严格掌握pH 5.5，原因是什么？</w:t>
      </w:r>
    </w:p>
    <w:p w14:paraId="4EF8C595" w14:textId="77777777" w:rsidR="00CC3ACA" w:rsidRPr="00CC3ACA" w:rsidRDefault="00CC3ACA" w:rsidP="00CC3ACA">
      <w:pPr>
        <w:spacing w:beforeLines="100" w:before="312" w:afterLines="50" w:after="156" w:line="440" w:lineRule="exact"/>
        <w:ind w:firstLineChars="200" w:firstLine="482"/>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实验项目</w:t>
      </w:r>
      <w:r w:rsidRPr="00CC3ACA">
        <w:rPr>
          <w:rFonts w:ascii="Times New Roman" w:eastAsia="宋体" w:hAnsi="Times New Roman" w:cs="Times New Roman" w:hint="eastAsia"/>
          <w:b/>
          <w:sz w:val="24"/>
          <w:szCs w:val="24"/>
        </w:rPr>
        <w:t>四</w:t>
      </w:r>
      <w:r w:rsidRPr="00CC3ACA">
        <w:rPr>
          <w:rFonts w:ascii="Times New Roman" w:eastAsia="宋体" w:hAnsi="Times New Roman" w:cs="Times New Roman"/>
          <w:b/>
          <w:sz w:val="24"/>
          <w:szCs w:val="24"/>
        </w:rPr>
        <w:t xml:space="preserve">  </w:t>
      </w:r>
      <w:r w:rsidRPr="00CC3ACA">
        <w:rPr>
          <w:rFonts w:ascii="宋体" w:eastAsia="宋体" w:hAnsi="宋体" w:cs="Times New Roman" w:hint="eastAsia"/>
          <w:b/>
          <w:sz w:val="24"/>
          <w:szCs w:val="24"/>
        </w:rPr>
        <w:t>盐酸普鲁卡因稳定性实验</w:t>
      </w:r>
    </w:p>
    <w:p w14:paraId="38C0CF4E"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【学习目标】</w:t>
      </w:r>
      <w:r w:rsidRPr="00CC3ACA">
        <w:rPr>
          <w:rFonts w:ascii="Times New Roman" w:eastAsia="宋体" w:hAnsi="Times New Roman" w:cs="Times New Roman" w:hint="eastAsia"/>
          <w:sz w:val="24"/>
          <w:szCs w:val="24"/>
        </w:rPr>
        <w:t>掌握不同结构的药物发生水解反应的原理；了解外界因素对水解及氧化反应的影响；认识防止药物发生水解及氧化反应发生所采取的措施的重要性；掌握</w:t>
      </w:r>
      <w:r w:rsidRPr="00CC3ACA">
        <w:rPr>
          <w:rFonts w:ascii="Times New Roman" w:eastAsia="宋体" w:hAnsi="Times New Roman" w:cs="Times New Roman"/>
          <w:sz w:val="24"/>
          <w:szCs w:val="24"/>
        </w:rPr>
        <w:t>薄层色谱法的原理、操作方法</w:t>
      </w:r>
      <w:r w:rsidRPr="00CC3ACA">
        <w:rPr>
          <w:rFonts w:ascii="Times New Roman" w:eastAsia="宋体" w:hAnsi="Times New Roman" w:cs="Times New Roman" w:hint="eastAsia"/>
          <w:sz w:val="24"/>
          <w:szCs w:val="24"/>
        </w:rPr>
        <w:t>；掌握检查药物杂质</w:t>
      </w:r>
      <w:r w:rsidRPr="00CC3ACA">
        <w:rPr>
          <w:rFonts w:ascii="Times New Roman" w:eastAsia="宋体" w:hAnsi="Times New Roman" w:cs="Times New Roman"/>
          <w:sz w:val="24"/>
          <w:szCs w:val="24"/>
        </w:rPr>
        <w:t>的基本思路和过程</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培养学生实事求是的科学态度及</w:t>
      </w:r>
      <w:r w:rsidRPr="00CC3ACA">
        <w:rPr>
          <w:rFonts w:ascii="Times New Roman" w:eastAsia="宋体" w:hAnsi="Times New Roman" w:cs="Times New Roman" w:hint="eastAsia"/>
          <w:bCs/>
          <w:sz w:val="24"/>
          <w:szCs w:val="24"/>
        </w:rPr>
        <w:t>实验观察能力</w:t>
      </w:r>
      <w:r w:rsidRPr="00CC3ACA">
        <w:rPr>
          <w:rFonts w:ascii="Times New Roman" w:eastAsia="宋体" w:hAnsi="Times New Roman" w:cs="Times New Roman"/>
          <w:sz w:val="24"/>
          <w:szCs w:val="24"/>
        </w:rPr>
        <w:t>。</w:t>
      </w:r>
    </w:p>
    <w:p w14:paraId="57DDA592"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【学习内容】</w:t>
      </w:r>
    </w:p>
    <w:p w14:paraId="6D25C1C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sz w:val="24"/>
          <w:szCs w:val="24"/>
        </w:rPr>
        <w:t>薄层板的制备。</w:t>
      </w:r>
    </w:p>
    <w:p w14:paraId="5C8702A5" w14:textId="77777777" w:rsidR="00CC3ACA" w:rsidRPr="00CC3ACA" w:rsidRDefault="00CC3ACA" w:rsidP="00CC3ACA">
      <w:pPr>
        <w:spacing w:line="440" w:lineRule="exact"/>
        <w:ind w:firstLineChars="196" w:firstLine="47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 xml:space="preserve">2. </w:t>
      </w:r>
      <w:r w:rsidRPr="00CC3ACA">
        <w:rPr>
          <w:rFonts w:ascii="Times New Roman" w:eastAsia="宋体" w:hAnsi="Times New Roman" w:cs="Times New Roman" w:hint="eastAsia"/>
          <w:sz w:val="24"/>
          <w:szCs w:val="24"/>
        </w:rPr>
        <w:t>水解。</w:t>
      </w:r>
    </w:p>
    <w:p w14:paraId="427D65C2"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3</w:t>
      </w:r>
      <w:r w:rsidRPr="00CC3ACA">
        <w:rPr>
          <w:rFonts w:ascii="Times New Roman" w:eastAsia="宋体" w:hAnsi="Times New Roman" w:cs="Times New Roman"/>
          <w:sz w:val="24"/>
          <w:szCs w:val="24"/>
        </w:rPr>
        <w:t>.</w:t>
      </w:r>
      <w:r w:rsidRPr="00CC3ACA">
        <w:rPr>
          <w:rFonts w:ascii="Times New Roman" w:eastAsia="宋体" w:hAnsi="Times New Roman" w:cs="Times New Roman"/>
          <w:szCs w:val="24"/>
        </w:rPr>
        <w:t xml:space="preserve"> </w:t>
      </w:r>
      <w:r w:rsidRPr="00CC3ACA">
        <w:rPr>
          <w:rFonts w:ascii="Times New Roman" w:eastAsia="宋体" w:hAnsi="Times New Roman" w:cs="Times New Roman"/>
          <w:sz w:val="24"/>
          <w:szCs w:val="24"/>
        </w:rPr>
        <w:t>薄层色谱法，点样，展开。</w:t>
      </w:r>
    </w:p>
    <w:p w14:paraId="5FB599F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4</w:t>
      </w:r>
      <w:r w:rsidRPr="00CC3ACA">
        <w:rPr>
          <w:rFonts w:ascii="Times New Roman" w:eastAsia="宋体" w:hAnsi="Times New Roman" w:cs="Times New Roman"/>
          <w:sz w:val="24"/>
          <w:szCs w:val="24"/>
        </w:rPr>
        <w:t>.</w:t>
      </w:r>
      <w:r w:rsidRPr="00CC3ACA">
        <w:rPr>
          <w:rFonts w:ascii="Times New Roman" w:eastAsia="宋体" w:hAnsi="Times New Roman" w:cs="Times New Roman"/>
          <w:sz w:val="44"/>
          <w:szCs w:val="44"/>
        </w:rPr>
        <w:t xml:space="preserve"> </w:t>
      </w:r>
      <w:r w:rsidRPr="00CC3ACA">
        <w:rPr>
          <w:rFonts w:ascii="Times New Roman" w:eastAsia="宋体" w:hAnsi="Times New Roman" w:cs="Times New Roman"/>
          <w:sz w:val="24"/>
          <w:szCs w:val="24"/>
        </w:rPr>
        <w:t>R</w:t>
      </w:r>
      <w:r w:rsidRPr="00CC3ACA">
        <w:rPr>
          <w:rFonts w:ascii="Times New Roman" w:eastAsia="宋体" w:hAnsi="Times New Roman" w:cs="Times New Roman"/>
          <w:sz w:val="24"/>
          <w:szCs w:val="24"/>
          <w:vertAlign w:val="subscript"/>
        </w:rPr>
        <w:t>f</w:t>
      </w:r>
      <w:r w:rsidRPr="00CC3ACA">
        <w:rPr>
          <w:rFonts w:ascii="Times New Roman" w:eastAsia="宋体" w:hAnsi="Times New Roman" w:cs="Times New Roman"/>
          <w:sz w:val="24"/>
          <w:szCs w:val="24"/>
        </w:rPr>
        <w:t>的计算。</w:t>
      </w:r>
    </w:p>
    <w:p w14:paraId="54DFA3EB"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【重点】</w:t>
      </w:r>
    </w:p>
    <w:p w14:paraId="22A04165"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sz w:val="24"/>
          <w:szCs w:val="24"/>
        </w:rPr>
        <w:t>检查药物杂质</w:t>
      </w:r>
      <w:r w:rsidRPr="00CC3ACA">
        <w:rPr>
          <w:rFonts w:ascii="Times New Roman" w:eastAsia="宋体" w:hAnsi="Times New Roman" w:cs="Times New Roman"/>
          <w:sz w:val="24"/>
          <w:szCs w:val="24"/>
        </w:rPr>
        <w:t>的</w:t>
      </w:r>
      <w:r w:rsidRPr="00CC3ACA">
        <w:rPr>
          <w:rFonts w:ascii="Times New Roman" w:eastAsia="宋体" w:hAnsi="Times New Roman" w:cs="Times New Roman" w:hint="eastAsia"/>
          <w:sz w:val="24"/>
          <w:szCs w:val="24"/>
        </w:rPr>
        <w:t>方法</w:t>
      </w:r>
      <w:r w:rsidRPr="00CC3ACA">
        <w:rPr>
          <w:rFonts w:ascii="Times New Roman" w:eastAsia="宋体" w:hAnsi="Times New Roman" w:cs="Times New Roman"/>
          <w:sz w:val="24"/>
          <w:szCs w:val="24"/>
        </w:rPr>
        <w:t>。</w:t>
      </w:r>
    </w:p>
    <w:p w14:paraId="78F97D0E"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【难点】</w:t>
      </w:r>
    </w:p>
    <w:p w14:paraId="163F793A"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sz w:val="24"/>
          <w:szCs w:val="24"/>
        </w:rPr>
        <w:t>检查药物杂质</w:t>
      </w:r>
      <w:r w:rsidRPr="00CC3ACA">
        <w:rPr>
          <w:rFonts w:ascii="Times New Roman" w:eastAsia="宋体" w:hAnsi="Times New Roman" w:cs="Times New Roman"/>
          <w:sz w:val="24"/>
          <w:szCs w:val="24"/>
        </w:rPr>
        <w:t>的</w:t>
      </w:r>
      <w:r w:rsidRPr="00CC3ACA">
        <w:rPr>
          <w:rFonts w:ascii="Times New Roman" w:eastAsia="宋体" w:hAnsi="Times New Roman" w:cs="Times New Roman" w:hint="eastAsia"/>
          <w:sz w:val="24"/>
          <w:szCs w:val="24"/>
        </w:rPr>
        <w:t>方法</w:t>
      </w:r>
      <w:r w:rsidRPr="00CC3ACA">
        <w:rPr>
          <w:rFonts w:ascii="Times New Roman" w:eastAsia="宋体" w:hAnsi="Times New Roman" w:cs="Times New Roman"/>
          <w:sz w:val="24"/>
          <w:szCs w:val="24"/>
        </w:rPr>
        <w:t>。</w:t>
      </w:r>
    </w:p>
    <w:p w14:paraId="1C1A525B" w14:textId="77777777" w:rsidR="00CC3ACA" w:rsidRPr="00CC3ACA" w:rsidRDefault="00CC3ACA" w:rsidP="00CC3ACA">
      <w:pPr>
        <w:spacing w:line="440" w:lineRule="exact"/>
        <w:ind w:firstLineChars="200" w:firstLine="482"/>
        <w:rPr>
          <w:rFonts w:ascii="Times New Roman" w:eastAsia="宋体" w:hAnsi="Times New Roman" w:cs="Times New Roman"/>
          <w:color w:val="FF0000"/>
          <w:sz w:val="24"/>
          <w:szCs w:val="24"/>
        </w:rPr>
      </w:pPr>
      <w:r w:rsidRPr="00CC3ACA">
        <w:rPr>
          <w:rFonts w:ascii="Times New Roman" w:eastAsia="宋体" w:hAnsi="Times New Roman" w:cs="Times New Roman"/>
          <w:b/>
          <w:bCs/>
          <w:sz w:val="24"/>
          <w:szCs w:val="24"/>
        </w:rPr>
        <w:t>【实施方式】</w:t>
      </w:r>
    </w:p>
    <w:p w14:paraId="38D62DF2" w14:textId="77777777" w:rsidR="00CC3ACA" w:rsidRPr="00CC3ACA" w:rsidRDefault="00CC3ACA" w:rsidP="00B22155">
      <w:pPr>
        <w:numPr>
          <w:ilvl w:val="0"/>
          <w:numId w:val="18"/>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实验。</w:t>
      </w:r>
    </w:p>
    <w:p w14:paraId="0BAD824C" w14:textId="77777777" w:rsidR="00CC3ACA" w:rsidRPr="00CC3ACA" w:rsidRDefault="00CC3ACA" w:rsidP="00CC3ACA">
      <w:pPr>
        <w:spacing w:line="440" w:lineRule="exact"/>
        <w:ind w:firstLineChars="200" w:firstLine="482"/>
        <w:rPr>
          <w:rFonts w:ascii="Times New Roman" w:eastAsia="宋体" w:hAnsi="Times New Roman" w:cs="Times New Roman"/>
          <w:bCs/>
          <w:color w:val="FF0000"/>
          <w:sz w:val="24"/>
          <w:szCs w:val="24"/>
        </w:rPr>
      </w:pPr>
      <w:r w:rsidRPr="00CC3ACA">
        <w:rPr>
          <w:rFonts w:ascii="Times New Roman" w:eastAsia="宋体" w:hAnsi="Times New Roman" w:cs="Times New Roman"/>
          <w:b/>
          <w:sz w:val="24"/>
          <w:szCs w:val="24"/>
        </w:rPr>
        <w:t>【学习要求】</w:t>
      </w:r>
    </w:p>
    <w:p w14:paraId="1A6C47DF" w14:textId="77777777" w:rsidR="00CC3ACA" w:rsidRPr="00CC3ACA" w:rsidRDefault="00CC3ACA" w:rsidP="00CC3ACA">
      <w:pPr>
        <w:autoSpaceDE w:val="0"/>
        <w:autoSpaceDN w:val="0"/>
        <w:adjustRightInd w:val="0"/>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color w:val="000000"/>
          <w:kern w:val="0"/>
          <w:sz w:val="24"/>
          <w:szCs w:val="24"/>
        </w:rPr>
        <w:lastRenderedPageBreak/>
        <w:t xml:space="preserve">1. </w:t>
      </w:r>
      <w:r w:rsidRPr="00CC3ACA">
        <w:rPr>
          <w:rFonts w:ascii="Times New Roman" w:eastAsia="宋体" w:hAnsi="Times New Roman" w:cs="Times New Roman"/>
          <w:sz w:val="24"/>
          <w:szCs w:val="24"/>
        </w:rPr>
        <w:t>理解薄层色谱分离的原理及应用。</w:t>
      </w:r>
    </w:p>
    <w:p w14:paraId="470DFA92" w14:textId="77777777" w:rsidR="00CC3ACA" w:rsidRPr="00CC3ACA" w:rsidRDefault="00CC3ACA" w:rsidP="00CC3ACA">
      <w:pPr>
        <w:autoSpaceDE w:val="0"/>
        <w:autoSpaceDN w:val="0"/>
        <w:adjustRightInd w:val="0"/>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color w:val="000000"/>
          <w:kern w:val="0"/>
          <w:sz w:val="24"/>
          <w:szCs w:val="24"/>
        </w:rPr>
        <w:t xml:space="preserve">2. </w:t>
      </w:r>
      <w:r w:rsidRPr="00CC3ACA">
        <w:rPr>
          <w:rFonts w:ascii="Times New Roman" w:eastAsia="宋体" w:hAnsi="Times New Roman" w:cs="Times New Roman"/>
          <w:sz w:val="24"/>
          <w:szCs w:val="24"/>
        </w:rPr>
        <w:t>掌握比移值</w:t>
      </w:r>
      <w:r w:rsidRPr="00CC3ACA">
        <w:rPr>
          <w:rFonts w:ascii="Times New Roman" w:eastAsia="新宋体" w:hAnsi="Times New Roman" w:cs="Times New Roman"/>
          <w:sz w:val="24"/>
          <w:szCs w:val="24"/>
        </w:rPr>
        <w:t>（</w:t>
      </w:r>
      <w:r w:rsidRPr="00CC3ACA">
        <w:rPr>
          <w:rFonts w:ascii="Times New Roman" w:eastAsia="新宋体" w:hAnsi="Times New Roman" w:cs="Times New Roman"/>
          <w:sz w:val="24"/>
          <w:szCs w:val="24"/>
        </w:rPr>
        <w:t>R</w:t>
      </w:r>
      <w:r w:rsidRPr="00CC3ACA">
        <w:rPr>
          <w:rFonts w:ascii="Times New Roman" w:eastAsia="新宋体" w:hAnsi="Times New Roman" w:cs="Times New Roman"/>
          <w:sz w:val="24"/>
          <w:szCs w:val="24"/>
          <w:vertAlign w:val="subscript"/>
        </w:rPr>
        <w:t>f</w:t>
      </w:r>
      <w:r w:rsidRPr="00CC3ACA">
        <w:rPr>
          <w:rFonts w:ascii="Times New Roman" w:eastAsia="新宋体" w:hAnsi="Times New Roman" w:cs="Times New Roman"/>
          <w:sz w:val="24"/>
          <w:szCs w:val="24"/>
        </w:rPr>
        <w:t>）的计</w:t>
      </w:r>
      <w:r w:rsidRPr="00CC3ACA">
        <w:rPr>
          <w:rFonts w:ascii="Times New Roman" w:eastAsia="宋体" w:hAnsi="Times New Roman" w:cs="Times New Roman"/>
          <w:sz w:val="24"/>
          <w:szCs w:val="24"/>
        </w:rPr>
        <w:t>算方法。</w:t>
      </w:r>
    </w:p>
    <w:p w14:paraId="7E529498"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3. </w:t>
      </w:r>
      <w:r w:rsidRPr="00CC3ACA">
        <w:rPr>
          <w:rFonts w:ascii="Times New Roman" w:eastAsia="宋体" w:hAnsi="Times New Roman" w:cs="Times New Roman"/>
          <w:sz w:val="24"/>
          <w:szCs w:val="24"/>
        </w:rPr>
        <w:t>熟练掌握薄层色谱的操作步骤和方法。</w:t>
      </w:r>
    </w:p>
    <w:p w14:paraId="411B7817" w14:textId="77777777" w:rsidR="00CC3ACA" w:rsidRPr="00CC3ACA" w:rsidRDefault="00CC3ACA" w:rsidP="00CC3ACA">
      <w:pPr>
        <w:spacing w:line="360" w:lineRule="auto"/>
        <w:ind w:firstLineChars="200" w:firstLine="480"/>
        <w:rPr>
          <w:rFonts w:ascii="宋体" w:eastAsia="宋体" w:hAnsi="宋体" w:cs="Times New Roman"/>
          <w:sz w:val="24"/>
          <w:szCs w:val="24"/>
        </w:rPr>
      </w:pPr>
      <w:r w:rsidRPr="00CC3ACA">
        <w:rPr>
          <w:rFonts w:ascii="Times New Roman" w:eastAsia="宋体" w:hAnsi="Times New Roman" w:cs="Times New Roman"/>
          <w:sz w:val="24"/>
          <w:szCs w:val="24"/>
        </w:rPr>
        <w:t>4.</w:t>
      </w:r>
      <w:r w:rsidRPr="00CC3ACA">
        <w:rPr>
          <w:rFonts w:ascii="Times New Roman" w:eastAsia="宋体" w:hAnsi="Times New Roman" w:cs="Times New Roman" w:hint="eastAsia"/>
          <w:sz w:val="24"/>
          <w:szCs w:val="24"/>
        </w:rPr>
        <w:t xml:space="preserve"> </w:t>
      </w:r>
      <w:r w:rsidRPr="00CC3ACA">
        <w:rPr>
          <w:rFonts w:ascii="宋体" w:eastAsia="宋体" w:hAnsi="宋体" w:cs="Times New Roman" w:hint="eastAsia"/>
          <w:sz w:val="24"/>
          <w:szCs w:val="24"/>
        </w:rPr>
        <w:t xml:space="preserve">掌握pH值对盐酸普鲁卡因溶液稳定性的影响。 </w:t>
      </w:r>
    </w:p>
    <w:p w14:paraId="55DAE159" w14:textId="77777777" w:rsidR="00CC3ACA" w:rsidRPr="00CC3ACA" w:rsidRDefault="00CC3ACA" w:rsidP="00CC3ACA">
      <w:pPr>
        <w:spacing w:line="360" w:lineRule="auto"/>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 xml:space="preserve">5.掌握薄层层析法检查药物中杂质的方法。 </w:t>
      </w:r>
    </w:p>
    <w:p w14:paraId="4903E8C0" w14:textId="77777777" w:rsidR="00CC3ACA" w:rsidRPr="00CC3ACA" w:rsidRDefault="00CC3ACA" w:rsidP="00CC3ACA">
      <w:pPr>
        <w:spacing w:line="440" w:lineRule="exact"/>
        <w:ind w:firstLineChars="200" w:firstLine="482"/>
        <w:rPr>
          <w:rFonts w:ascii="Times New Roman" w:eastAsia="宋体" w:hAnsi="Times New Roman" w:cs="Times New Roman"/>
          <w:sz w:val="24"/>
          <w:szCs w:val="24"/>
        </w:rPr>
      </w:pPr>
      <w:r w:rsidRPr="00CC3ACA">
        <w:rPr>
          <w:rFonts w:ascii="Times New Roman" w:eastAsia="宋体" w:hAnsi="Times New Roman" w:cs="Times New Roman"/>
          <w:b/>
          <w:sz w:val="24"/>
          <w:szCs w:val="24"/>
        </w:rPr>
        <w:t>【实验要求】</w:t>
      </w:r>
    </w:p>
    <w:p w14:paraId="3604EA4A" w14:textId="77777777" w:rsidR="00CC3ACA" w:rsidRPr="00CC3ACA" w:rsidRDefault="00CC3ACA"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hint="eastAsia"/>
          <w:sz w:val="24"/>
          <w:szCs w:val="24"/>
        </w:rPr>
        <w:t>综合</w:t>
      </w:r>
      <w:r w:rsidRPr="00CC3ACA">
        <w:rPr>
          <w:rFonts w:ascii="Times New Roman" w:eastAsia="宋体" w:hAnsi="Times New Roman" w:cs="Times New Roman"/>
          <w:sz w:val="24"/>
          <w:szCs w:val="24"/>
        </w:rPr>
        <w:t>实验。</w:t>
      </w:r>
    </w:p>
    <w:p w14:paraId="759CD8DE" w14:textId="77777777" w:rsidR="00CC3ACA" w:rsidRPr="00CC3ACA" w:rsidRDefault="00CC3ACA"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1D38C180" w14:textId="77777777" w:rsidR="00CC3ACA" w:rsidRPr="00CC3ACA" w:rsidRDefault="00CC3ACA"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256400ED" w14:textId="77777777" w:rsidR="00CC3ACA" w:rsidRPr="00CC3ACA" w:rsidRDefault="00CC3ACA" w:rsidP="00B22155">
      <w:pPr>
        <w:numPr>
          <w:ilvl w:val="0"/>
          <w:numId w:val="19"/>
        </w:numPr>
        <w:tabs>
          <w:tab w:val="left" w:pos="312"/>
        </w:tabs>
        <w:spacing w:line="440" w:lineRule="exact"/>
        <w:ind w:firstLineChars="200" w:firstLine="480"/>
        <w:rPr>
          <w:rFonts w:ascii="Times New Roman" w:eastAsia="宋体" w:hAnsi="Times New Roman" w:cs="Times New Roman"/>
          <w:color w:val="000000"/>
          <w:sz w:val="24"/>
          <w:szCs w:val="24"/>
        </w:rPr>
      </w:pPr>
      <w:r w:rsidRPr="00CC3ACA">
        <w:rPr>
          <w:rFonts w:ascii="Times New Roman" w:eastAsia="宋体" w:hAnsi="Times New Roman" w:cs="Times New Roman"/>
          <w:sz w:val="24"/>
          <w:szCs w:val="24"/>
        </w:rPr>
        <w:t>实验准备：</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仪器设备：载玻片、烘箱、研钵、层析缸、镊子、</w:t>
      </w:r>
      <w:r w:rsidRPr="00CC3ACA">
        <w:rPr>
          <w:rFonts w:ascii="Times New Roman" w:eastAsia="宋体" w:hAnsi="Times New Roman" w:cs="Times New Roman" w:hint="eastAsia"/>
          <w:sz w:val="24"/>
          <w:szCs w:val="24"/>
        </w:rPr>
        <w:t>圆底烧瓶</w:t>
      </w:r>
      <w:r w:rsidRPr="00CC3ACA">
        <w:rPr>
          <w:rFonts w:ascii="Times New Roman" w:eastAsia="宋体" w:hAnsi="Times New Roman" w:cs="Times New Roman"/>
          <w:sz w:val="24"/>
          <w:szCs w:val="24"/>
        </w:rPr>
        <w:t>等，材料试剂：硅胶</w:t>
      </w:r>
      <w:r w:rsidRPr="00CC3ACA">
        <w:rPr>
          <w:rFonts w:ascii="Times New Roman" w:eastAsia="宋体" w:hAnsi="Times New Roman" w:cs="Times New Roman"/>
          <w:sz w:val="24"/>
          <w:szCs w:val="24"/>
        </w:rPr>
        <w:t>G</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CMC</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丙酮</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盐酸</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对氨基苯甲酸</w:t>
      </w:r>
      <w:r w:rsidRPr="00CC3ACA">
        <w:rPr>
          <w:rFonts w:ascii="Times New Roman" w:eastAsia="宋体" w:hAnsi="Times New Roman" w:cs="Times New Roman"/>
          <w:sz w:val="24"/>
          <w:szCs w:val="24"/>
        </w:rPr>
        <w:t>、</w:t>
      </w:r>
      <w:r w:rsidRPr="00CC3ACA">
        <w:rPr>
          <w:rFonts w:ascii="宋体" w:eastAsia="宋体" w:hAnsi="宋体" w:cs="Times New Roman" w:hint="eastAsia"/>
          <w:sz w:val="24"/>
          <w:szCs w:val="24"/>
        </w:rPr>
        <w:t>盐酸普鲁卡因</w:t>
      </w:r>
      <w:r w:rsidRPr="00CC3ACA">
        <w:rPr>
          <w:rFonts w:ascii="Times New Roman" w:eastAsia="宋体" w:hAnsi="Times New Roman" w:cs="Times New Roman"/>
          <w:color w:val="000000"/>
          <w:sz w:val="24"/>
          <w:szCs w:val="24"/>
        </w:rPr>
        <w:t>等；</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hint="eastAsia"/>
          <w:color w:val="000000"/>
          <w:sz w:val="24"/>
          <w:szCs w:val="24"/>
        </w:rPr>
        <w:t>2</w:t>
      </w:r>
      <w:r w:rsidRPr="00CC3ACA">
        <w:rPr>
          <w:rFonts w:ascii="Times New Roman" w:eastAsia="宋体" w:hAnsi="Times New Roman" w:cs="Times New Roman" w:hint="eastAsia"/>
          <w:color w:val="000000"/>
          <w:sz w:val="24"/>
          <w:szCs w:val="24"/>
        </w:rPr>
        <w:t>）</w:t>
      </w:r>
      <w:r w:rsidRPr="00CC3ACA">
        <w:rPr>
          <w:rFonts w:ascii="Times New Roman" w:eastAsia="宋体" w:hAnsi="Times New Roman" w:cs="Times New Roman"/>
          <w:color w:val="000000"/>
          <w:sz w:val="24"/>
          <w:szCs w:val="24"/>
        </w:rPr>
        <w:t>要求学生预习。</w:t>
      </w:r>
    </w:p>
    <w:p w14:paraId="08844B22" w14:textId="77777777" w:rsidR="00CC3ACA" w:rsidRPr="00CC3ACA" w:rsidRDefault="00CC3ACA" w:rsidP="00B22155">
      <w:pPr>
        <w:numPr>
          <w:ilvl w:val="0"/>
          <w:numId w:val="19"/>
        </w:numPr>
        <w:tabs>
          <w:tab w:val="left" w:pos="312"/>
        </w:tabs>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课下思考题</w:t>
      </w:r>
    </w:p>
    <w:p w14:paraId="56431252"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）怎样选择合适的展开剂</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展开剂极性太大或太小会有什么影响？</w:t>
      </w:r>
    </w:p>
    <w:p w14:paraId="6622ABC1"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）为什么样品斑点直径约为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2mm</w:t>
      </w:r>
      <w:r w:rsidRPr="00CC3ACA">
        <w:rPr>
          <w:rFonts w:ascii="Times New Roman" w:eastAsia="宋体" w:hAnsi="Times New Roman" w:cs="Times New Roman"/>
          <w:sz w:val="24"/>
          <w:szCs w:val="24"/>
        </w:rPr>
        <w:t>？</w:t>
      </w:r>
    </w:p>
    <w:p w14:paraId="5B23EE64"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3</w:t>
      </w:r>
      <w:r w:rsidRPr="00CC3ACA">
        <w:rPr>
          <w:rFonts w:ascii="Times New Roman" w:eastAsia="宋体" w:hAnsi="Times New Roman" w:cs="Times New Roman"/>
          <w:sz w:val="24"/>
          <w:szCs w:val="24"/>
        </w:rPr>
        <w:t>）薄层板涂层不均匀会对分离有什么影响？</w:t>
      </w:r>
    </w:p>
    <w:p w14:paraId="0C7D6605"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4</w:t>
      </w:r>
      <w:r w:rsidRPr="00CC3ACA">
        <w:rPr>
          <w:rFonts w:ascii="Times New Roman" w:eastAsia="宋体" w:hAnsi="Times New Roman" w:cs="Times New Roman"/>
          <w:sz w:val="24"/>
          <w:szCs w:val="24"/>
        </w:rPr>
        <w:t>）为什么展开时，层析缸内蒸气要达到饱和？蒸气不饱和对薄层色谱有什么影响？</w:t>
      </w:r>
    </w:p>
    <w:p w14:paraId="41BF92AD"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5</w:t>
      </w:r>
      <w:r w:rsidRPr="00CC3ACA">
        <w:rPr>
          <w:rFonts w:ascii="Times New Roman" w:eastAsia="宋体" w:hAnsi="Times New Roman" w:cs="Times New Roman"/>
          <w:sz w:val="24"/>
          <w:szCs w:val="24"/>
        </w:rPr>
        <w:t>）为什么点样完毕后先令溶剂挥发后再进行展开？</w:t>
      </w:r>
    </w:p>
    <w:p w14:paraId="6D6ACDE9" w14:textId="77777777" w:rsidR="00CC3ACA" w:rsidRPr="00CC3ACA" w:rsidRDefault="00CC3ACA" w:rsidP="00CC3ACA">
      <w:pPr>
        <w:spacing w:beforeLines="100" w:before="312" w:afterLines="50" w:after="156" w:line="440" w:lineRule="exact"/>
        <w:ind w:firstLineChars="200" w:firstLine="482"/>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实验项目</w:t>
      </w:r>
      <w:r w:rsidRPr="00CC3ACA">
        <w:rPr>
          <w:rFonts w:ascii="Times New Roman" w:eastAsia="宋体" w:hAnsi="Times New Roman" w:cs="Times New Roman" w:hint="eastAsia"/>
          <w:b/>
          <w:sz w:val="24"/>
          <w:szCs w:val="24"/>
        </w:rPr>
        <w:t>五</w:t>
      </w:r>
      <w:r w:rsidRPr="00CC3ACA">
        <w:rPr>
          <w:rFonts w:ascii="Times New Roman" w:eastAsia="宋体" w:hAnsi="Times New Roman" w:cs="Times New Roman"/>
          <w:b/>
          <w:sz w:val="24"/>
          <w:szCs w:val="24"/>
        </w:rPr>
        <w:t xml:space="preserve">  </w:t>
      </w:r>
      <w:r w:rsidRPr="00CC3ACA">
        <w:rPr>
          <w:rFonts w:ascii="Times New Roman" w:eastAsia="宋体" w:hAnsi="Times New Roman" w:cs="Times New Roman" w:hint="eastAsia"/>
          <w:b/>
          <w:sz w:val="24"/>
          <w:szCs w:val="24"/>
        </w:rPr>
        <w:t>乙酰苯胺的制备</w:t>
      </w:r>
    </w:p>
    <w:p w14:paraId="356A6665"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【学习目标】</w:t>
      </w:r>
      <w:r w:rsidRPr="00CC3ACA">
        <w:rPr>
          <w:rFonts w:ascii="Times New Roman" w:eastAsia="宋体" w:hAnsi="Times New Roman" w:cs="Times New Roman"/>
          <w:bCs/>
          <w:sz w:val="24"/>
          <w:szCs w:val="24"/>
        </w:rPr>
        <w:t>学习</w:t>
      </w:r>
      <w:r w:rsidRPr="00CC3ACA">
        <w:rPr>
          <w:rFonts w:ascii="Times New Roman" w:eastAsia="宋体" w:hAnsi="Times New Roman" w:cs="Times New Roman" w:hint="eastAsia"/>
          <w:bCs/>
          <w:sz w:val="24"/>
          <w:szCs w:val="24"/>
        </w:rPr>
        <w:t>氨基酰化</w:t>
      </w:r>
      <w:r w:rsidRPr="00CC3ACA">
        <w:rPr>
          <w:rFonts w:ascii="Times New Roman" w:eastAsia="宋体" w:hAnsi="Times New Roman" w:cs="Times New Roman"/>
          <w:bCs/>
          <w:sz w:val="24"/>
          <w:szCs w:val="24"/>
        </w:rPr>
        <w:t>原理和方法</w:t>
      </w:r>
      <w:r w:rsidRPr="00CC3ACA">
        <w:rPr>
          <w:rFonts w:ascii="Times New Roman" w:eastAsia="宋体" w:hAnsi="Times New Roman" w:cs="Times New Roman" w:hint="eastAsia"/>
          <w:bCs/>
          <w:sz w:val="24"/>
          <w:szCs w:val="24"/>
        </w:rPr>
        <w:t>；</w:t>
      </w:r>
      <w:r w:rsidRPr="00CC3ACA">
        <w:rPr>
          <w:rFonts w:ascii="Times New Roman" w:eastAsia="宋体" w:hAnsi="Times New Roman" w:cs="Times New Roman"/>
          <w:bCs/>
          <w:sz w:val="24"/>
          <w:szCs w:val="24"/>
        </w:rPr>
        <w:t>学习</w:t>
      </w:r>
      <w:r w:rsidRPr="00CC3ACA">
        <w:rPr>
          <w:rFonts w:ascii="Times New Roman" w:eastAsia="宋体" w:hAnsi="Times New Roman" w:cs="Times New Roman" w:hint="eastAsia"/>
          <w:bCs/>
          <w:sz w:val="24"/>
          <w:szCs w:val="24"/>
        </w:rPr>
        <w:t>乙酰苯胺的制备方法；</w:t>
      </w:r>
      <w:r w:rsidRPr="00CC3ACA">
        <w:rPr>
          <w:rFonts w:ascii="Times New Roman" w:eastAsia="宋体" w:hAnsi="Times New Roman" w:cs="Times New Roman"/>
          <w:bCs/>
          <w:sz w:val="24"/>
          <w:szCs w:val="24"/>
        </w:rPr>
        <w:t>强化学生安全意识，培养学生实验观察能力和良好的实验习惯。</w:t>
      </w:r>
    </w:p>
    <w:p w14:paraId="4DE7092E"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【学习内容】</w:t>
      </w:r>
    </w:p>
    <w:p w14:paraId="33581768" w14:textId="77777777" w:rsidR="00CC3ACA" w:rsidRPr="00CC3ACA" w:rsidRDefault="00CC3ACA" w:rsidP="00CC3ACA">
      <w:pPr>
        <w:spacing w:line="440" w:lineRule="exact"/>
        <w:ind w:firstLineChars="200" w:firstLine="480"/>
        <w:rPr>
          <w:rFonts w:ascii="Times New Roman" w:eastAsia="宋体" w:hAnsi="Times New Roman" w:cs="Times New Roman"/>
          <w:b/>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sz w:val="24"/>
          <w:szCs w:val="24"/>
        </w:rPr>
        <w:t>氨基酰化</w:t>
      </w:r>
      <w:r w:rsidRPr="00CC3ACA">
        <w:rPr>
          <w:rFonts w:ascii="Times New Roman" w:eastAsia="宋体" w:hAnsi="Times New Roman" w:cs="Times New Roman"/>
          <w:sz w:val="24"/>
          <w:szCs w:val="24"/>
        </w:rPr>
        <w:t>。</w:t>
      </w:r>
    </w:p>
    <w:p w14:paraId="5586C79F"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2.</w:t>
      </w:r>
      <w:r w:rsidRPr="00CC3ACA">
        <w:rPr>
          <w:rFonts w:ascii="Times New Roman" w:eastAsia="宋体" w:hAnsi="Times New Roman" w:cs="Times New Roman"/>
          <w:szCs w:val="24"/>
        </w:rPr>
        <w:t xml:space="preserve"> </w:t>
      </w:r>
      <w:r w:rsidRPr="00CC3ACA">
        <w:rPr>
          <w:rFonts w:ascii="Times New Roman" w:eastAsia="宋体" w:hAnsi="Times New Roman" w:cs="Times New Roman" w:hint="eastAsia"/>
          <w:sz w:val="24"/>
          <w:szCs w:val="24"/>
        </w:rPr>
        <w:t>重结晶</w:t>
      </w:r>
      <w:r w:rsidRPr="00CC3ACA">
        <w:rPr>
          <w:rFonts w:ascii="Times New Roman" w:eastAsia="宋体" w:hAnsi="Times New Roman" w:cs="Times New Roman"/>
          <w:sz w:val="24"/>
          <w:szCs w:val="24"/>
        </w:rPr>
        <w:t>。</w:t>
      </w:r>
    </w:p>
    <w:p w14:paraId="2EA50C9C"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【重点】</w:t>
      </w:r>
    </w:p>
    <w:p w14:paraId="0CE17B1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sz w:val="24"/>
          <w:szCs w:val="24"/>
        </w:rPr>
        <w:t>酰化试剂的选择及应用</w:t>
      </w:r>
      <w:r w:rsidRPr="00CC3ACA">
        <w:rPr>
          <w:rFonts w:ascii="Times New Roman" w:eastAsia="宋体" w:hAnsi="Times New Roman" w:cs="Times New Roman"/>
          <w:sz w:val="24"/>
          <w:szCs w:val="24"/>
        </w:rPr>
        <w:t>。</w:t>
      </w:r>
    </w:p>
    <w:p w14:paraId="413BE098" w14:textId="77777777" w:rsidR="00CC3ACA" w:rsidRPr="00CC3ACA" w:rsidRDefault="00CC3ACA" w:rsidP="00CC3ACA">
      <w:pPr>
        <w:spacing w:line="440" w:lineRule="exact"/>
        <w:ind w:firstLineChars="200" w:firstLine="482"/>
        <w:rPr>
          <w:rFonts w:ascii="Times New Roman" w:eastAsia="宋体" w:hAnsi="Times New Roman" w:cs="Times New Roman"/>
          <w:b/>
          <w:sz w:val="24"/>
          <w:szCs w:val="24"/>
        </w:rPr>
      </w:pPr>
      <w:r w:rsidRPr="00CC3ACA">
        <w:rPr>
          <w:rFonts w:ascii="Times New Roman" w:eastAsia="宋体" w:hAnsi="Times New Roman" w:cs="Times New Roman"/>
          <w:b/>
          <w:sz w:val="24"/>
          <w:szCs w:val="24"/>
        </w:rPr>
        <w:t>【难点】</w:t>
      </w:r>
    </w:p>
    <w:p w14:paraId="31240CBF"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 xml:space="preserve">1. </w:t>
      </w:r>
      <w:r w:rsidRPr="00CC3ACA">
        <w:rPr>
          <w:rFonts w:ascii="Times New Roman" w:eastAsia="宋体" w:hAnsi="Times New Roman" w:cs="Times New Roman" w:hint="eastAsia"/>
          <w:sz w:val="24"/>
          <w:szCs w:val="24"/>
        </w:rPr>
        <w:t>重结晶操作</w:t>
      </w:r>
      <w:r w:rsidRPr="00CC3ACA">
        <w:rPr>
          <w:rFonts w:ascii="Times New Roman" w:eastAsia="宋体" w:hAnsi="Times New Roman" w:cs="Times New Roman"/>
          <w:sz w:val="24"/>
          <w:szCs w:val="24"/>
        </w:rPr>
        <w:t>。</w:t>
      </w:r>
    </w:p>
    <w:p w14:paraId="4F09D9F2" w14:textId="77777777" w:rsidR="00CC3ACA" w:rsidRPr="00CC3ACA" w:rsidRDefault="00CC3ACA" w:rsidP="00CC3ACA">
      <w:pPr>
        <w:spacing w:line="440" w:lineRule="exact"/>
        <w:ind w:firstLineChars="200" w:firstLine="482"/>
        <w:rPr>
          <w:rFonts w:ascii="Times New Roman" w:eastAsia="宋体" w:hAnsi="Times New Roman" w:cs="Times New Roman"/>
          <w:b/>
          <w:bCs/>
          <w:sz w:val="24"/>
          <w:szCs w:val="24"/>
        </w:rPr>
      </w:pPr>
      <w:r w:rsidRPr="00CC3ACA">
        <w:rPr>
          <w:rFonts w:ascii="Times New Roman" w:eastAsia="宋体" w:hAnsi="Times New Roman" w:cs="Times New Roman"/>
          <w:b/>
          <w:bCs/>
          <w:sz w:val="24"/>
          <w:szCs w:val="24"/>
        </w:rPr>
        <w:t>【实施方式】</w:t>
      </w:r>
    </w:p>
    <w:p w14:paraId="47FAFB98" w14:textId="77777777" w:rsidR="00CC3ACA" w:rsidRPr="00CC3ACA" w:rsidRDefault="00CC3ACA" w:rsidP="00CC3ACA">
      <w:pPr>
        <w:spacing w:line="440" w:lineRule="exact"/>
        <w:ind w:firstLineChars="200" w:firstLine="480"/>
        <w:rPr>
          <w:rFonts w:ascii="Times New Roman" w:eastAsia="宋体" w:hAnsi="Times New Roman" w:cs="Times New Roman"/>
          <w:b/>
          <w:bCs/>
          <w:sz w:val="24"/>
          <w:szCs w:val="24"/>
        </w:rPr>
      </w:pPr>
      <w:r w:rsidRPr="00CC3ACA">
        <w:rPr>
          <w:rFonts w:ascii="Times New Roman" w:eastAsia="宋体" w:hAnsi="Times New Roman" w:cs="Times New Roman" w:hint="eastAsia"/>
          <w:sz w:val="24"/>
          <w:szCs w:val="24"/>
        </w:rPr>
        <w:lastRenderedPageBreak/>
        <w:t>1</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实验。</w:t>
      </w:r>
    </w:p>
    <w:p w14:paraId="0292D887" w14:textId="77777777" w:rsidR="00CC3ACA" w:rsidRPr="00CC3ACA" w:rsidRDefault="00CC3ACA" w:rsidP="00CC3ACA">
      <w:pPr>
        <w:spacing w:line="440" w:lineRule="exact"/>
        <w:ind w:firstLineChars="200" w:firstLine="482"/>
        <w:rPr>
          <w:rFonts w:ascii="Times New Roman" w:eastAsia="宋体" w:hAnsi="Times New Roman" w:cs="Times New Roman"/>
          <w:bCs/>
          <w:color w:val="FF0000"/>
          <w:sz w:val="24"/>
          <w:szCs w:val="24"/>
        </w:rPr>
      </w:pPr>
      <w:r w:rsidRPr="00CC3ACA">
        <w:rPr>
          <w:rFonts w:ascii="Times New Roman" w:eastAsia="宋体" w:hAnsi="Times New Roman" w:cs="Times New Roman"/>
          <w:b/>
          <w:sz w:val="24"/>
          <w:szCs w:val="24"/>
        </w:rPr>
        <w:t>【学习要求】</w:t>
      </w:r>
    </w:p>
    <w:p w14:paraId="56897282" w14:textId="77777777" w:rsidR="00CC3ACA" w:rsidRPr="00CC3ACA" w:rsidRDefault="00CC3ACA" w:rsidP="00CC3ACA">
      <w:pPr>
        <w:spacing w:line="300" w:lineRule="auto"/>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1. 熟悉氨基酰化反应的原理及意义。</w:t>
      </w:r>
    </w:p>
    <w:p w14:paraId="71FAB94C" w14:textId="77777777" w:rsidR="00CC3ACA" w:rsidRPr="00CC3ACA" w:rsidRDefault="00CC3ACA" w:rsidP="00CC3ACA">
      <w:pPr>
        <w:spacing w:line="300" w:lineRule="auto"/>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2</w:t>
      </w:r>
      <w:r w:rsidRPr="00CC3ACA">
        <w:rPr>
          <w:rFonts w:ascii="宋体" w:eastAsia="宋体" w:hAnsi="宋体" w:cs="Times New Roman"/>
          <w:sz w:val="24"/>
          <w:szCs w:val="24"/>
        </w:rPr>
        <w:t xml:space="preserve">. </w:t>
      </w:r>
      <w:r w:rsidRPr="00CC3ACA">
        <w:rPr>
          <w:rFonts w:ascii="宋体" w:eastAsia="宋体" w:hAnsi="宋体" w:cs="Times New Roman" w:hint="eastAsia"/>
          <w:sz w:val="24"/>
          <w:szCs w:val="24"/>
        </w:rPr>
        <w:t>掌握乙酰苯胺的制备方法。</w:t>
      </w:r>
    </w:p>
    <w:p w14:paraId="3AA381CF" w14:textId="77777777" w:rsidR="00CC3ACA" w:rsidRPr="00CC3ACA" w:rsidRDefault="00CC3ACA" w:rsidP="00CC3ACA">
      <w:pPr>
        <w:spacing w:line="300" w:lineRule="auto"/>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3. 熟练掌握重结晶、趁热过滤和减压过滤等操作技术。</w:t>
      </w:r>
    </w:p>
    <w:p w14:paraId="2DB7BCF0" w14:textId="77777777" w:rsidR="00CC3ACA" w:rsidRPr="00CC3ACA" w:rsidRDefault="00CC3ACA" w:rsidP="00CC3ACA">
      <w:pPr>
        <w:spacing w:line="440" w:lineRule="exact"/>
        <w:ind w:firstLineChars="200" w:firstLine="482"/>
        <w:rPr>
          <w:rFonts w:ascii="Times New Roman" w:eastAsia="宋体" w:hAnsi="Times New Roman" w:cs="Times New Roman"/>
          <w:sz w:val="24"/>
          <w:szCs w:val="24"/>
        </w:rPr>
      </w:pPr>
      <w:r w:rsidRPr="00CC3ACA">
        <w:rPr>
          <w:rFonts w:ascii="Times New Roman" w:eastAsia="宋体" w:hAnsi="Times New Roman" w:cs="Times New Roman"/>
          <w:b/>
          <w:sz w:val="24"/>
          <w:szCs w:val="24"/>
        </w:rPr>
        <w:t>【实验要求】</w:t>
      </w:r>
    </w:p>
    <w:p w14:paraId="7CD81BC0" w14:textId="77777777" w:rsidR="00CC3ACA" w:rsidRPr="00CC3ACA" w:rsidRDefault="00CC3ACA" w:rsidP="00B22155">
      <w:pPr>
        <w:numPr>
          <w:ilvl w:val="0"/>
          <w:numId w:val="14"/>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实验属性：</w:t>
      </w:r>
      <w:r w:rsidRPr="00CC3ACA">
        <w:rPr>
          <w:rFonts w:ascii="Times New Roman" w:eastAsia="宋体" w:hAnsi="Times New Roman" w:cs="Times New Roman" w:hint="eastAsia"/>
          <w:sz w:val="24"/>
          <w:szCs w:val="24"/>
        </w:rPr>
        <w:t>验证</w:t>
      </w:r>
      <w:r w:rsidRPr="00CC3ACA">
        <w:rPr>
          <w:rFonts w:ascii="Times New Roman" w:eastAsia="宋体" w:hAnsi="Times New Roman" w:cs="Times New Roman"/>
          <w:sz w:val="24"/>
          <w:szCs w:val="24"/>
        </w:rPr>
        <w:t>实验。</w:t>
      </w:r>
    </w:p>
    <w:p w14:paraId="09AD896B" w14:textId="77777777" w:rsidR="00CC3ACA" w:rsidRPr="00CC3ACA" w:rsidRDefault="00CC3ACA" w:rsidP="00B22155">
      <w:pPr>
        <w:numPr>
          <w:ilvl w:val="0"/>
          <w:numId w:val="14"/>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开出要求：必做。</w:t>
      </w:r>
    </w:p>
    <w:p w14:paraId="617D7A4D" w14:textId="77777777" w:rsidR="00CC3ACA" w:rsidRPr="00CC3ACA" w:rsidRDefault="00CC3ACA" w:rsidP="00B22155">
      <w:pPr>
        <w:numPr>
          <w:ilvl w:val="0"/>
          <w:numId w:val="14"/>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分组要求：</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人</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组。</w:t>
      </w:r>
    </w:p>
    <w:p w14:paraId="25C9D12A" w14:textId="77777777" w:rsidR="00CC3ACA" w:rsidRPr="00CC3ACA" w:rsidRDefault="00CC3ACA" w:rsidP="00B22155">
      <w:pPr>
        <w:numPr>
          <w:ilvl w:val="0"/>
          <w:numId w:val="14"/>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实验准备：</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1</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仪器设备：索氏提取器、烧瓶、冷凝管、电热套、升降台、铁架台、漏斗等，材料试剂：</w:t>
      </w:r>
      <w:r w:rsidRPr="00CC3ACA">
        <w:rPr>
          <w:rFonts w:ascii="Times New Roman" w:eastAsia="宋体" w:hAnsi="Times New Roman" w:cs="Times New Roman" w:hint="eastAsia"/>
          <w:sz w:val="24"/>
          <w:szCs w:val="24"/>
        </w:rPr>
        <w:t>苯胺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乙酸酐</w:t>
      </w:r>
      <w:r w:rsidRPr="00CC3ACA">
        <w:rPr>
          <w:rFonts w:ascii="Times New Roman" w:eastAsia="宋体" w:hAnsi="Times New Roman" w:cs="Times New Roman"/>
          <w:sz w:val="24"/>
          <w:szCs w:val="24"/>
        </w:rPr>
        <w:t>、乙醇；</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2</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sz w:val="24"/>
          <w:szCs w:val="24"/>
        </w:rPr>
        <w:t>要求学生预习。</w:t>
      </w:r>
    </w:p>
    <w:p w14:paraId="4A69EF08" w14:textId="77777777" w:rsidR="00CC3ACA" w:rsidRPr="00CC3ACA" w:rsidRDefault="00CC3ACA" w:rsidP="00B22155">
      <w:pPr>
        <w:numPr>
          <w:ilvl w:val="0"/>
          <w:numId w:val="14"/>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课下思考题</w:t>
      </w:r>
    </w:p>
    <w:p w14:paraId="5D03D747"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酰化试剂的种类及反应速度</w:t>
      </w:r>
      <w:r w:rsidRPr="00CC3ACA">
        <w:rPr>
          <w:rFonts w:ascii="Times New Roman" w:eastAsia="宋体" w:hAnsi="Times New Roman" w:cs="Times New Roman"/>
          <w:sz w:val="24"/>
          <w:szCs w:val="24"/>
        </w:rPr>
        <w:t>?</w:t>
      </w:r>
    </w:p>
    <w:p w14:paraId="7766A2AB" w14:textId="77777777" w:rsidR="00CC3ACA" w:rsidRPr="00CC3ACA" w:rsidRDefault="00CC3ACA" w:rsidP="00B22155">
      <w:pPr>
        <w:numPr>
          <w:ilvl w:val="0"/>
          <w:numId w:val="15"/>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实验前为何苯胺要重新蒸馏</w:t>
      </w:r>
      <w:r w:rsidRPr="00CC3ACA">
        <w:rPr>
          <w:rFonts w:ascii="Times New Roman" w:eastAsia="宋体" w:hAnsi="Times New Roman" w:cs="Times New Roman"/>
          <w:sz w:val="24"/>
          <w:szCs w:val="24"/>
        </w:rPr>
        <w:t>?</w:t>
      </w:r>
    </w:p>
    <w:p w14:paraId="377B7F32" w14:textId="77777777" w:rsidR="00CC3ACA" w:rsidRPr="00CC3ACA" w:rsidRDefault="00CC3ACA" w:rsidP="00CC3ACA">
      <w:pPr>
        <w:spacing w:beforeLines="50" w:before="156" w:afterLines="50" w:after="156" w:line="440" w:lineRule="exact"/>
        <w:ind w:left="561"/>
        <w:rPr>
          <w:rFonts w:ascii="仿宋" w:eastAsia="仿宋" w:hAnsi="仿宋" w:cs="Times New Roman"/>
          <w:sz w:val="24"/>
          <w:szCs w:val="24"/>
        </w:rPr>
      </w:pPr>
      <w:r w:rsidRPr="00CC3ACA">
        <w:rPr>
          <w:rFonts w:ascii="黑体" w:eastAsia="黑体" w:hAnsi="黑体" w:cs="Times New Roman" w:hint="eastAsia"/>
          <w:sz w:val="28"/>
          <w:szCs w:val="28"/>
        </w:rPr>
        <w:t>（二）课程学习内容与课程学习目标的对应关系</w:t>
      </w:r>
      <w:r w:rsidRPr="00CC3ACA">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CC3ACA" w:rsidRPr="00CC3ACA" w14:paraId="01E504B6" w14:textId="77777777" w:rsidTr="00381CD7">
        <w:trPr>
          <w:trHeight w:val="660"/>
          <w:jc w:val="center"/>
        </w:trPr>
        <w:tc>
          <w:tcPr>
            <w:tcW w:w="3403" w:type="dxa"/>
            <w:vAlign w:val="center"/>
          </w:tcPr>
          <w:p w14:paraId="17CB6B6C"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课程学习内容</w:t>
            </w:r>
          </w:p>
        </w:tc>
        <w:tc>
          <w:tcPr>
            <w:tcW w:w="2693" w:type="dxa"/>
            <w:vAlign w:val="center"/>
          </w:tcPr>
          <w:p w14:paraId="71E4C1EF"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实施方式</w:t>
            </w:r>
          </w:p>
        </w:tc>
        <w:tc>
          <w:tcPr>
            <w:tcW w:w="1985" w:type="dxa"/>
            <w:vAlign w:val="center"/>
          </w:tcPr>
          <w:p w14:paraId="6FF0D466"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支撑的课程目标</w:t>
            </w:r>
          </w:p>
        </w:tc>
        <w:tc>
          <w:tcPr>
            <w:tcW w:w="1276" w:type="dxa"/>
            <w:vAlign w:val="center"/>
          </w:tcPr>
          <w:p w14:paraId="05114086" w14:textId="77777777" w:rsidR="00CC3ACA" w:rsidRPr="00CC3ACA" w:rsidRDefault="00CC3ACA" w:rsidP="00CC3ACA">
            <w:pPr>
              <w:spacing w:line="440" w:lineRule="exact"/>
              <w:jc w:val="center"/>
              <w:rPr>
                <w:rFonts w:ascii="宋体" w:eastAsia="宋体" w:hAnsi="宋体" w:cs="Times New Roman"/>
                <w:b/>
                <w:bCs/>
                <w:sz w:val="24"/>
                <w:szCs w:val="24"/>
              </w:rPr>
            </w:pPr>
            <w:r w:rsidRPr="00CC3ACA">
              <w:rPr>
                <w:rFonts w:ascii="宋体" w:eastAsia="宋体" w:hAnsi="宋体" w:cs="Times New Roman" w:hint="eastAsia"/>
                <w:b/>
                <w:bCs/>
                <w:sz w:val="24"/>
                <w:szCs w:val="24"/>
              </w:rPr>
              <w:t>学时安排</w:t>
            </w:r>
          </w:p>
        </w:tc>
      </w:tr>
      <w:tr w:rsidR="00CC3ACA" w:rsidRPr="00CC3ACA" w14:paraId="3FA5B8A5" w14:textId="77777777" w:rsidTr="00381CD7">
        <w:trPr>
          <w:trHeight w:val="90"/>
          <w:jc w:val="center"/>
        </w:trPr>
        <w:tc>
          <w:tcPr>
            <w:tcW w:w="3403" w:type="dxa"/>
          </w:tcPr>
          <w:p w14:paraId="49F27E27" w14:textId="77777777" w:rsidR="00CC3ACA" w:rsidRPr="00CC3ACA" w:rsidRDefault="00CC3ACA" w:rsidP="00CC3ACA">
            <w:pPr>
              <w:spacing w:line="440" w:lineRule="exact"/>
              <w:jc w:val="left"/>
              <w:rPr>
                <w:rFonts w:ascii="Times New Roman" w:eastAsia="宋体" w:hAnsi="Times New Roman" w:cs="Times New Roman"/>
                <w:sz w:val="24"/>
                <w:szCs w:val="24"/>
              </w:rPr>
            </w:pPr>
            <w:r w:rsidRPr="00CC3ACA">
              <w:rPr>
                <w:rFonts w:ascii="Times New Roman" w:eastAsia="宋体" w:hAnsi="Times New Roman" w:cs="Times New Roman"/>
                <w:sz w:val="24"/>
                <w:szCs w:val="24"/>
              </w:rPr>
              <w:t>实验</w:t>
            </w:r>
            <w:r w:rsidRPr="00CC3ACA">
              <w:rPr>
                <w:rFonts w:ascii="Times New Roman" w:eastAsia="宋体" w:hAnsi="Times New Roman" w:cs="Times New Roman" w:hint="eastAsia"/>
                <w:sz w:val="24"/>
                <w:szCs w:val="24"/>
              </w:rPr>
              <w:t>一对</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硝基苯甲酸</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β</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二乙胺基乙醇的制备</w:t>
            </w:r>
          </w:p>
        </w:tc>
        <w:tc>
          <w:tcPr>
            <w:tcW w:w="2693" w:type="dxa"/>
            <w:vAlign w:val="center"/>
          </w:tcPr>
          <w:p w14:paraId="76DE754F"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w:t>
            </w:r>
            <w:r w:rsidRPr="00CC3ACA">
              <w:rPr>
                <w:rFonts w:ascii="Times New Roman" w:eastAsia="宋体" w:hAnsi="Times New Roman" w:cs="Times New Roman"/>
                <w:sz w:val="24"/>
                <w:szCs w:val="24"/>
              </w:rPr>
              <w:t>验</w:t>
            </w:r>
          </w:p>
        </w:tc>
        <w:tc>
          <w:tcPr>
            <w:tcW w:w="1985" w:type="dxa"/>
            <w:vAlign w:val="center"/>
          </w:tcPr>
          <w:p w14:paraId="4F47520E"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Times New Roman" w:eastAsia="宋体" w:hAnsi="Times New Roman" w:cs="Times New Roman"/>
                <w:sz w:val="24"/>
                <w:szCs w:val="24"/>
              </w:rPr>
              <w:t>课程目标</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3</w:t>
            </w:r>
          </w:p>
        </w:tc>
        <w:tc>
          <w:tcPr>
            <w:tcW w:w="1276" w:type="dxa"/>
            <w:vAlign w:val="center"/>
          </w:tcPr>
          <w:p w14:paraId="7E23D4C0"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1</w:t>
            </w:r>
            <w:r w:rsidRPr="00CC3ACA">
              <w:rPr>
                <w:rFonts w:ascii="Times New Roman" w:eastAsia="宋体" w:hAnsi="Times New Roman" w:cs="Times New Roman"/>
                <w:sz w:val="24"/>
                <w:szCs w:val="24"/>
              </w:rPr>
              <w:t>4</w:t>
            </w:r>
          </w:p>
        </w:tc>
      </w:tr>
      <w:tr w:rsidR="00CC3ACA" w:rsidRPr="00CC3ACA" w14:paraId="6DB8BC81" w14:textId="77777777" w:rsidTr="00381CD7">
        <w:trPr>
          <w:jc w:val="center"/>
        </w:trPr>
        <w:tc>
          <w:tcPr>
            <w:tcW w:w="3403" w:type="dxa"/>
          </w:tcPr>
          <w:p w14:paraId="53A96530" w14:textId="77777777" w:rsidR="00CC3ACA" w:rsidRPr="00CC3ACA" w:rsidRDefault="00CC3ACA" w:rsidP="00CC3ACA">
            <w:pPr>
              <w:spacing w:line="440" w:lineRule="exact"/>
              <w:jc w:val="left"/>
              <w:rPr>
                <w:rFonts w:ascii="Times New Roman" w:eastAsia="宋体" w:hAnsi="Times New Roman" w:cs="Times New Roman"/>
                <w:sz w:val="24"/>
                <w:szCs w:val="24"/>
              </w:rPr>
            </w:pPr>
            <w:r w:rsidRPr="00CC3ACA">
              <w:rPr>
                <w:rFonts w:ascii="Times New Roman" w:eastAsia="宋体" w:hAnsi="Times New Roman" w:cs="Times New Roman"/>
                <w:sz w:val="24"/>
                <w:szCs w:val="24"/>
              </w:rPr>
              <w:t>实验</w:t>
            </w:r>
            <w:r w:rsidRPr="00CC3ACA">
              <w:rPr>
                <w:rFonts w:ascii="Times New Roman" w:eastAsia="宋体" w:hAnsi="Times New Roman" w:cs="Times New Roman" w:hint="eastAsia"/>
                <w:sz w:val="24"/>
                <w:szCs w:val="24"/>
              </w:rPr>
              <w:t>二对</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氨基苯甲酸</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β</w:t>
            </w:r>
            <w:r w:rsidRPr="00CC3ACA">
              <w:rPr>
                <w:rFonts w:ascii="Times New Roman" w:eastAsia="宋体" w:hAnsi="Times New Roman" w:cs="Times New Roman" w:hint="eastAsia"/>
                <w:sz w:val="24"/>
                <w:szCs w:val="24"/>
              </w:rPr>
              <w:t>-</w:t>
            </w:r>
            <w:r w:rsidRPr="00CC3ACA">
              <w:rPr>
                <w:rFonts w:ascii="Times New Roman" w:eastAsia="宋体" w:hAnsi="Times New Roman" w:cs="Times New Roman" w:hint="eastAsia"/>
                <w:sz w:val="24"/>
                <w:szCs w:val="24"/>
              </w:rPr>
              <w:t>二乙胺基乙醇酯的制备</w:t>
            </w:r>
          </w:p>
        </w:tc>
        <w:tc>
          <w:tcPr>
            <w:tcW w:w="2693" w:type="dxa"/>
            <w:vAlign w:val="center"/>
          </w:tcPr>
          <w:p w14:paraId="249BB4B6"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w:t>
            </w:r>
            <w:r w:rsidRPr="00CC3ACA">
              <w:rPr>
                <w:rFonts w:ascii="Times New Roman" w:eastAsia="宋体" w:hAnsi="Times New Roman" w:cs="Times New Roman"/>
                <w:sz w:val="24"/>
                <w:szCs w:val="24"/>
              </w:rPr>
              <w:t>验</w:t>
            </w:r>
          </w:p>
        </w:tc>
        <w:tc>
          <w:tcPr>
            <w:tcW w:w="1985" w:type="dxa"/>
            <w:vAlign w:val="center"/>
          </w:tcPr>
          <w:p w14:paraId="04706E88"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课程目标</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3</w:t>
            </w:r>
          </w:p>
        </w:tc>
        <w:tc>
          <w:tcPr>
            <w:tcW w:w="1276" w:type="dxa"/>
            <w:vAlign w:val="center"/>
          </w:tcPr>
          <w:p w14:paraId="684D04A9"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1</w:t>
            </w:r>
            <w:r w:rsidRPr="00CC3ACA">
              <w:rPr>
                <w:rFonts w:ascii="Times New Roman" w:eastAsia="宋体" w:hAnsi="Times New Roman" w:cs="Times New Roman"/>
                <w:sz w:val="24"/>
                <w:szCs w:val="24"/>
              </w:rPr>
              <w:t>2</w:t>
            </w:r>
          </w:p>
        </w:tc>
      </w:tr>
      <w:tr w:rsidR="00CC3ACA" w:rsidRPr="00CC3ACA" w14:paraId="52790BE7" w14:textId="77777777" w:rsidTr="00381CD7">
        <w:trPr>
          <w:jc w:val="center"/>
        </w:trPr>
        <w:tc>
          <w:tcPr>
            <w:tcW w:w="3403" w:type="dxa"/>
          </w:tcPr>
          <w:p w14:paraId="63249D64" w14:textId="77777777" w:rsidR="00CC3ACA" w:rsidRPr="00CC3ACA" w:rsidRDefault="00CC3ACA" w:rsidP="00CC3ACA">
            <w:pPr>
              <w:spacing w:line="440" w:lineRule="exact"/>
              <w:jc w:val="left"/>
              <w:rPr>
                <w:rFonts w:ascii="Times New Roman" w:eastAsia="宋体" w:hAnsi="Times New Roman" w:cs="Times New Roman"/>
                <w:sz w:val="24"/>
                <w:szCs w:val="24"/>
              </w:rPr>
            </w:pPr>
            <w:r w:rsidRPr="00CC3ACA">
              <w:rPr>
                <w:rFonts w:ascii="Times New Roman" w:eastAsia="宋体" w:hAnsi="Times New Roman" w:cs="Times New Roman"/>
                <w:sz w:val="24"/>
                <w:szCs w:val="24"/>
              </w:rPr>
              <w:t>实验</w:t>
            </w:r>
            <w:r w:rsidRPr="00CC3ACA">
              <w:rPr>
                <w:rFonts w:ascii="Times New Roman" w:eastAsia="宋体" w:hAnsi="Times New Roman" w:cs="Times New Roman" w:hint="eastAsia"/>
                <w:sz w:val="24"/>
                <w:szCs w:val="24"/>
              </w:rPr>
              <w:t>三盐酸普鲁卡因的制备</w:t>
            </w:r>
          </w:p>
        </w:tc>
        <w:tc>
          <w:tcPr>
            <w:tcW w:w="2693" w:type="dxa"/>
            <w:vAlign w:val="center"/>
          </w:tcPr>
          <w:p w14:paraId="0EB70156"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w:t>
            </w:r>
            <w:r w:rsidRPr="00CC3ACA">
              <w:rPr>
                <w:rFonts w:ascii="Times New Roman" w:eastAsia="宋体" w:hAnsi="Times New Roman" w:cs="Times New Roman"/>
                <w:sz w:val="24"/>
                <w:szCs w:val="24"/>
              </w:rPr>
              <w:t>验</w:t>
            </w:r>
          </w:p>
        </w:tc>
        <w:tc>
          <w:tcPr>
            <w:tcW w:w="1985" w:type="dxa"/>
            <w:vAlign w:val="center"/>
          </w:tcPr>
          <w:p w14:paraId="1DBB0B53" w14:textId="77777777" w:rsidR="00CC3ACA" w:rsidRPr="00CC3ACA" w:rsidRDefault="00CC3ACA" w:rsidP="00CC3ACA">
            <w:pPr>
              <w:spacing w:line="440" w:lineRule="exact"/>
              <w:jc w:val="center"/>
              <w:rPr>
                <w:rFonts w:ascii="宋体" w:eastAsia="宋体" w:hAnsi="宋体" w:cs="Times New Roman"/>
                <w:color w:val="FF0000"/>
                <w:sz w:val="24"/>
                <w:szCs w:val="24"/>
              </w:rPr>
            </w:pPr>
            <w:r w:rsidRPr="00CC3ACA">
              <w:rPr>
                <w:rFonts w:ascii="Times New Roman" w:eastAsia="宋体" w:hAnsi="Times New Roman" w:cs="Times New Roman"/>
                <w:sz w:val="24"/>
                <w:szCs w:val="24"/>
              </w:rPr>
              <w:t>课程目标</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3</w:t>
            </w:r>
          </w:p>
        </w:tc>
        <w:tc>
          <w:tcPr>
            <w:tcW w:w="1276" w:type="dxa"/>
            <w:vAlign w:val="center"/>
          </w:tcPr>
          <w:p w14:paraId="2BAE22C8"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8</w:t>
            </w:r>
          </w:p>
        </w:tc>
      </w:tr>
      <w:tr w:rsidR="00CC3ACA" w:rsidRPr="00CC3ACA" w14:paraId="2BC5BA47" w14:textId="77777777" w:rsidTr="00381CD7">
        <w:trPr>
          <w:jc w:val="center"/>
        </w:trPr>
        <w:tc>
          <w:tcPr>
            <w:tcW w:w="3403" w:type="dxa"/>
          </w:tcPr>
          <w:p w14:paraId="08CA6E12" w14:textId="77777777" w:rsidR="00CC3ACA" w:rsidRPr="00CC3ACA" w:rsidRDefault="00CC3ACA" w:rsidP="00CC3ACA">
            <w:pPr>
              <w:spacing w:line="440" w:lineRule="exact"/>
              <w:jc w:val="left"/>
              <w:rPr>
                <w:rFonts w:ascii="Times New Roman" w:eastAsia="宋体" w:hAnsi="Times New Roman" w:cs="Times New Roman"/>
                <w:sz w:val="24"/>
                <w:szCs w:val="24"/>
              </w:rPr>
            </w:pPr>
            <w:r w:rsidRPr="00CC3ACA">
              <w:rPr>
                <w:rFonts w:ascii="Times New Roman" w:eastAsia="宋体" w:hAnsi="Times New Roman" w:cs="Times New Roman"/>
                <w:sz w:val="24"/>
                <w:szCs w:val="24"/>
              </w:rPr>
              <w:t>实验</w:t>
            </w:r>
            <w:r w:rsidRPr="00CC3ACA">
              <w:rPr>
                <w:rFonts w:ascii="Times New Roman" w:eastAsia="宋体" w:hAnsi="Times New Roman" w:cs="Times New Roman" w:hint="eastAsia"/>
                <w:sz w:val="24"/>
                <w:szCs w:val="24"/>
              </w:rPr>
              <w:t>四盐酸普鲁卡因稳定性实验</w:t>
            </w:r>
          </w:p>
        </w:tc>
        <w:tc>
          <w:tcPr>
            <w:tcW w:w="2693" w:type="dxa"/>
            <w:vAlign w:val="center"/>
          </w:tcPr>
          <w:p w14:paraId="58ED5126" w14:textId="77777777" w:rsidR="00CC3ACA" w:rsidRPr="00CC3ACA" w:rsidRDefault="00CC3ACA" w:rsidP="00CC3ACA">
            <w:pPr>
              <w:spacing w:line="440" w:lineRule="exact"/>
              <w:jc w:val="center"/>
              <w:rPr>
                <w:rFonts w:ascii="Times New Roman" w:eastAsia="宋体" w:hAnsi="Times New Roman" w:cs="Times New Roman"/>
                <w:color w:val="FF0000"/>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w:t>
            </w:r>
            <w:r w:rsidRPr="00CC3ACA">
              <w:rPr>
                <w:rFonts w:ascii="Times New Roman" w:eastAsia="宋体" w:hAnsi="Times New Roman" w:cs="Times New Roman"/>
                <w:sz w:val="24"/>
                <w:szCs w:val="24"/>
              </w:rPr>
              <w:t>验</w:t>
            </w:r>
          </w:p>
        </w:tc>
        <w:tc>
          <w:tcPr>
            <w:tcW w:w="1985" w:type="dxa"/>
            <w:vAlign w:val="center"/>
          </w:tcPr>
          <w:p w14:paraId="234F09E1"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sz w:val="24"/>
                <w:szCs w:val="24"/>
              </w:rPr>
              <w:t>课程目标</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3</w:t>
            </w:r>
          </w:p>
        </w:tc>
        <w:tc>
          <w:tcPr>
            <w:tcW w:w="1276" w:type="dxa"/>
            <w:vAlign w:val="center"/>
          </w:tcPr>
          <w:p w14:paraId="2A3AC5DF"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7</w:t>
            </w:r>
          </w:p>
        </w:tc>
      </w:tr>
      <w:tr w:rsidR="00CC3ACA" w:rsidRPr="00CC3ACA" w14:paraId="4DBADA54" w14:textId="77777777" w:rsidTr="00381CD7">
        <w:trPr>
          <w:jc w:val="center"/>
        </w:trPr>
        <w:tc>
          <w:tcPr>
            <w:tcW w:w="3403" w:type="dxa"/>
          </w:tcPr>
          <w:p w14:paraId="5B880D75" w14:textId="77777777" w:rsidR="00CC3ACA" w:rsidRPr="00CC3ACA" w:rsidRDefault="00CC3ACA" w:rsidP="00CC3ACA">
            <w:pPr>
              <w:spacing w:line="440" w:lineRule="exact"/>
              <w:jc w:val="left"/>
              <w:rPr>
                <w:rFonts w:ascii="宋体" w:eastAsia="宋体" w:hAnsi="宋体" w:cs="Times New Roman"/>
                <w:sz w:val="24"/>
                <w:szCs w:val="24"/>
              </w:rPr>
            </w:pPr>
            <w:r w:rsidRPr="00CC3ACA">
              <w:rPr>
                <w:rFonts w:ascii="Times New Roman" w:eastAsia="宋体" w:hAnsi="Times New Roman" w:cs="Times New Roman"/>
                <w:sz w:val="24"/>
                <w:szCs w:val="24"/>
              </w:rPr>
              <w:t>实验</w:t>
            </w:r>
            <w:r w:rsidRPr="00CC3ACA">
              <w:rPr>
                <w:rFonts w:ascii="Times New Roman" w:eastAsia="宋体" w:hAnsi="Times New Roman" w:cs="Times New Roman" w:hint="eastAsia"/>
                <w:sz w:val="24"/>
                <w:szCs w:val="24"/>
              </w:rPr>
              <w:t>五乙酰苯胺的制备</w:t>
            </w:r>
          </w:p>
        </w:tc>
        <w:tc>
          <w:tcPr>
            <w:tcW w:w="2693" w:type="dxa"/>
            <w:vAlign w:val="center"/>
          </w:tcPr>
          <w:p w14:paraId="0D792F47"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hint="eastAsia"/>
                <w:sz w:val="24"/>
                <w:szCs w:val="24"/>
              </w:rPr>
              <w:t>理论</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实</w:t>
            </w:r>
            <w:r w:rsidRPr="00CC3ACA">
              <w:rPr>
                <w:rFonts w:ascii="Times New Roman" w:eastAsia="宋体" w:hAnsi="Times New Roman" w:cs="Times New Roman"/>
                <w:sz w:val="24"/>
                <w:szCs w:val="24"/>
              </w:rPr>
              <w:t>验</w:t>
            </w:r>
          </w:p>
        </w:tc>
        <w:tc>
          <w:tcPr>
            <w:tcW w:w="1985" w:type="dxa"/>
            <w:vAlign w:val="center"/>
          </w:tcPr>
          <w:p w14:paraId="7D176E3D" w14:textId="77777777" w:rsidR="00CC3ACA" w:rsidRPr="00CC3ACA" w:rsidRDefault="00CC3ACA" w:rsidP="00CC3ACA">
            <w:pPr>
              <w:spacing w:line="440" w:lineRule="exact"/>
              <w:jc w:val="center"/>
              <w:rPr>
                <w:rFonts w:ascii="宋体" w:eastAsia="宋体" w:hAnsi="宋体" w:cs="Times New Roman"/>
                <w:sz w:val="24"/>
                <w:szCs w:val="24"/>
              </w:rPr>
            </w:pPr>
            <w:r w:rsidRPr="00CC3ACA">
              <w:rPr>
                <w:rFonts w:ascii="Times New Roman" w:eastAsia="宋体" w:hAnsi="Times New Roman" w:cs="Times New Roman"/>
                <w:sz w:val="24"/>
                <w:szCs w:val="24"/>
              </w:rPr>
              <w:t>课程目标</w:t>
            </w:r>
            <w:r w:rsidRPr="00CC3ACA">
              <w:rPr>
                <w:rFonts w:ascii="Times New Roman" w:eastAsia="宋体" w:hAnsi="Times New Roman" w:cs="Times New Roman"/>
                <w:sz w:val="24"/>
                <w:szCs w:val="24"/>
              </w:rPr>
              <w:t>1</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2</w:t>
            </w:r>
            <w:r w:rsidRPr="00CC3ACA">
              <w:rPr>
                <w:rFonts w:ascii="Times New Roman" w:eastAsia="宋体" w:hAnsi="Times New Roman" w:cs="Times New Roman"/>
                <w:sz w:val="24"/>
                <w:szCs w:val="24"/>
              </w:rPr>
              <w:t>、</w:t>
            </w:r>
            <w:r w:rsidRPr="00CC3ACA">
              <w:rPr>
                <w:rFonts w:ascii="Times New Roman" w:eastAsia="宋体" w:hAnsi="Times New Roman" w:cs="Times New Roman" w:hint="eastAsia"/>
                <w:sz w:val="24"/>
                <w:szCs w:val="24"/>
              </w:rPr>
              <w:t>3</w:t>
            </w:r>
          </w:p>
        </w:tc>
        <w:tc>
          <w:tcPr>
            <w:tcW w:w="1276" w:type="dxa"/>
            <w:vAlign w:val="center"/>
          </w:tcPr>
          <w:p w14:paraId="06ED03E3"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7</w:t>
            </w:r>
          </w:p>
        </w:tc>
      </w:tr>
      <w:tr w:rsidR="00CC3ACA" w:rsidRPr="00CC3ACA" w14:paraId="1E722D21" w14:textId="77777777" w:rsidTr="00381CD7">
        <w:trPr>
          <w:jc w:val="center"/>
        </w:trPr>
        <w:tc>
          <w:tcPr>
            <w:tcW w:w="8081" w:type="dxa"/>
            <w:gridSpan w:val="3"/>
            <w:vAlign w:val="center"/>
          </w:tcPr>
          <w:p w14:paraId="1456B191" w14:textId="77777777" w:rsidR="00CC3ACA" w:rsidRPr="00CC3ACA" w:rsidRDefault="00CC3ACA" w:rsidP="00CC3ACA">
            <w:pPr>
              <w:spacing w:line="440" w:lineRule="exact"/>
              <w:jc w:val="center"/>
              <w:rPr>
                <w:rFonts w:ascii="宋体" w:eastAsia="宋体" w:hAnsi="宋体" w:cs="Times New Roman"/>
                <w:b/>
                <w:sz w:val="24"/>
                <w:szCs w:val="24"/>
              </w:rPr>
            </w:pPr>
            <w:r w:rsidRPr="00CC3ACA">
              <w:rPr>
                <w:rFonts w:ascii="宋体" w:eastAsia="宋体" w:hAnsi="宋体" w:cs="Times New Roman" w:hint="eastAsia"/>
                <w:b/>
                <w:sz w:val="24"/>
                <w:szCs w:val="24"/>
              </w:rPr>
              <w:t>合计</w:t>
            </w:r>
          </w:p>
        </w:tc>
        <w:tc>
          <w:tcPr>
            <w:tcW w:w="1276" w:type="dxa"/>
            <w:vAlign w:val="center"/>
          </w:tcPr>
          <w:p w14:paraId="5CE6D47A" w14:textId="77777777" w:rsidR="00CC3ACA" w:rsidRPr="00CC3ACA" w:rsidRDefault="00CC3ACA" w:rsidP="00CC3ACA">
            <w:pPr>
              <w:spacing w:line="440" w:lineRule="exact"/>
              <w:jc w:val="center"/>
              <w:rPr>
                <w:rFonts w:ascii="Times New Roman" w:eastAsia="宋体" w:hAnsi="Times New Roman" w:cs="Times New Roman"/>
                <w:sz w:val="24"/>
                <w:szCs w:val="24"/>
              </w:rPr>
            </w:pPr>
            <w:r w:rsidRPr="00CC3ACA">
              <w:rPr>
                <w:rFonts w:ascii="Times New Roman" w:eastAsia="宋体" w:hAnsi="Times New Roman" w:cs="Times New Roman"/>
                <w:sz w:val="24"/>
                <w:szCs w:val="24"/>
              </w:rPr>
              <w:t>48</w:t>
            </w:r>
          </w:p>
        </w:tc>
      </w:tr>
    </w:tbl>
    <w:p w14:paraId="1D3A188B"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四、课程考核及与课程学习目标的对应关系</w:t>
      </w:r>
    </w:p>
    <w:p w14:paraId="58CC3FE5"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CC3ACA" w:rsidRPr="00CC3ACA" w14:paraId="19D0E09E" w14:textId="77777777" w:rsidTr="00381CD7">
        <w:trPr>
          <w:trHeight w:val="515"/>
          <w:jc w:val="center"/>
        </w:trPr>
        <w:tc>
          <w:tcPr>
            <w:tcW w:w="1422" w:type="dxa"/>
          </w:tcPr>
          <w:p w14:paraId="2EBC2542" w14:textId="77777777" w:rsidR="00CC3ACA" w:rsidRPr="00CC3ACA" w:rsidRDefault="00CC3ACA" w:rsidP="00CC3ACA">
            <w:pPr>
              <w:spacing w:line="440" w:lineRule="exact"/>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课程目标</w:t>
            </w:r>
          </w:p>
        </w:tc>
        <w:tc>
          <w:tcPr>
            <w:tcW w:w="5376" w:type="dxa"/>
            <w:vAlign w:val="center"/>
          </w:tcPr>
          <w:p w14:paraId="02EE327E" w14:textId="77777777" w:rsidR="00CC3ACA" w:rsidRPr="00CC3ACA" w:rsidRDefault="00CC3ACA" w:rsidP="00CC3ACA">
            <w:pPr>
              <w:spacing w:line="440" w:lineRule="exact"/>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考核内容</w:t>
            </w:r>
          </w:p>
        </w:tc>
        <w:tc>
          <w:tcPr>
            <w:tcW w:w="2542" w:type="dxa"/>
            <w:vAlign w:val="center"/>
          </w:tcPr>
          <w:p w14:paraId="0713B344" w14:textId="77777777" w:rsidR="00CC3ACA" w:rsidRPr="00CC3ACA" w:rsidRDefault="00CC3ACA" w:rsidP="00CC3ACA">
            <w:pPr>
              <w:spacing w:line="440" w:lineRule="exact"/>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考核方式</w:t>
            </w:r>
          </w:p>
        </w:tc>
      </w:tr>
      <w:tr w:rsidR="00CC3ACA" w:rsidRPr="00CC3ACA" w14:paraId="08C75739" w14:textId="77777777" w:rsidTr="00381CD7">
        <w:trPr>
          <w:trHeight w:val="808"/>
          <w:jc w:val="center"/>
        </w:trPr>
        <w:tc>
          <w:tcPr>
            <w:tcW w:w="1422" w:type="dxa"/>
            <w:vAlign w:val="center"/>
          </w:tcPr>
          <w:p w14:paraId="7D45DE9C" w14:textId="77777777" w:rsidR="00CC3ACA" w:rsidRPr="00CC3ACA" w:rsidRDefault="00CC3ACA" w:rsidP="00CC3ACA">
            <w:pPr>
              <w:spacing w:line="440" w:lineRule="exact"/>
              <w:jc w:val="center"/>
              <w:rPr>
                <w:rFonts w:ascii="Times New Roman" w:eastAsia="宋体" w:hAnsi="Times New Roman" w:cs="Times New Roman"/>
                <w:bCs/>
                <w:sz w:val="24"/>
                <w:szCs w:val="24"/>
              </w:rPr>
            </w:pPr>
            <w:r w:rsidRPr="00CC3ACA">
              <w:rPr>
                <w:rFonts w:ascii="Times New Roman" w:eastAsia="宋体" w:hAnsi="Times New Roman" w:cs="Times New Roman"/>
                <w:bCs/>
                <w:sz w:val="24"/>
                <w:szCs w:val="24"/>
              </w:rPr>
              <w:lastRenderedPageBreak/>
              <w:t>课程目标</w:t>
            </w:r>
            <w:r w:rsidRPr="00CC3ACA">
              <w:rPr>
                <w:rFonts w:ascii="Times New Roman" w:eastAsia="宋体" w:hAnsi="Times New Roman" w:cs="Times New Roman"/>
                <w:bCs/>
                <w:sz w:val="24"/>
                <w:szCs w:val="24"/>
              </w:rPr>
              <w:t>1</w:t>
            </w:r>
          </w:p>
        </w:tc>
        <w:tc>
          <w:tcPr>
            <w:tcW w:w="5376" w:type="dxa"/>
            <w:vAlign w:val="center"/>
          </w:tcPr>
          <w:p w14:paraId="7C79F3BA"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1.1</w:t>
            </w:r>
            <w:r w:rsidRPr="00CC3ACA">
              <w:rPr>
                <w:rFonts w:ascii="Times New Roman" w:eastAsia="宋体" w:hAnsi="Times New Roman" w:cs="Times New Roman"/>
                <w:bCs/>
                <w:sz w:val="24"/>
                <w:szCs w:val="24"/>
              </w:rPr>
              <w:t>实验现象、实验数据的记录</w:t>
            </w:r>
          </w:p>
          <w:p w14:paraId="6D882220"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1.2</w:t>
            </w:r>
            <w:r w:rsidRPr="00CC3ACA">
              <w:rPr>
                <w:rFonts w:ascii="Times New Roman" w:eastAsia="宋体" w:hAnsi="Times New Roman" w:cs="Times New Roman"/>
                <w:bCs/>
                <w:sz w:val="24"/>
                <w:szCs w:val="24"/>
              </w:rPr>
              <w:t>实验室</w:t>
            </w:r>
            <w:r w:rsidRPr="00CC3ACA">
              <w:rPr>
                <w:rFonts w:ascii="Times New Roman" w:eastAsia="宋体" w:hAnsi="Times New Roman" w:cs="Times New Roman" w:hint="eastAsia"/>
                <w:bCs/>
                <w:sz w:val="24"/>
                <w:szCs w:val="24"/>
              </w:rPr>
              <w:t>基本</w:t>
            </w:r>
            <w:r w:rsidRPr="00CC3ACA">
              <w:rPr>
                <w:rFonts w:ascii="Times New Roman" w:eastAsia="宋体" w:hAnsi="Times New Roman" w:cs="Times New Roman"/>
                <w:bCs/>
                <w:sz w:val="24"/>
                <w:szCs w:val="24"/>
              </w:rPr>
              <w:t>操作</w:t>
            </w:r>
            <w:r w:rsidRPr="00CC3ACA">
              <w:rPr>
                <w:rFonts w:ascii="Times New Roman" w:eastAsia="宋体" w:hAnsi="Times New Roman" w:cs="Times New Roman" w:hint="eastAsia"/>
                <w:bCs/>
                <w:sz w:val="24"/>
                <w:szCs w:val="24"/>
              </w:rPr>
              <w:t>技能和</w:t>
            </w:r>
            <w:r w:rsidRPr="00CC3ACA">
              <w:rPr>
                <w:rFonts w:ascii="Times New Roman" w:eastAsia="宋体" w:hAnsi="Times New Roman" w:cs="Times New Roman"/>
                <w:bCs/>
                <w:sz w:val="24"/>
                <w:szCs w:val="24"/>
              </w:rPr>
              <w:t>表现</w:t>
            </w:r>
          </w:p>
          <w:p w14:paraId="1A9213B3"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w:t>
            </w:r>
            <w:r w:rsidRPr="00CC3ACA">
              <w:rPr>
                <w:rFonts w:ascii="Times New Roman" w:eastAsia="宋体" w:hAnsi="Times New Roman" w:cs="Times New Roman" w:hint="eastAsia"/>
                <w:bCs/>
                <w:sz w:val="24"/>
                <w:szCs w:val="24"/>
              </w:rPr>
              <w:t xml:space="preserve">.3 </w:t>
            </w:r>
            <w:r w:rsidRPr="00CC3ACA">
              <w:rPr>
                <w:rFonts w:ascii="Times New Roman" w:eastAsia="宋体" w:hAnsi="Times New Roman" w:cs="Times New Roman" w:hint="eastAsia"/>
                <w:bCs/>
                <w:sz w:val="24"/>
                <w:szCs w:val="24"/>
              </w:rPr>
              <w:t>普鲁卡因制备过程和结果</w:t>
            </w:r>
          </w:p>
          <w:p w14:paraId="710A670E"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w:t>
            </w:r>
            <w:r w:rsidRPr="00CC3ACA">
              <w:rPr>
                <w:rFonts w:ascii="Times New Roman" w:eastAsia="宋体" w:hAnsi="Times New Roman" w:cs="Times New Roman" w:hint="eastAsia"/>
                <w:bCs/>
                <w:sz w:val="24"/>
                <w:szCs w:val="24"/>
              </w:rPr>
              <w:t xml:space="preserve">.4 </w:t>
            </w:r>
            <w:r w:rsidRPr="00CC3ACA">
              <w:rPr>
                <w:rFonts w:ascii="Times New Roman" w:eastAsia="宋体" w:hAnsi="Times New Roman" w:cs="Times New Roman" w:hint="eastAsia"/>
                <w:bCs/>
                <w:sz w:val="24"/>
                <w:szCs w:val="24"/>
              </w:rPr>
              <w:t>乙酰苯胺制备过程和结果</w:t>
            </w:r>
          </w:p>
          <w:p w14:paraId="37208AA8"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1</w:t>
            </w:r>
            <w:r w:rsidRPr="00CC3ACA">
              <w:rPr>
                <w:rFonts w:ascii="Times New Roman" w:eastAsia="宋体" w:hAnsi="Times New Roman" w:cs="Times New Roman" w:hint="eastAsia"/>
                <w:bCs/>
                <w:sz w:val="24"/>
                <w:szCs w:val="24"/>
              </w:rPr>
              <w:t>.5</w:t>
            </w:r>
            <w:r w:rsidRPr="00CC3ACA">
              <w:rPr>
                <w:rFonts w:ascii="Times New Roman" w:eastAsia="宋体" w:hAnsi="Times New Roman" w:cs="Times New Roman" w:hint="eastAsia"/>
                <w:bCs/>
                <w:sz w:val="24"/>
                <w:szCs w:val="24"/>
              </w:rPr>
              <w:t>实验操作的规范化程度</w:t>
            </w:r>
          </w:p>
        </w:tc>
        <w:tc>
          <w:tcPr>
            <w:tcW w:w="2542" w:type="dxa"/>
            <w:vAlign w:val="center"/>
          </w:tcPr>
          <w:p w14:paraId="7674318F" w14:textId="77777777" w:rsidR="00CC3ACA" w:rsidRPr="00CC3ACA" w:rsidRDefault="00CC3ACA" w:rsidP="00CC3ACA">
            <w:pPr>
              <w:spacing w:line="440" w:lineRule="exact"/>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bCs/>
                <w:sz w:val="24"/>
                <w:szCs w:val="24"/>
              </w:rPr>
              <w:t>.</w:t>
            </w:r>
            <w:r w:rsidRPr="00CC3ACA">
              <w:rPr>
                <w:rFonts w:ascii="Times New Roman" w:eastAsia="宋体" w:hAnsi="Times New Roman" w:cs="Times New Roman"/>
                <w:bCs/>
                <w:sz w:val="24"/>
                <w:szCs w:val="24"/>
              </w:rPr>
              <w:t>实验操作</w:t>
            </w:r>
          </w:p>
          <w:p w14:paraId="629E35AE"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2</w:t>
            </w:r>
            <w:r w:rsidRPr="00CC3ACA">
              <w:rPr>
                <w:rFonts w:ascii="Times New Roman" w:eastAsia="宋体" w:hAnsi="Times New Roman" w:cs="Times New Roman"/>
                <w:bCs/>
                <w:sz w:val="24"/>
                <w:szCs w:val="24"/>
              </w:rPr>
              <w:t>.</w:t>
            </w:r>
            <w:r w:rsidRPr="00CC3ACA">
              <w:rPr>
                <w:rFonts w:ascii="Times New Roman" w:eastAsia="宋体" w:hAnsi="Times New Roman" w:cs="Times New Roman" w:hint="eastAsia"/>
                <w:bCs/>
                <w:sz w:val="24"/>
                <w:szCs w:val="24"/>
              </w:rPr>
              <w:t>期末</w:t>
            </w:r>
            <w:r w:rsidRPr="00CC3ACA">
              <w:rPr>
                <w:rFonts w:ascii="Times New Roman" w:eastAsia="宋体" w:hAnsi="Times New Roman" w:cs="Times New Roman"/>
                <w:bCs/>
                <w:sz w:val="24"/>
                <w:szCs w:val="24"/>
              </w:rPr>
              <w:t>考核</w:t>
            </w:r>
          </w:p>
          <w:p w14:paraId="6A7E426E"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3</w:t>
            </w:r>
            <w:r w:rsidRPr="00CC3ACA">
              <w:rPr>
                <w:rFonts w:ascii="Times New Roman" w:eastAsia="宋体" w:hAnsi="Times New Roman" w:cs="Times New Roman"/>
                <w:bCs/>
                <w:sz w:val="24"/>
                <w:szCs w:val="24"/>
              </w:rPr>
              <w:t>.</w:t>
            </w:r>
            <w:r w:rsidRPr="00CC3ACA">
              <w:rPr>
                <w:rFonts w:ascii="Times New Roman" w:eastAsia="宋体" w:hAnsi="Times New Roman" w:cs="Times New Roman" w:hint="eastAsia"/>
                <w:bCs/>
                <w:sz w:val="24"/>
                <w:szCs w:val="24"/>
              </w:rPr>
              <w:t>实验报告</w:t>
            </w:r>
          </w:p>
        </w:tc>
      </w:tr>
      <w:tr w:rsidR="00CC3ACA" w:rsidRPr="00CC3ACA" w14:paraId="1BEACA56" w14:textId="77777777" w:rsidTr="00381CD7">
        <w:trPr>
          <w:trHeight w:val="808"/>
          <w:jc w:val="center"/>
        </w:trPr>
        <w:tc>
          <w:tcPr>
            <w:tcW w:w="1422" w:type="dxa"/>
            <w:vAlign w:val="center"/>
          </w:tcPr>
          <w:p w14:paraId="6269D057" w14:textId="77777777" w:rsidR="00CC3ACA" w:rsidRPr="00CC3ACA" w:rsidRDefault="00CC3ACA" w:rsidP="00CC3ACA">
            <w:pPr>
              <w:spacing w:line="440" w:lineRule="exact"/>
              <w:jc w:val="center"/>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课程目标</w:t>
            </w:r>
            <w:r w:rsidRPr="00CC3ACA">
              <w:rPr>
                <w:rFonts w:ascii="Times New Roman" w:eastAsia="宋体" w:hAnsi="Times New Roman" w:cs="Times New Roman"/>
                <w:sz w:val="24"/>
                <w:szCs w:val="24"/>
              </w:rPr>
              <w:t>2</w:t>
            </w:r>
          </w:p>
        </w:tc>
        <w:tc>
          <w:tcPr>
            <w:tcW w:w="5376" w:type="dxa"/>
            <w:vAlign w:val="center"/>
          </w:tcPr>
          <w:p w14:paraId="106A8102"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2.1</w:t>
            </w:r>
            <w:r w:rsidRPr="00CC3ACA">
              <w:rPr>
                <w:rFonts w:ascii="Times New Roman" w:eastAsia="宋体" w:hAnsi="Times New Roman" w:cs="Times New Roman"/>
                <w:bCs/>
                <w:sz w:val="24"/>
                <w:szCs w:val="24"/>
              </w:rPr>
              <w:t>实验现象、实验数据的记录</w:t>
            </w:r>
          </w:p>
          <w:p w14:paraId="60E3F6AD"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2.2</w:t>
            </w:r>
            <w:r w:rsidRPr="00CC3ACA">
              <w:rPr>
                <w:rFonts w:ascii="Times New Roman" w:eastAsia="宋体" w:hAnsi="Times New Roman" w:cs="Times New Roman"/>
                <w:bCs/>
                <w:sz w:val="24"/>
                <w:szCs w:val="24"/>
              </w:rPr>
              <w:t>实验室</w:t>
            </w:r>
            <w:r w:rsidRPr="00CC3ACA">
              <w:rPr>
                <w:rFonts w:ascii="Times New Roman" w:eastAsia="宋体" w:hAnsi="Times New Roman" w:cs="Times New Roman" w:hint="eastAsia"/>
                <w:bCs/>
                <w:sz w:val="24"/>
                <w:szCs w:val="24"/>
              </w:rPr>
              <w:t>基本</w:t>
            </w:r>
            <w:r w:rsidRPr="00CC3ACA">
              <w:rPr>
                <w:rFonts w:ascii="Times New Roman" w:eastAsia="宋体" w:hAnsi="Times New Roman" w:cs="Times New Roman"/>
                <w:bCs/>
                <w:sz w:val="24"/>
                <w:szCs w:val="24"/>
              </w:rPr>
              <w:t>操作</w:t>
            </w:r>
            <w:r w:rsidRPr="00CC3ACA">
              <w:rPr>
                <w:rFonts w:ascii="Times New Roman" w:eastAsia="宋体" w:hAnsi="Times New Roman" w:cs="Times New Roman" w:hint="eastAsia"/>
                <w:bCs/>
                <w:sz w:val="24"/>
                <w:szCs w:val="24"/>
              </w:rPr>
              <w:t>技能和</w:t>
            </w:r>
            <w:r w:rsidRPr="00CC3ACA">
              <w:rPr>
                <w:rFonts w:ascii="Times New Roman" w:eastAsia="宋体" w:hAnsi="Times New Roman" w:cs="Times New Roman"/>
                <w:bCs/>
                <w:sz w:val="24"/>
                <w:szCs w:val="24"/>
              </w:rPr>
              <w:t>表现</w:t>
            </w:r>
          </w:p>
          <w:p w14:paraId="247B3998"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2</w:t>
            </w:r>
            <w:r w:rsidRPr="00CC3ACA">
              <w:rPr>
                <w:rFonts w:ascii="Times New Roman" w:eastAsia="宋体" w:hAnsi="Times New Roman" w:cs="Times New Roman" w:hint="eastAsia"/>
                <w:bCs/>
                <w:sz w:val="24"/>
                <w:szCs w:val="24"/>
              </w:rPr>
              <w:t>.</w:t>
            </w:r>
            <w:r w:rsidRPr="00CC3ACA">
              <w:rPr>
                <w:rFonts w:ascii="Times New Roman" w:eastAsia="宋体" w:hAnsi="Times New Roman" w:cs="Times New Roman"/>
                <w:bCs/>
                <w:sz w:val="24"/>
                <w:szCs w:val="24"/>
              </w:rPr>
              <w:t>2</w:t>
            </w:r>
            <w:r w:rsidRPr="00CC3ACA">
              <w:rPr>
                <w:rFonts w:ascii="Times New Roman" w:eastAsia="宋体" w:hAnsi="Times New Roman" w:cs="Times New Roman" w:hint="eastAsia"/>
                <w:bCs/>
                <w:sz w:val="24"/>
                <w:szCs w:val="24"/>
              </w:rPr>
              <w:t>实验操作的规范化程度</w:t>
            </w:r>
          </w:p>
        </w:tc>
        <w:tc>
          <w:tcPr>
            <w:tcW w:w="2542" w:type="dxa"/>
            <w:vAlign w:val="center"/>
          </w:tcPr>
          <w:p w14:paraId="265D4188"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bCs/>
                <w:sz w:val="24"/>
                <w:szCs w:val="24"/>
              </w:rPr>
              <w:t>.</w:t>
            </w:r>
            <w:r w:rsidRPr="00CC3ACA">
              <w:rPr>
                <w:rFonts w:ascii="Times New Roman" w:eastAsia="宋体" w:hAnsi="Times New Roman" w:cs="Times New Roman"/>
                <w:bCs/>
                <w:sz w:val="24"/>
                <w:szCs w:val="24"/>
              </w:rPr>
              <w:t>实验操作</w:t>
            </w:r>
          </w:p>
          <w:p w14:paraId="62A7B28E"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2</w:t>
            </w:r>
            <w:r w:rsidRPr="00CC3ACA">
              <w:rPr>
                <w:rFonts w:ascii="Times New Roman" w:eastAsia="宋体" w:hAnsi="Times New Roman" w:cs="Times New Roman"/>
                <w:bCs/>
                <w:sz w:val="24"/>
                <w:szCs w:val="24"/>
              </w:rPr>
              <w:t>.</w:t>
            </w:r>
            <w:r w:rsidRPr="00CC3ACA">
              <w:rPr>
                <w:rFonts w:ascii="Times New Roman" w:eastAsia="宋体" w:hAnsi="Times New Roman" w:cs="Times New Roman" w:hint="eastAsia"/>
                <w:bCs/>
                <w:sz w:val="24"/>
                <w:szCs w:val="24"/>
              </w:rPr>
              <w:t>期末</w:t>
            </w:r>
            <w:r w:rsidRPr="00CC3ACA">
              <w:rPr>
                <w:rFonts w:ascii="Times New Roman" w:eastAsia="宋体" w:hAnsi="Times New Roman" w:cs="Times New Roman"/>
                <w:bCs/>
                <w:sz w:val="24"/>
                <w:szCs w:val="24"/>
              </w:rPr>
              <w:t>考核</w:t>
            </w:r>
          </w:p>
          <w:p w14:paraId="5679DB9C"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3.</w:t>
            </w:r>
            <w:r w:rsidRPr="00CC3ACA">
              <w:rPr>
                <w:rFonts w:ascii="Times New Roman" w:eastAsia="宋体" w:hAnsi="Times New Roman" w:cs="Times New Roman" w:hint="eastAsia"/>
                <w:bCs/>
                <w:sz w:val="24"/>
                <w:szCs w:val="24"/>
              </w:rPr>
              <w:t>实验报告</w:t>
            </w:r>
          </w:p>
        </w:tc>
      </w:tr>
      <w:tr w:rsidR="00CC3ACA" w:rsidRPr="00CC3ACA" w14:paraId="78239740" w14:textId="77777777" w:rsidTr="00381CD7">
        <w:trPr>
          <w:trHeight w:val="808"/>
          <w:jc w:val="center"/>
        </w:trPr>
        <w:tc>
          <w:tcPr>
            <w:tcW w:w="1422" w:type="dxa"/>
            <w:vAlign w:val="center"/>
          </w:tcPr>
          <w:p w14:paraId="196116D7" w14:textId="77777777" w:rsidR="00CC3ACA" w:rsidRPr="00CC3ACA" w:rsidRDefault="00CC3ACA" w:rsidP="00CC3ACA">
            <w:pPr>
              <w:spacing w:line="440" w:lineRule="exact"/>
              <w:jc w:val="center"/>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课程目标</w:t>
            </w:r>
            <w:r w:rsidRPr="00CC3ACA">
              <w:rPr>
                <w:rFonts w:ascii="Times New Roman" w:eastAsia="宋体" w:hAnsi="Times New Roman" w:cs="Times New Roman"/>
                <w:sz w:val="24"/>
                <w:szCs w:val="24"/>
              </w:rPr>
              <w:t>3</w:t>
            </w:r>
          </w:p>
        </w:tc>
        <w:tc>
          <w:tcPr>
            <w:tcW w:w="5376" w:type="dxa"/>
            <w:vAlign w:val="center"/>
          </w:tcPr>
          <w:p w14:paraId="3CB60887" w14:textId="77777777" w:rsidR="00CC3ACA" w:rsidRPr="00CC3ACA" w:rsidRDefault="00CC3ACA" w:rsidP="00CC3ACA">
            <w:pPr>
              <w:spacing w:line="440" w:lineRule="exac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3</w:t>
            </w: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hint="eastAsia"/>
                <w:bCs/>
                <w:sz w:val="24"/>
                <w:szCs w:val="24"/>
              </w:rPr>
              <w:t>同组成员的协作表现和实验结果</w:t>
            </w:r>
          </w:p>
        </w:tc>
        <w:tc>
          <w:tcPr>
            <w:tcW w:w="2542" w:type="dxa"/>
            <w:vAlign w:val="center"/>
          </w:tcPr>
          <w:p w14:paraId="2E71F564"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hint="eastAsia"/>
                <w:bCs/>
                <w:sz w:val="24"/>
                <w:szCs w:val="24"/>
              </w:rPr>
              <w:t>1</w:t>
            </w:r>
            <w:r w:rsidRPr="00CC3ACA">
              <w:rPr>
                <w:rFonts w:ascii="Times New Roman" w:eastAsia="宋体" w:hAnsi="Times New Roman" w:cs="Times New Roman"/>
                <w:bCs/>
                <w:sz w:val="24"/>
                <w:szCs w:val="24"/>
              </w:rPr>
              <w:t>.</w:t>
            </w:r>
            <w:r w:rsidRPr="00CC3ACA">
              <w:rPr>
                <w:rFonts w:ascii="Times New Roman" w:eastAsia="宋体" w:hAnsi="Times New Roman" w:cs="Times New Roman"/>
                <w:bCs/>
                <w:sz w:val="24"/>
                <w:szCs w:val="24"/>
              </w:rPr>
              <w:t>实验操作</w:t>
            </w:r>
          </w:p>
          <w:p w14:paraId="64DFC8B4" w14:textId="77777777" w:rsidR="00CC3ACA" w:rsidRPr="00CC3ACA" w:rsidRDefault="00CC3ACA" w:rsidP="00CC3ACA">
            <w:pPr>
              <w:widowControl/>
              <w:spacing w:line="360" w:lineRule="auto"/>
              <w:jc w:val="left"/>
              <w:rPr>
                <w:rFonts w:ascii="Times New Roman" w:eastAsia="宋体" w:hAnsi="Times New Roman" w:cs="Times New Roman"/>
                <w:bCs/>
                <w:sz w:val="24"/>
                <w:szCs w:val="24"/>
              </w:rPr>
            </w:pPr>
            <w:r w:rsidRPr="00CC3ACA">
              <w:rPr>
                <w:rFonts w:ascii="Times New Roman" w:eastAsia="宋体" w:hAnsi="Times New Roman" w:cs="Times New Roman"/>
                <w:bCs/>
                <w:sz w:val="24"/>
                <w:szCs w:val="24"/>
              </w:rPr>
              <w:t>2.</w:t>
            </w:r>
            <w:r w:rsidRPr="00CC3ACA">
              <w:rPr>
                <w:rFonts w:ascii="Times New Roman" w:eastAsia="宋体" w:hAnsi="Times New Roman" w:cs="Times New Roman" w:hint="eastAsia"/>
                <w:bCs/>
                <w:sz w:val="24"/>
                <w:szCs w:val="24"/>
              </w:rPr>
              <w:t>实验报告</w:t>
            </w:r>
          </w:p>
        </w:tc>
      </w:tr>
    </w:tbl>
    <w:p w14:paraId="086E67BE"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p>
    <w:p w14:paraId="0E8E904F"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p>
    <w:p w14:paraId="0E42E797"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p>
    <w:p w14:paraId="37BB4ADF"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（二）课程目标达成评价方式及考核比例</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3048"/>
        <w:gridCol w:w="1418"/>
        <w:gridCol w:w="1913"/>
        <w:gridCol w:w="959"/>
      </w:tblGrid>
      <w:tr w:rsidR="00CC3ACA" w:rsidRPr="00CC3ACA" w14:paraId="008FC4EC" w14:textId="77777777" w:rsidTr="00381CD7">
        <w:trPr>
          <w:trHeight w:val="539"/>
          <w:jc w:val="center"/>
        </w:trPr>
        <w:tc>
          <w:tcPr>
            <w:tcW w:w="1811" w:type="dxa"/>
            <w:vMerge w:val="restart"/>
            <w:vAlign w:val="center"/>
          </w:tcPr>
          <w:p w14:paraId="27341DA3" w14:textId="77777777" w:rsidR="00CC3ACA" w:rsidRPr="00CC3ACA" w:rsidRDefault="00CC3ACA" w:rsidP="00CC3ACA">
            <w:pPr>
              <w:spacing w:line="440" w:lineRule="exact"/>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课程目标</w:t>
            </w:r>
          </w:p>
        </w:tc>
        <w:tc>
          <w:tcPr>
            <w:tcW w:w="6379" w:type="dxa"/>
            <w:gridSpan w:val="3"/>
          </w:tcPr>
          <w:p w14:paraId="1561BAC7" w14:textId="77777777" w:rsidR="00CC3ACA" w:rsidRPr="00CC3ACA" w:rsidRDefault="00CC3ACA" w:rsidP="00CC3ACA">
            <w:pPr>
              <w:spacing w:line="440" w:lineRule="exact"/>
              <w:jc w:val="center"/>
              <w:rPr>
                <w:rFonts w:ascii="Times New Roman" w:eastAsia="宋体" w:hAnsi="Times New Roman" w:cs="Times New Roman"/>
                <w:b/>
                <w:sz w:val="24"/>
                <w:szCs w:val="24"/>
              </w:rPr>
            </w:pPr>
            <w:r w:rsidRPr="00CC3ACA">
              <w:rPr>
                <w:rFonts w:ascii="Times New Roman" w:eastAsia="宋体" w:hAnsi="Times New Roman" w:cs="Times New Roman"/>
                <w:b/>
                <w:sz w:val="24"/>
                <w:szCs w:val="24"/>
              </w:rPr>
              <w:t>考核方式及成绩比例（</w:t>
            </w:r>
            <w:r w:rsidRPr="00CC3ACA">
              <w:rPr>
                <w:rFonts w:ascii="Times New Roman" w:eastAsia="宋体" w:hAnsi="Times New Roman" w:cs="Times New Roman"/>
                <w:b/>
                <w:sz w:val="24"/>
                <w:szCs w:val="24"/>
              </w:rPr>
              <w:t>%</w:t>
            </w:r>
            <w:r w:rsidRPr="00CC3ACA">
              <w:rPr>
                <w:rFonts w:ascii="Times New Roman" w:eastAsia="宋体" w:hAnsi="Times New Roman" w:cs="Times New Roman"/>
                <w:b/>
                <w:sz w:val="24"/>
                <w:szCs w:val="24"/>
              </w:rPr>
              <w:t>）</w:t>
            </w:r>
          </w:p>
        </w:tc>
        <w:tc>
          <w:tcPr>
            <w:tcW w:w="959" w:type="dxa"/>
            <w:vMerge w:val="restart"/>
            <w:vAlign w:val="center"/>
          </w:tcPr>
          <w:p w14:paraId="61471F7C" w14:textId="77777777" w:rsidR="00CC3ACA" w:rsidRPr="00CC3ACA" w:rsidRDefault="00CC3ACA" w:rsidP="00CC3ACA">
            <w:pPr>
              <w:spacing w:line="440" w:lineRule="exact"/>
              <w:jc w:val="center"/>
              <w:rPr>
                <w:rFonts w:ascii="Times New Roman" w:eastAsia="宋体" w:hAnsi="Times New Roman" w:cs="Times New Roman"/>
                <w:b/>
                <w:color w:val="000000"/>
                <w:sz w:val="24"/>
                <w:szCs w:val="24"/>
              </w:rPr>
            </w:pPr>
            <w:r w:rsidRPr="00CC3ACA">
              <w:rPr>
                <w:rFonts w:ascii="Times New Roman" w:eastAsia="宋体" w:hAnsi="Times New Roman" w:cs="Times New Roman"/>
                <w:b/>
                <w:color w:val="000000"/>
                <w:sz w:val="24"/>
                <w:szCs w:val="24"/>
              </w:rPr>
              <w:t>合计</w:t>
            </w:r>
          </w:p>
        </w:tc>
      </w:tr>
      <w:tr w:rsidR="00CC3ACA" w:rsidRPr="00CC3ACA" w14:paraId="594ECAB7" w14:textId="77777777" w:rsidTr="00381CD7">
        <w:trPr>
          <w:trHeight w:val="580"/>
          <w:jc w:val="center"/>
        </w:trPr>
        <w:tc>
          <w:tcPr>
            <w:tcW w:w="1811" w:type="dxa"/>
            <w:vMerge/>
            <w:vAlign w:val="center"/>
          </w:tcPr>
          <w:p w14:paraId="2682424A" w14:textId="77777777" w:rsidR="00CC3ACA" w:rsidRPr="00CC3ACA" w:rsidRDefault="00CC3ACA" w:rsidP="00CC3ACA">
            <w:pPr>
              <w:spacing w:line="440" w:lineRule="exact"/>
              <w:jc w:val="center"/>
              <w:rPr>
                <w:rFonts w:ascii="Times New Roman" w:eastAsia="宋体" w:hAnsi="Times New Roman" w:cs="Times New Roman"/>
                <w:b/>
                <w:sz w:val="24"/>
                <w:szCs w:val="24"/>
              </w:rPr>
            </w:pPr>
          </w:p>
        </w:tc>
        <w:tc>
          <w:tcPr>
            <w:tcW w:w="3048" w:type="dxa"/>
          </w:tcPr>
          <w:p w14:paraId="6E35DF55" w14:textId="77777777" w:rsidR="00CC3ACA" w:rsidRPr="00CC3ACA" w:rsidRDefault="00CC3ACA" w:rsidP="00CC3ACA">
            <w:pPr>
              <w:spacing w:line="440" w:lineRule="exact"/>
              <w:rPr>
                <w:rFonts w:ascii="Times New Roman" w:eastAsia="宋体" w:hAnsi="Times New Roman" w:cs="Times New Roman"/>
                <w:b/>
                <w:sz w:val="24"/>
                <w:szCs w:val="24"/>
              </w:rPr>
            </w:pPr>
            <w:r w:rsidRPr="00CC3ACA">
              <w:rPr>
                <w:rFonts w:ascii="Times New Roman" w:eastAsia="宋体" w:hAnsi="Times New Roman" w:cs="Times New Roman" w:hint="eastAsia"/>
                <w:b/>
                <w:sz w:val="24"/>
                <w:szCs w:val="24"/>
              </w:rPr>
              <w:t>平时操作（包括实验预习）</w:t>
            </w:r>
          </w:p>
        </w:tc>
        <w:tc>
          <w:tcPr>
            <w:tcW w:w="1418" w:type="dxa"/>
            <w:vAlign w:val="center"/>
          </w:tcPr>
          <w:p w14:paraId="23C5AC0A" w14:textId="77777777" w:rsidR="00CC3ACA" w:rsidRPr="00CC3ACA" w:rsidRDefault="00CC3ACA" w:rsidP="00CC3ACA">
            <w:pPr>
              <w:spacing w:line="440" w:lineRule="exact"/>
              <w:rPr>
                <w:rFonts w:ascii="Times New Roman" w:eastAsia="宋体" w:hAnsi="Times New Roman" w:cs="Times New Roman"/>
                <w:b/>
                <w:sz w:val="24"/>
                <w:szCs w:val="24"/>
              </w:rPr>
            </w:pPr>
            <w:r w:rsidRPr="00CC3ACA">
              <w:rPr>
                <w:rFonts w:ascii="Times New Roman" w:eastAsia="宋体" w:hAnsi="Times New Roman" w:cs="Times New Roman"/>
                <w:b/>
                <w:sz w:val="24"/>
                <w:szCs w:val="24"/>
              </w:rPr>
              <w:t>实验报告</w:t>
            </w:r>
          </w:p>
        </w:tc>
        <w:tc>
          <w:tcPr>
            <w:tcW w:w="1913" w:type="dxa"/>
            <w:vAlign w:val="center"/>
          </w:tcPr>
          <w:p w14:paraId="7165C9EE" w14:textId="77777777" w:rsidR="00CC3ACA" w:rsidRPr="00CC3ACA" w:rsidRDefault="00CC3ACA" w:rsidP="00CC3ACA">
            <w:pPr>
              <w:spacing w:line="440" w:lineRule="exact"/>
              <w:rPr>
                <w:rFonts w:ascii="Times New Roman" w:eastAsia="宋体" w:hAnsi="Times New Roman" w:cs="Times New Roman"/>
                <w:b/>
                <w:sz w:val="24"/>
                <w:szCs w:val="24"/>
              </w:rPr>
            </w:pPr>
            <w:r w:rsidRPr="00CC3ACA">
              <w:rPr>
                <w:rFonts w:ascii="Times New Roman" w:eastAsia="宋体" w:hAnsi="Times New Roman" w:cs="Times New Roman"/>
                <w:b/>
                <w:sz w:val="24"/>
                <w:szCs w:val="24"/>
              </w:rPr>
              <w:t>期末考核</w:t>
            </w:r>
          </w:p>
        </w:tc>
        <w:tc>
          <w:tcPr>
            <w:tcW w:w="959" w:type="dxa"/>
            <w:vMerge/>
          </w:tcPr>
          <w:p w14:paraId="6900A88B" w14:textId="77777777" w:rsidR="00CC3ACA" w:rsidRPr="00CC3ACA" w:rsidRDefault="00CC3ACA" w:rsidP="00CC3ACA">
            <w:pPr>
              <w:spacing w:line="440" w:lineRule="exact"/>
              <w:jc w:val="center"/>
              <w:rPr>
                <w:rFonts w:ascii="Times New Roman" w:eastAsia="宋体" w:hAnsi="Times New Roman" w:cs="Times New Roman"/>
                <w:b/>
                <w:color w:val="000000"/>
                <w:sz w:val="24"/>
                <w:szCs w:val="24"/>
              </w:rPr>
            </w:pPr>
          </w:p>
        </w:tc>
      </w:tr>
      <w:tr w:rsidR="00CC3ACA" w:rsidRPr="00CC3ACA" w14:paraId="6162E0A8" w14:textId="77777777" w:rsidTr="00381CD7">
        <w:trPr>
          <w:jc w:val="center"/>
        </w:trPr>
        <w:tc>
          <w:tcPr>
            <w:tcW w:w="1811" w:type="dxa"/>
            <w:vAlign w:val="center"/>
          </w:tcPr>
          <w:p w14:paraId="3EC3AFBD"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课程目标</w:t>
            </w:r>
            <w:r w:rsidRPr="00CC3ACA">
              <w:rPr>
                <w:rFonts w:ascii="Times New Roman" w:eastAsia="宋体" w:hAnsi="Times New Roman" w:cs="Times New Roman"/>
                <w:bCs/>
                <w:color w:val="000000"/>
                <w:sz w:val="24"/>
                <w:szCs w:val="24"/>
              </w:rPr>
              <w:t>1</w:t>
            </w:r>
          </w:p>
        </w:tc>
        <w:tc>
          <w:tcPr>
            <w:tcW w:w="3048" w:type="dxa"/>
          </w:tcPr>
          <w:p w14:paraId="7439B6A8"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12</w:t>
            </w:r>
          </w:p>
        </w:tc>
        <w:tc>
          <w:tcPr>
            <w:tcW w:w="1418" w:type="dxa"/>
            <w:vAlign w:val="center"/>
          </w:tcPr>
          <w:p w14:paraId="6521326E"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8</w:t>
            </w:r>
          </w:p>
        </w:tc>
        <w:tc>
          <w:tcPr>
            <w:tcW w:w="1913" w:type="dxa"/>
            <w:vAlign w:val="center"/>
          </w:tcPr>
          <w:p w14:paraId="45989947"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20</w:t>
            </w:r>
          </w:p>
        </w:tc>
        <w:tc>
          <w:tcPr>
            <w:tcW w:w="959" w:type="dxa"/>
          </w:tcPr>
          <w:p w14:paraId="0A3D012D"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40</w:t>
            </w:r>
          </w:p>
        </w:tc>
      </w:tr>
      <w:tr w:rsidR="00CC3ACA" w:rsidRPr="00CC3ACA" w14:paraId="7B6E4F9C" w14:textId="77777777" w:rsidTr="00381CD7">
        <w:trPr>
          <w:jc w:val="center"/>
        </w:trPr>
        <w:tc>
          <w:tcPr>
            <w:tcW w:w="1811" w:type="dxa"/>
            <w:vAlign w:val="center"/>
          </w:tcPr>
          <w:p w14:paraId="2951678C"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课程目标</w:t>
            </w:r>
            <w:r w:rsidRPr="00CC3ACA">
              <w:rPr>
                <w:rFonts w:ascii="Times New Roman" w:eastAsia="宋体" w:hAnsi="Times New Roman" w:cs="Times New Roman"/>
                <w:bCs/>
                <w:color w:val="000000"/>
                <w:sz w:val="24"/>
                <w:szCs w:val="24"/>
              </w:rPr>
              <w:t>2</w:t>
            </w:r>
          </w:p>
        </w:tc>
        <w:tc>
          <w:tcPr>
            <w:tcW w:w="3048" w:type="dxa"/>
          </w:tcPr>
          <w:p w14:paraId="32FE2985"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5</w:t>
            </w:r>
          </w:p>
        </w:tc>
        <w:tc>
          <w:tcPr>
            <w:tcW w:w="1418" w:type="dxa"/>
            <w:vAlign w:val="center"/>
          </w:tcPr>
          <w:p w14:paraId="5B8BADFA"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15</w:t>
            </w:r>
          </w:p>
        </w:tc>
        <w:tc>
          <w:tcPr>
            <w:tcW w:w="1913" w:type="dxa"/>
            <w:vAlign w:val="center"/>
          </w:tcPr>
          <w:p w14:paraId="189E47C9"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10</w:t>
            </w:r>
          </w:p>
        </w:tc>
        <w:tc>
          <w:tcPr>
            <w:tcW w:w="959" w:type="dxa"/>
          </w:tcPr>
          <w:p w14:paraId="0B349615"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30</w:t>
            </w:r>
          </w:p>
        </w:tc>
      </w:tr>
      <w:tr w:rsidR="00CC3ACA" w:rsidRPr="00CC3ACA" w14:paraId="1E8D192D" w14:textId="77777777" w:rsidTr="00381CD7">
        <w:trPr>
          <w:jc w:val="center"/>
        </w:trPr>
        <w:tc>
          <w:tcPr>
            <w:tcW w:w="1811" w:type="dxa"/>
            <w:vAlign w:val="center"/>
          </w:tcPr>
          <w:p w14:paraId="51F1056A"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课程目标</w:t>
            </w:r>
            <w:r w:rsidRPr="00CC3ACA">
              <w:rPr>
                <w:rFonts w:ascii="Times New Roman" w:eastAsia="宋体" w:hAnsi="Times New Roman" w:cs="Times New Roman" w:hint="eastAsia"/>
                <w:sz w:val="24"/>
                <w:szCs w:val="24"/>
              </w:rPr>
              <w:t>3</w:t>
            </w:r>
          </w:p>
        </w:tc>
        <w:tc>
          <w:tcPr>
            <w:tcW w:w="3048" w:type="dxa"/>
          </w:tcPr>
          <w:p w14:paraId="26698329"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25</w:t>
            </w:r>
          </w:p>
        </w:tc>
        <w:tc>
          <w:tcPr>
            <w:tcW w:w="1418" w:type="dxa"/>
            <w:vAlign w:val="center"/>
          </w:tcPr>
          <w:p w14:paraId="38D97298"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5</w:t>
            </w:r>
          </w:p>
        </w:tc>
        <w:tc>
          <w:tcPr>
            <w:tcW w:w="1913" w:type="dxa"/>
            <w:vAlign w:val="center"/>
          </w:tcPr>
          <w:p w14:paraId="090DFBA0"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hint="eastAsia"/>
                <w:bCs/>
                <w:color w:val="000000"/>
                <w:sz w:val="24"/>
                <w:szCs w:val="24"/>
              </w:rPr>
              <w:t>0</w:t>
            </w:r>
          </w:p>
        </w:tc>
        <w:tc>
          <w:tcPr>
            <w:tcW w:w="959" w:type="dxa"/>
          </w:tcPr>
          <w:p w14:paraId="787AEAC2"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30</w:t>
            </w:r>
          </w:p>
        </w:tc>
      </w:tr>
      <w:tr w:rsidR="00CC3ACA" w:rsidRPr="00CC3ACA" w14:paraId="5010B969" w14:textId="77777777" w:rsidTr="00381CD7">
        <w:trPr>
          <w:jc w:val="center"/>
        </w:trPr>
        <w:tc>
          <w:tcPr>
            <w:tcW w:w="1811" w:type="dxa"/>
            <w:vAlign w:val="center"/>
          </w:tcPr>
          <w:p w14:paraId="260BA133"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合计</w:t>
            </w:r>
          </w:p>
        </w:tc>
        <w:tc>
          <w:tcPr>
            <w:tcW w:w="3048" w:type="dxa"/>
          </w:tcPr>
          <w:p w14:paraId="2733F0CE"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42</w:t>
            </w:r>
          </w:p>
        </w:tc>
        <w:tc>
          <w:tcPr>
            <w:tcW w:w="1418" w:type="dxa"/>
            <w:vAlign w:val="center"/>
          </w:tcPr>
          <w:p w14:paraId="0EA9C90F"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28</w:t>
            </w:r>
          </w:p>
        </w:tc>
        <w:tc>
          <w:tcPr>
            <w:tcW w:w="1913" w:type="dxa"/>
            <w:vAlign w:val="center"/>
          </w:tcPr>
          <w:p w14:paraId="2292FD19"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30</w:t>
            </w:r>
          </w:p>
        </w:tc>
        <w:tc>
          <w:tcPr>
            <w:tcW w:w="959" w:type="dxa"/>
          </w:tcPr>
          <w:p w14:paraId="7C0467D8" w14:textId="77777777" w:rsidR="00CC3ACA" w:rsidRPr="00CC3ACA" w:rsidRDefault="00CC3ACA" w:rsidP="00CC3ACA">
            <w:pPr>
              <w:spacing w:line="440" w:lineRule="exact"/>
              <w:jc w:val="center"/>
              <w:rPr>
                <w:rFonts w:ascii="Times New Roman" w:eastAsia="宋体" w:hAnsi="Times New Roman" w:cs="Times New Roman"/>
                <w:bCs/>
                <w:color w:val="000000"/>
                <w:sz w:val="24"/>
                <w:szCs w:val="24"/>
              </w:rPr>
            </w:pPr>
            <w:r w:rsidRPr="00CC3ACA">
              <w:rPr>
                <w:rFonts w:ascii="Times New Roman" w:eastAsia="宋体" w:hAnsi="Times New Roman" w:cs="Times New Roman" w:hint="eastAsia"/>
                <w:bCs/>
                <w:color w:val="000000"/>
                <w:sz w:val="24"/>
                <w:szCs w:val="24"/>
              </w:rPr>
              <w:t>100</w:t>
            </w:r>
          </w:p>
        </w:tc>
      </w:tr>
    </w:tbl>
    <w:p w14:paraId="2CA5D95F"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五、成绩评定</w:t>
      </w:r>
    </w:p>
    <w:p w14:paraId="7190DE63"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（一）总成绩评定</w:t>
      </w:r>
    </w:p>
    <w:p w14:paraId="5DB063BD"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总成绩</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平时成绩</w:t>
      </w:r>
      <w:r w:rsidRPr="00CC3ACA">
        <w:rPr>
          <w:rFonts w:ascii="Times New Roman" w:eastAsia="宋体" w:hAnsi="Times New Roman" w:cs="Times New Roman"/>
          <w:sz w:val="24"/>
          <w:szCs w:val="24"/>
        </w:rPr>
        <w:t>×70%+</w:t>
      </w:r>
      <w:r w:rsidRPr="00CC3ACA">
        <w:rPr>
          <w:rFonts w:ascii="Times New Roman" w:eastAsia="宋体" w:hAnsi="Times New Roman" w:cs="Times New Roman"/>
          <w:sz w:val="24"/>
          <w:szCs w:val="24"/>
        </w:rPr>
        <w:t>期末成绩</w:t>
      </w:r>
      <w:r w:rsidRPr="00CC3ACA">
        <w:rPr>
          <w:rFonts w:ascii="Times New Roman" w:eastAsia="宋体" w:hAnsi="Times New Roman" w:cs="Times New Roman"/>
          <w:sz w:val="24"/>
          <w:szCs w:val="24"/>
        </w:rPr>
        <w:t>×30%</w:t>
      </w:r>
    </w:p>
    <w:p w14:paraId="52EF3987"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color w:val="FF0000"/>
          <w:sz w:val="24"/>
          <w:szCs w:val="24"/>
        </w:rPr>
      </w:pPr>
      <w:r w:rsidRPr="00CC3ACA">
        <w:rPr>
          <w:rFonts w:ascii="黑体" w:eastAsia="黑体" w:hAnsi="黑体" w:cs="Times New Roman" w:hint="eastAsia"/>
          <w:sz w:val="28"/>
          <w:szCs w:val="28"/>
        </w:rPr>
        <w:t>（二）平时成绩评定</w:t>
      </w:r>
    </w:p>
    <w:p w14:paraId="3E7ED127" w14:textId="77777777" w:rsidR="00CC3ACA" w:rsidRPr="00CC3ACA" w:rsidRDefault="00CC3ACA" w:rsidP="00CC3ACA">
      <w:pPr>
        <w:spacing w:line="440" w:lineRule="exact"/>
        <w:ind w:firstLineChars="200" w:firstLine="480"/>
        <w:rPr>
          <w:rFonts w:ascii="Calibri" w:eastAsia="宋体" w:hAnsi="Calibri" w:cs="Times New Roman"/>
          <w:sz w:val="24"/>
          <w:szCs w:val="24"/>
          <w:vertAlign w:val="subscript"/>
        </w:rPr>
      </w:pPr>
      <w:r w:rsidRPr="00CC3ACA">
        <w:rPr>
          <w:rFonts w:ascii="Times New Roman" w:eastAsia="宋体" w:hAnsi="Times New Roman" w:cs="Times New Roman"/>
          <w:sz w:val="24"/>
          <w:szCs w:val="24"/>
        </w:rPr>
        <w:t>平时成绩（</w:t>
      </w:r>
      <w:r w:rsidRPr="00CC3ACA">
        <w:rPr>
          <w:rFonts w:ascii="Times New Roman" w:eastAsia="宋体" w:hAnsi="Times New Roman" w:cs="Times New Roman"/>
          <w:sz w:val="24"/>
          <w:szCs w:val="24"/>
        </w:rPr>
        <w:t>100%</w:t>
      </w:r>
      <w:r w:rsidRPr="00CC3ACA">
        <w:rPr>
          <w:rFonts w:ascii="Times New Roman" w:eastAsia="宋体" w:hAnsi="Times New Roman" w:cs="Times New Roman"/>
          <w:sz w:val="24"/>
          <w:szCs w:val="24"/>
        </w:rPr>
        <w:t>）</w:t>
      </w:r>
      <w:r w:rsidRPr="00CC3ACA">
        <w:rPr>
          <w:rFonts w:ascii="Times New Roman" w:eastAsia="宋体" w:hAnsi="Times New Roman" w:cs="Times New Roman"/>
          <w:sz w:val="24"/>
          <w:szCs w:val="24"/>
        </w:rPr>
        <w:t>=</w:t>
      </w:r>
      <w:r w:rsidRPr="00CC3ACA">
        <w:rPr>
          <w:rFonts w:ascii="Calibri" w:eastAsia="宋体" w:hAnsi="Calibri" w:cs="Times New Roman"/>
          <w:sz w:val="24"/>
          <w:szCs w:val="24"/>
        </w:rPr>
        <w:t>平时操作（包括实验预习）（</w:t>
      </w:r>
      <w:r w:rsidRPr="00CC3ACA">
        <w:rPr>
          <w:rFonts w:ascii="Calibri" w:eastAsia="宋体" w:hAnsi="Calibri" w:cs="Times New Roman"/>
          <w:sz w:val="24"/>
          <w:szCs w:val="24"/>
        </w:rPr>
        <w:t>60%</w:t>
      </w:r>
      <w:r w:rsidRPr="00CC3ACA">
        <w:rPr>
          <w:rFonts w:ascii="Calibri" w:eastAsia="宋体" w:hAnsi="Calibri" w:cs="Times New Roman"/>
          <w:sz w:val="24"/>
          <w:szCs w:val="24"/>
        </w:rPr>
        <w:t>）</w:t>
      </w:r>
      <w:r w:rsidRPr="00CC3ACA">
        <w:rPr>
          <w:rFonts w:ascii="Calibri" w:eastAsia="宋体" w:hAnsi="Calibri" w:cs="Times New Roman"/>
          <w:sz w:val="24"/>
          <w:szCs w:val="24"/>
        </w:rPr>
        <w:t>+</w:t>
      </w:r>
      <w:r w:rsidRPr="00CC3ACA">
        <w:rPr>
          <w:rFonts w:ascii="Calibri" w:eastAsia="宋体" w:hAnsi="Calibri" w:cs="Times New Roman"/>
          <w:sz w:val="24"/>
          <w:szCs w:val="24"/>
        </w:rPr>
        <w:t>实验报告（</w:t>
      </w:r>
      <w:r w:rsidRPr="00CC3ACA">
        <w:rPr>
          <w:rFonts w:ascii="Calibri" w:eastAsia="宋体" w:hAnsi="Calibri" w:cs="Times New Roman"/>
          <w:sz w:val="24"/>
          <w:szCs w:val="24"/>
        </w:rPr>
        <w:t>40%</w:t>
      </w:r>
      <w:r w:rsidRPr="00CC3ACA">
        <w:rPr>
          <w:rFonts w:ascii="Calibri" w:eastAsia="宋体" w:hAnsi="Calibri" w:cs="Times New Roman"/>
          <w:sz w:val="24"/>
          <w:szCs w:val="24"/>
        </w:rPr>
        <w:t>）</w:t>
      </w:r>
    </w:p>
    <w:p w14:paraId="222A883B"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考核方式</w:t>
      </w:r>
      <w:r w:rsidRPr="00CC3ACA">
        <w:rPr>
          <w:rFonts w:ascii="Times New Roman" w:eastAsia="宋体" w:hAnsi="Times New Roman" w:cs="Times New Roman"/>
          <w:sz w:val="24"/>
          <w:szCs w:val="24"/>
        </w:rPr>
        <w:t xml:space="preserve">: </w:t>
      </w:r>
      <w:r w:rsidRPr="00CC3ACA">
        <w:rPr>
          <w:rFonts w:ascii="Times New Roman" w:eastAsia="宋体" w:hAnsi="Times New Roman" w:cs="Times New Roman" w:hint="eastAsia"/>
          <w:sz w:val="24"/>
          <w:szCs w:val="24"/>
        </w:rPr>
        <w:t>考勤、</w:t>
      </w:r>
      <w:r w:rsidRPr="00CC3ACA">
        <w:rPr>
          <w:rFonts w:ascii="Times New Roman" w:eastAsia="宋体" w:hAnsi="Times New Roman" w:cs="Times New Roman"/>
          <w:sz w:val="24"/>
          <w:szCs w:val="24"/>
        </w:rPr>
        <w:t>课前预习、实验操作、实验报告等。</w:t>
      </w:r>
    </w:p>
    <w:p w14:paraId="54B908B6"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lastRenderedPageBreak/>
        <w:t>课前预习：要求每位学生熟悉实验原理、实验步骤，查找有关试剂的物理常数。</w:t>
      </w:r>
    </w:p>
    <w:p w14:paraId="599020AE"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考勤：通过学生出勤次数，来评价学生的学习态度与积极性</w:t>
      </w:r>
      <w:r w:rsidRPr="00CC3ACA">
        <w:rPr>
          <w:rFonts w:ascii="Times New Roman" w:eastAsia="宋体" w:hAnsi="Times New Roman" w:cs="Times New Roman" w:hint="eastAsia"/>
          <w:bCs/>
          <w:color w:val="000000"/>
          <w:sz w:val="24"/>
          <w:szCs w:val="24"/>
        </w:rPr>
        <w:t>。</w:t>
      </w:r>
    </w:p>
    <w:p w14:paraId="0942A900"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实验操作：要求每位学生实验过程中操作规范，其中包括仪器的选择，药品、试剂的称量与量取，操作的熟练程度，实验记录情况等方面；安装实验装置，其中包括实验装置安装的正确与否；仪器的清洗和整理。</w:t>
      </w:r>
    </w:p>
    <w:p w14:paraId="5D5A2D28" w14:textId="77777777" w:rsidR="00CC3ACA" w:rsidRPr="00CC3ACA" w:rsidRDefault="00CC3ACA" w:rsidP="00CC3ACA">
      <w:pPr>
        <w:spacing w:line="440" w:lineRule="exact"/>
        <w:ind w:firstLineChars="200" w:firstLine="480"/>
        <w:rPr>
          <w:rFonts w:ascii="Times New Roman" w:eastAsia="宋体" w:hAnsi="Times New Roman" w:cs="Times New Roman"/>
          <w:bCs/>
          <w:color w:val="000000"/>
          <w:sz w:val="24"/>
          <w:szCs w:val="24"/>
        </w:rPr>
      </w:pPr>
      <w:r w:rsidRPr="00CC3ACA">
        <w:rPr>
          <w:rFonts w:ascii="Times New Roman" w:eastAsia="宋体" w:hAnsi="Times New Roman" w:cs="Times New Roman"/>
          <w:bCs/>
          <w:color w:val="000000"/>
          <w:sz w:val="24"/>
          <w:szCs w:val="24"/>
        </w:rPr>
        <w:t>实验报告：包括实验目的、实验原理、实验步骤、实验现象、实验数据处理、分析和讨论等。</w:t>
      </w:r>
    </w:p>
    <w:p w14:paraId="67832E4C"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color w:val="000000"/>
          <w:sz w:val="28"/>
          <w:szCs w:val="28"/>
        </w:rPr>
      </w:pPr>
      <w:r w:rsidRPr="00CC3ACA">
        <w:rPr>
          <w:rFonts w:ascii="黑体" w:eastAsia="黑体" w:hAnsi="黑体" w:cs="Times New Roman" w:hint="eastAsia"/>
          <w:color w:val="000000"/>
          <w:sz w:val="28"/>
          <w:szCs w:val="28"/>
        </w:rPr>
        <w:t>（三）期末成绩评定</w:t>
      </w:r>
    </w:p>
    <w:p w14:paraId="2E94007D" w14:textId="77777777" w:rsidR="00CC3ACA" w:rsidRPr="00CC3ACA" w:rsidRDefault="00CC3ACA" w:rsidP="00CC3ACA">
      <w:p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sz w:val="24"/>
          <w:szCs w:val="24"/>
        </w:rPr>
        <w:t>考核内容：主要考核对实验理论、基本知识、基本原理的掌握程度，对实验操作的规范程度以及对实验现象的分析和解释，具体包括以下内容：</w:t>
      </w:r>
    </w:p>
    <w:p w14:paraId="7EE37DF1" w14:textId="77777777" w:rsidR="00CC3ACA" w:rsidRPr="00CC3ACA" w:rsidRDefault="00CC3ACA" w:rsidP="00B22155">
      <w:pPr>
        <w:numPr>
          <w:ilvl w:val="0"/>
          <w:numId w:val="28"/>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药物化学专业实验的一般知识。</w:t>
      </w:r>
    </w:p>
    <w:p w14:paraId="78639224" w14:textId="77777777" w:rsidR="00CC3ACA" w:rsidRPr="00CC3ACA" w:rsidRDefault="00CC3ACA" w:rsidP="00B22155">
      <w:pPr>
        <w:numPr>
          <w:ilvl w:val="0"/>
          <w:numId w:val="28"/>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普鲁卡因</w:t>
      </w:r>
      <w:r w:rsidRPr="00CC3ACA">
        <w:rPr>
          <w:rFonts w:ascii="Times New Roman" w:eastAsia="宋体" w:hAnsi="Times New Roman" w:cs="Times New Roman"/>
          <w:sz w:val="24"/>
          <w:szCs w:val="24"/>
        </w:rPr>
        <w:t>实验操作。</w:t>
      </w:r>
    </w:p>
    <w:p w14:paraId="1EEA5834" w14:textId="77777777" w:rsidR="00CC3ACA" w:rsidRPr="00CC3ACA" w:rsidRDefault="00CC3ACA" w:rsidP="00B22155">
      <w:pPr>
        <w:numPr>
          <w:ilvl w:val="0"/>
          <w:numId w:val="28"/>
        </w:numPr>
        <w:spacing w:line="440" w:lineRule="exact"/>
        <w:ind w:firstLineChars="200" w:firstLine="480"/>
        <w:rPr>
          <w:rFonts w:ascii="Times New Roman" w:eastAsia="宋体" w:hAnsi="Times New Roman" w:cs="Times New Roman"/>
          <w:sz w:val="24"/>
          <w:szCs w:val="24"/>
        </w:rPr>
      </w:pPr>
      <w:r w:rsidRPr="00CC3ACA">
        <w:rPr>
          <w:rFonts w:ascii="Times New Roman" w:eastAsia="宋体" w:hAnsi="Times New Roman" w:cs="Times New Roman" w:hint="eastAsia"/>
          <w:sz w:val="24"/>
          <w:szCs w:val="24"/>
        </w:rPr>
        <w:t>乙酰苯胺实验操作</w:t>
      </w:r>
    </w:p>
    <w:p w14:paraId="1F4696BD" w14:textId="77777777" w:rsidR="00CC3ACA" w:rsidRPr="00CC3ACA" w:rsidRDefault="00CC3ACA" w:rsidP="00CC3ACA">
      <w:pPr>
        <w:spacing w:beforeLines="50" w:before="156" w:afterLines="50" w:after="156"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六、使用教材、相关推荐书目及课程资源</w:t>
      </w:r>
    </w:p>
    <w:p w14:paraId="72118DF3" w14:textId="77777777" w:rsidR="00CC3ACA" w:rsidRPr="00CC3ACA" w:rsidRDefault="00CC3ACA" w:rsidP="00CC3ACA">
      <w:pPr>
        <w:spacing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（一）使用教材（或实验指导书）</w:t>
      </w:r>
    </w:p>
    <w:p w14:paraId="267F9372"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自编的《药物化学实验讲义》</w:t>
      </w:r>
    </w:p>
    <w:p w14:paraId="0748531C" w14:textId="77777777" w:rsidR="00CC3ACA" w:rsidRPr="00CC3ACA" w:rsidRDefault="00CC3ACA" w:rsidP="00CC3ACA">
      <w:pPr>
        <w:spacing w:line="440" w:lineRule="exact"/>
        <w:ind w:firstLineChars="200" w:firstLine="560"/>
        <w:rPr>
          <w:rFonts w:ascii="宋体" w:eastAsia="宋体" w:hAnsi="宋体" w:cs="Times New Roman"/>
          <w:sz w:val="24"/>
          <w:szCs w:val="24"/>
        </w:rPr>
      </w:pPr>
      <w:r w:rsidRPr="00CC3ACA">
        <w:rPr>
          <w:rFonts w:ascii="黑体" w:eastAsia="黑体" w:hAnsi="黑体" w:cs="Times New Roman" w:hint="eastAsia"/>
          <w:sz w:val="28"/>
          <w:szCs w:val="28"/>
        </w:rPr>
        <w:t>（二）相关推荐书目</w:t>
      </w:r>
    </w:p>
    <w:p w14:paraId="7CA912B7"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1. 尤启东主编：《药物化学》，化学工业出版社，2013 </w:t>
      </w:r>
    </w:p>
    <w:p w14:paraId="7D3FE37F"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 xml:space="preserve">2. </w:t>
      </w:r>
      <w:r w:rsidRPr="00CC3ACA">
        <w:rPr>
          <w:rFonts w:ascii="宋体" w:eastAsia="宋体" w:hAnsi="宋体" w:cs="Times New Roman"/>
          <w:sz w:val="24"/>
          <w:szCs w:val="24"/>
        </w:rPr>
        <w:t>王洋</w:t>
      </w:r>
      <w:r w:rsidRPr="00CC3ACA">
        <w:rPr>
          <w:rFonts w:ascii="宋体" w:eastAsia="宋体" w:hAnsi="宋体" w:cs="Times New Roman" w:hint="eastAsia"/>
          <w:sz w:val="24"/>
          <w:szCs w:val="24"/>
        </w:rPr>
        <w:t>主编：《药物化学实验与指导》，复旦大学出版社，2012</w:t>
      </w:r>
    </w:p>
    <w:p w14:paraId="17078A6E"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3．马玉卓主编《药物化学实验》，科学出版社，2017</w:t>
      </w:r>
    </w:p>
    <w:p w14:paraId="17566B37" w14:textId="77777777" w:rsidR="00CC3ACA" w:rsidRPr="00CC3ACA" w:rsidRDefault="00CC3ACA" w:rsidP="00CC3ACA">
      <w:pPr>
        <w:spacing w:beforeLines="50" w:before="156" w:afterLines="50" w:after="156"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（三）课程资源</w:t>
      </w:r>
    </w:p>
    <w:p w14:paraId="695BDADE" w14:textId="77777777" w:rsidR="00CC3ACA" w:rsidRPr="00CC3ACA" w:rsidRDefault="00CC3ACA" w:rsidP="00CC3ACA">
      <w:pPr>
        <w:spacing w:line="500" w:lineRule="exact"/>
        <w:ind w:firstLineChars="200" w:firstLine="480"/>
        <w:rPr>
          <w:rFonts w:ascii="宋体" w:eastAsia="宋体" w:hAnsi="宋体" w:cs="Times New Roman"/>
          <w:sz w:val="24"/>
          <w:szCs w:val="24"/>
        </w:rPr>
      </w:pPr>
      <w:r w:rsidRPr="00CC3ACA">
        <w:rPr>
          <w:rFonts w:ascii="宋体" w:eastAsia="宋体" w:hAnsi="宋体" w:cs="Times New Roman"/>
          <w:sz w:val="24"/>
          <w:szCs w:val="24"/>
        </w:rPr>
        <w:t>学习通《</w:t>
      </w:r>
      <w:r w:rsidRPr="00CC3ACA">
        <w:rPr>
          <w:rFonts w:ascii="宋体" w:eastAsia="宋体" w:hAnsi="宋体" w:cs="Times New Roman" w:hint="eastAsia"/>
          <w:sz w:val="24"/>
          <w:szCs w:val="24"/>
        </w:rPr>
        <w:t>药物化学</w:t>
      </w:r>
      <w:r w:rsidRPr="00CC3ACA">
        <w:rPr>
          <w:rFonts w:ascii="宋体" w:eastAsia="宋体" w:hAnsi="宋体" w:cs="Times New Roman"/>
          <w:sz w:val="24"/>
          <w:szCs w:val="24"/>
        </w:rPr>
        <w:t xml:space="preserve">实验（制药工程专业）》教学平台。 </w:t>
      </w:r>
    </w:p>
    <w:p w14:paraId="03E87834" w14:textId="77777777" w:rsidR="00CC3ACA" w:rsidRPr="00CC3ACA" w:rsidRDefault="00CC3ACA" w:rsidP="00CC3ACA">
      <w:pPr>
        <w:spacing w:line="440" w:lineRule="exact"/>
        <w:ind w:firstLineChars="200" w:firstLine="560"/>
        <w:rPr>
          <w:rFonts w:ascii="黑体" w:eastAsia="黑体" w:hAnsi="黑体" w:cs="Times New Roman"/>
          <w:sz w:val="28"/>
          <w:szCs w:val="28"/>
        </w:rPr>
      </w:pPr>
      <w:r w:rsidRPr="00CC3ACA">
        <w:rPr>
          <w:rFonts w:ascii="黑体" w:eastAsia="黑体" w:hAnsi="黑体" w:cs="Times New Roman" w:hint="eastAsia"/>
          <w:sz w:val="28"/>
          <w:szCs w:val="28"/>
        </w:rPr>
        <w:t>七、课程大纲制定依据</w:t>
      </w:r>
    </w:p>
    <w:p w14:paraId="0858188B" w14:textId="77777777" w:rsidR="00CC3ACA" w:rsidRPr="00CC3ACA" w:rsidRDefault="00CC3ACA" w:rsidP="00CC3ACA">
      <w:pPr>
        <w:spacing w:line="440" w:lineRule="exact"/>
        <w:ind w:firstLineChars="200" w:firstLine="480"/>
        <w:rPr>
          <w:rFonts w:ascii="宋体" w:eastAsia="宋体" w:hAnsi="宋体" w:cs="Times New Roman"/>
          <w:sz w:val="24"/>
          <w:szCs w:val="24"/>
        </w:rPr>
      </w:pPr>
      <w:r w:rsidRPr="00CC3ACA">
        <w:rPr>
          <w:rFonts w:ascii="宋体" w:eastAsia="宋体" w:hAnsi="宋体" w:cs="Times New Roman" w:hint="eastAsia"/>
          <w:sz w:val="24"/>
          <w:szCs w:val="24"/>
        </w:rPr>
        <w:t>本课程大纲依据</w:t>
      </w:r>
      <w:r w:rsidRPr="00CC3ACA">
        <w:rPr>
          <w:rFonts w:ascii="Times New Roman" w:eastAsia="宋体" w:hAnsi="Times New Roman" w:cs="Times New Roman"/>
          <w:sz w:val="24"/>
          <w:szCs w:val="24"/>
        </w:rPr>
        <w:t>2023</w:t>
      </w:r>
      <w:r w:rsidRPr="00CC3ACA">
        <w:rPr>
          <w:rFonts w:ascii="Times New Roman" w:eastAsia="宋体" w:hAnsi="Times New Roman" w:cs="Times New Roman"/>
          <w:sz w:val="24"/>
          <w:szCs w:val="24"/>
        </w:rPr>
        <w:t>年</w:t>
      </w:r>
      <w:r w:rsidRPr="00CC3ACA">
        <w:rPr>
          <w:rFonts w:ascii="Times New Roman" w:eastAsia="宋体" w:hAnsi="Times New Roman" w:cs="Times New Roman" w:hint="eastAsia"/>
          <w:sz w:val="24"/>
          <w:szCs w:val="24"/>
        </w:rPr>
        <w:t>制药</w:t>
      </w:r>
      <w:r w:rsidRPr="00CC3ACA">
        <w:rPr>
          <w:rFonts w:ascii="宋体" w:eastAsia="宋体" w:hAnsi="宋体" w:cs="Times New Roman" w:hint="eastAsia"/>
          <w:sz w:val="24"/>
          <w:szCs w:val="24"/>
        </w:rPr>
        <w:t>工程专业人才培养方案制定。</w:t>
      </w:r>
    </w:p>
    <w:p w14:paraId="36B24212" w14:textId="77777777" w:rsidR="00CC3ACA" w:rsidRPr="00CC3ACA" w:rsidRDefault="00CC3ACA" w:rsidP="00CC3ACA">
      <w:pPr>
        <w:spacing w:line="500" w:lineRule="exact"/>
        <w:rPr>
          <w:rFonts w:ascii="Times New Roman" w:eastAsia="宋体" w:hAnsi="Times New Roman" w:cs="Times New Roman"/>
          <w:sz w:val="24"/>
          <w:szCs w:val="24"/>
        </w:rPr>
      </w:pPr>
    </w:p>
    <w:p w14:paraId="6F9D8181" w14:textId="77777777" w:rsidR="00CC3ACA" w:rsidRPr="00CC3ACA" w:rsidRDefault="00CC3ACA" w:rsidP="00CC3ACA">
      <w:pPr>
        <w:spacing w:line="440" w:lineRule="exact"/>
        <w:ind w:firstLineChars="200" w:firstLine="480"/>
        <w:rPr>
          <w:rFonts w:ascii="宋体" w:eastAsia="宋体" w:hAnsi="宋体" w:cs="Times New Roman"/>
          <w:sz w:val="24"/>
          <w:szCs w:val="24"/>
        </w:rPr>
      </w:pPr>
    </w:p>
    <w:p w14:paraId="087E3152" w14:textId="77777777" w:rsidR="00CC3ACA" w:rsidRPr="00CC3ACA" w:rsidRDefault="00CC3ACA" w:rsidP="00CC3ACA">
      <w:pPr>
        <w:spacing w:line="440" w:lineRule="exact"/>
        <w:ind w:firstLineChars="200" w:firstLine="480"/>
        <w:rPr>
          <w:rFonts w:ascii="宋体" w:eastAsia="宋体" w:hAnsi="宋体" w:cs="Times New Roman"/>
          <w:sz w:val="24"/>
          <w:szCs w:val="24"/>
        </w:rPr>
      </w:pPr>
    </w:p>
    <w:p w14:paraId="7A797AB9" w14:textId="77777777" w:rsidR="00817142" w:rsidRPr="00817142" w:rsidRDefault="00817142" w:rsidP="00054F2F">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1" w:name="_Toc149846903"/>
      <w:bookmarkStart w:id="12" w:name="_GoBack"/>
      <w:bookmarkEnd w:id="12"/>
      <w:r w:rsidRPr="00817142">
        <w:rPr>
          <w:rFonts w:ascii="黑体" w:eastAsia="黑体" w:hAnsi="黑体" w:cs="Times New Roman"/>
          <w:b/>
          <w:bCs/>
          <w:kern w:val="44"/>
          <w:sz w:val="36"/>
          <w:szCs w:val="36"/>
        </w:rPr>
        <w:lastRenderedPageBreak/>
        <w:t>《</w:t>
      </w:r>
      <w:r w:rsidRPr="00817142">
        <w:rPr>
          <w:rFonts w:ascii="黑体" w:eastAsia="黑体" w:hAnsi="黑体" w:cs="Times New Roman" w:hint="eastAsia"/>
          <w:b/>
          <w:bCs/>
          <w:kern w:val="44"/>
          <w:sz w:val="36"/>
          <w:szCs w:val="36"/>
        </w:rPr>
        <w:t>药物分析实验</w:t>
      </w:r>
      <w:r w:rsidRPr="00817142">
        <w:rPr>
          <w:rFonts w:ascii="黑体" w:eastAsia="黑体" w:hAnsi="黑体" w:cs="Times New Roman"/>
          <w:b/>
          <w:bCs/>
          <w:kern w:val="44"/>
          <w:sz w:val="36"/>
          <w:szCs w:val="36"/>
        </w:rPr>
        <w:t>》课程大纲</w:t>
      </w:r>
      <w:bookmarkEnd w:id="11"/>
    </w:p>
    <w:p w14:paraId="2165FB27"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3"/>
        <w:gridCol w:w="1561"/>
        <w:gridCol w:w="2941"/>
      </w:tblGrid>
      <w:tr w:rsidR="00817142" w:rsidRPr="00817142" w14:paraId="5229791F" w14:textId="77777777" w:rsidTr="00381CD7">
        <w:trPr>
          <w:trHeight w:val="886"/>
          <w:jc w:val="center"/>
        </w:trPr>
        <w:tc>
          <w:tcPr>
            <w:tcW w:w="1668" w:type="dxa"/>
            <w:vAlign w:val="center"/>
          </w:tcPr>
          <w:p w14:paraId="6060C907"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课程名称</w:t>
            </w:r>
          </w:p>
        </w:tc>
        <w:tc>
          <w:tcPr>
            <w:tcW w:w="2833" w:type="dxa"/>
            <w:vAlign w:val="center"/>
          </w:tcPr>
          <w:p w14:paraId="7C0D04C8"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药物分析</w:t>
            </w:r>
            <w:r w:rsidRPr="00817142">
              <w:rPr>
                <w:rFonts w:ascii="Times New Roman" w:eastAsia="宋体" w:hAnsi="Times New Roman" w:cs="Times New Roman"/>
                <w:sz w:val="24"/>
                <w:szCs w:val="24"/>
              </w:rPr>
              <w:t>实验</w:t>
            </w:r>
          </w:p>
        </w:tc>
        <w:tc>
          <w:tcPr>
            <w:tcW w:w="1561" w:type="dxa"/>
            <w:vAlign w:val="center"/>
          </w:tcPr>
          <w:p w14:paraId="1A7D546F"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课程代码</w:t>
            </w:r>
          </w:p>
        </w:tc>
        <w:tc>
          <w:tcPr>
            <w:tcW w:w="2941" w:type="dxa"/>
            <w:vAlign w:val="center"/>
          </w:tcPr>
          <w:p w14:paraId="551CEFD4"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0714A04</w:t>
            </w:r>
          </w:p>
        </w:tc>
      </w:tr>
      <w:tr w:rsidR="00817142" w:rsidRPr="00817142" w14:paraId="1A4B4F82" w14:textId="77777777" w:rsidTr="00381CD7">
        <w:trPr>
          <w:trHeight w:val="829"/>
          <w:jc w:val="center"/>
        </w:trPr>
        <w:tc>
          <w:tcPr>
            <w:tcW w:w="1668" w:type="dxa"/>
            <w:vAlign w:val="center"/>
          </w:tcPr>
          <w:p w14:paraId="1C1883B0"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课程类别</w:t>
            </w:r>
          </w:p>
        </w:tc>
        <w:tc>
          <w:tcPr>
            <w:tcW w:w="2833" w:type="dxa"/>
            <w:vAlign w:val="center"/>
          </w:tcPr>
          <w:p w14:paraId="7380C037"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专业教育核心课程</w:t>
            </w:r>
          </w:p>
        </w:tc>
        <w:tc>
          <w:tcPr>
            <w:tcW w:w="1561" w:type="dxa"/>
            <w:vAlign w:val="center"/>
          </w:tcPr>
          <w:p w14:paraId="2D5AF08C"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学时</w:t>
            </w:r>
          </w:p>
          <w:p w14:paraId="14CAFA5C"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学分</w:t>
            </w:r>
          </w:p>
        </w:tc>
        <w:tc>
          <w:tcPr>
            <w:tcW w:w="2941" w:type="dxa"/>
            <w:vAlign w:val="center"/>
          </w:tcPr>
          <w:p w14:paraId="49F36A8C"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48</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1.5</w:t>
            </w:r>
          </w:p>
        </w:tc>
      </w:tr>
      <w:tr w:rsidR="00817142" w:rsidRPr="00817142" w14:paraId="431795B4" w14:textId="77777777" w:rsidTr="00381CD7">
        <w:trPr>
          <w:trHeight w:val="811"/>
          <w:jc w:val="center"/>
        </w:trPr>
        <w:tc>
          <w:tcPr>
            <w:tcW w:w="1668" w:type="dxa"/>
            <w:vAlign w:val="center"/>
          </w:tcPr>
          <w:p w14:paraId="5635EF1D"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开课单位</w:t>
            </w:r>
          </w:p>
        </w:tc>
        <w:tc>
          <w:tcPr>
            <w:tcW w:w="2833" w:type="dxa"/>
            <w:vAlign w:val="center"/>
          </w:tcPr>
          <w:p w14:paraId="6E2310E9"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化工学院</w:t>
            </w:r>
          </w:p>
        </w:tc>
        <w:tc>
          <w:tcPr>
            <w:tcW w:w="1561" w:type="dxa"/>
            <w:vAlign w:val="center"/>
          </w:tcPr>
          <w:p w14:paraId="524CB1A1"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适用专业</w:t>
            </w:r>
          </w:p>
        </w:tc>
        <w:tc>
          <w:tcPr>
            <w:tcW w:w="2941" w:type="dxa"/>
            <w:vAlign w:val="center"/>
          </w:tcPr>
          <w:p w14:paraId="63475869"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制药工程</w:t>
            </w:r>
          </w:p>
        </w:tc>
      </w:tr>
      <w:tr w:rsidR="00817142" w:rsidRPr="00817142" w14:paraId="36F82668" w14:textId="77777777" w:rsidTr="00381CD7">
        <w:trPr>
          <w:trHeight w:val="811"/>
          <w:jc w:val="center"/>
        </w:trPr>
        <w:tc>
          <w:tcPr>
            <w:tcW w:w="1668" w:type="dxa"/>
            <w:vAlign w:val="center"/>
          </w:tcPr>
          <w:p w14:paraId="7AD6E0E5"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课程负责人</w:t>
            </w:r>
          </w:p>
        </w:tc>
        <w:tc>
          <w:tcPr>
            <w:tcW w:w="7335" w:type="dxa"/>
            <w:gridSpan w:val="3"/>
            <w:vAlign w:val="center"/>
          </w:tcPr>
          <w:p w14:paraId="207EAE79"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周冉、朱慧明</w:t>
            </w:r>
          </w:p>
        </w:tc>
      </w:tr>
      <w:tr w:rsidR="00817142" w:rsidRPr="00817142" w14:paraId="2DA42529" w14:textId="77777777" w:rsidTr="00381CD7">
        <w:trPr>
          <w:trHeight w:val="836"/>
          <w:jc w:val="center"/>
        </w:trPr>
        <w:tc>
          <w:tcPr>
            <w:tcW w:w="1668" w:type="dxa"/>
            <w:vAlign w:val="center"/>
          </w:tcPr>
          <w:p w14:paraId="68E64470"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大纲撰写人</w:t>
            </w:r>
          </w:p>
        </w:tc>
        <w:tc>
          <w:tcPr>
            <w:tcW w:w="2833" w:type="dxa"/>
            <w:vAlign w:val="center"/>
          </w:tcPr>
          <w:p w14:paraId="64DC62AA"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周冉</w:t>
            </w:r>
            <w:r w:rsidRPr="00817142">
              <w:rPr>
                <w:rFonts w:ascii="Times New Roman" w:eastAsia="宋体" w:hAnsi="Times New Roman" w:cs="Times New Roman" w:hint="eastAsia"/>
                <w:sz w:val="24"/>
                <w:szCs w:val="24"/>
              </w:rPr>
              <w:t>、朱慧明</w:t>
            </w:r>
          </w:p>
        </w:tc>
        <w:tc>
          <w:tcPr>
            <w:tcW w:w="1561" w:type="dxa"/>
            <w:vAlign w:val="center"/>
          </w:tcPr>
          <w:p w14:paraId="75C1F5C3"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大纲审核人</w:t>
            </w:r>
          </w:p>
        </w:tc>
        <w:tc>
          <w:tcPr>
            <w:tcW w:w="2941" w:type="dxa"/>
            <w:vAlign w:val="center"/>
          </w:tcPr>
          <w:p w14:paraId="2CFE2A29"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何敬宇</w:t>
            </w:r>
          </w:p>
        </w:tc>
      </w:tr>
      <w:tr w:rsidR="00817142" w:rsidRPr="00817142" w14:paraId="7A3614A7" w14:textId="77777777" w:rsidTr="00381CD7">
        <w:trPr>
          <w:trHeight w:val="848"/>
          <w:jc w:val="center"/>
        </w:trPr>
        <w:tc>
          <w:tcPr>
            <w:tcW w:w="1668" w:type="dxa"/>
            <w:vAlign w:val="center"/>
          </w:tcPr>
          <w:p w14:paraId="0D326D90"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先修课程</w:t>
            </w:r>
          </w:p>
        </w:tc>
        <w:tc>
          <w:tcPr>
            <w:tcW w:w="7335" w:type="dxa"/>
            <w:gridSpan w:val="3"/>
            <w:vAlign w:val="center"/>
          </w:tcPr>
          <w:p w14:paraId="62A1F4B8"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《药物分析》</w:t>
            </w:r>
            <w:r w:rsidRPr="00817142">
              <w:rPr>
                <w:rFonts w:ascii="Times New Roman" w:eastAsia="宋体" w:hAnsi="Times New Roman" w:cs="Times New Roman" w:hint="eastAsia"/>
                <w:sz w:val="24"/>
                <w:szCs w:val="24"/>
              </w:rPr>
              <w:t>、《药物化学》</w:t>
            </w:r>
          </w:p>
        </w:tc>
      </w:tr>
      <w:tr w:rsidR="00817142" w:rsidRPr="00817142" w14:paraId="1950C1A3" w14:textId="77777777" w:rsidTr="00381CD7">
        <w:trPr>
          <w:trHeight w:val="848"/>
          <w:jc w:val="center"/>
        </w:trPr>
        <w:tc>
          <w:tcPr>
            <w:tcW w:w="1668" w:type="dxa"/>
            <w:vAlign w:val="center"/>
          </w:tcPr>
          <w:p w14:paraId="07C33465"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课程网址</w:t>
            </w:r>
          </w:p>
        </w:tc>
        <w:tc>
          <w:tcPr>
            <w:tcW w:w="7335" w:type="dxa"/>
            <w:gridSpan w:val="3"/>
            <w:vAlign w:val="center"/>
          </w:tcPr>
          <w:p w14:paraId="66BDC58E" w14:textId="77777777" w:rsidR="00817142" w:rsidRPr="00817142" w:rsidRDefault="00817142" w:rsidP="00817142">
            <w:pPr>
              <w:spacing w:line="440" w:lineRule="exact"/>
              <w:rPr>
                <w:rFonts w:ascii="Times New Roman" w:eastAsia="宋体" w:hAnsi="Times New Roman" w:cs="Times New Roman"/>
                <w:sz w:val="24"/>
                <w:szCs w:val="24"/>
              </w:rPr>
            </w:pPr>
          </w:p>
        </w:tc>
      </w:tr>
    </w:tbl>
    <w:p w14:paraId="4A215704"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二、课程学习目标及与毕业要求的对应关系</w:t>
      </w:r>
    </w:p>
    <w:p w14:paraId="7C141542"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（一）课程学习目标</w:t>
      </w:r>
    </w:p>
    <w:p w14:paraId="298078E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通过本课程的学习，使学生达到以下目标：</w:t>
      </w:r>
    </w:p>
    <w:p w14:paraId="40AA9CAB"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能够基于化学、药学和制药工程学原理和方法，针对药品制备过程中的复杂工程问题进行研究，包括实验设计、数据分析和信息综合，以获得合理有效的结论。</w:t>
      </w:r>
    </w:p>
    <w:p w14:paraId="6C491DCA" w14:textId="77777777" w:rsidR="00817142" w:rsidRPr="00817142" w:rsidRDefault="00817142" w:rsidP="00B22155">
      <w:pPr>
        <w:numPr>
          <w:ilvl w:val="0"/>
          <w:numId w:val="67"/>
        </w:numPr>
        <w:spacing w:line="40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能够根据实验方案选用或搭建实验装置，采用科学合理的实验方法，安全地开展实验。【毕业要求</w:t>
      </w:r>
      <w:r w:rsidRPr="00817142">
        <w:rPr>
          <w:rFonts w:ascii="Times New Roman" w:eastAsia="宋体" w:hAnsi="Times New Roman" w:cs="Times New Roman" w:hint="eastAsia"/>
          <w:sz w:val="24"/>
          <w:szCs w:val="24"/>
        </w:rPr>
        <w:t>4</w:t>
      </w:r>
      <w:r w:rsidRPr="00817142">
        <w:rPr>
          <w:rFonts w:ascii="Times New Roman" w:eastAsia="宋体" w:hAnsi="Times New Roman" w:cs="Times New Roman" w:hint="eastAsia"/>
          <w:sz w:val="24"/>
          <w:szCs w:val="24"/>
        </w:rPr>
        <w:t>：研究】</w:t>
      </w:r>
    </w:p>
    <w:p w14:paraId="4C08CE23" w14:textId="77777777" w:rsidR="00817142" w:rsidRPr="00817142" w:rsidRDefault="00817142" w:rsidP="00B22155">
      <w:pPr>
        <w:numPr>
          <w:ilvl w:val="0"/>
          <w:numId w:val="67"/>
        </w:numPr>
        <w:spacing w:line="40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能正确采集、整理实验数据，对实验结果进行关联，统计、分析和解释，获取合理有效的结论。【毕业要求</w:t>
      </w:r>
      <w:r w:rsidRPr="00817142">
        <w:rPr>
          <w:rFonts w:ascii="Times New Roman" w:eastAsia="宋体" w:hAnsi="Times New Roman" w:cs="Times New Roman" w:hint="eastAsia"/>
          <w:sz w:val="24"/>
          <w:szCs w:val="24"/>
        </w:rPr>
        <w:t>4</w:t>
      </w:r>
      <w:r w:rsidRPr="00817142">
        <w:rPr>
          <w:rFonts w:ascii="Times New Roman" w:eastAsia="宋体" w:hAnsi="Times New Roman" w:cs="Times New Roman" w:hint="eastAsia"/>
          <w:sz w:val="24"/>
          <w:szCs w:val="24"/>
        </w:rPr>
        <w:t>：研究】</w:t>
      </w:r>
    </w:p>
    <w:p w14:paraId="08D8E305" w14:textId="77777777" w:rsidR="00817142" w:rsidRPr="00817142" w:rsidRDefault="00817142" w:rsidP="00B22155">
      <w:pPr>
        <w:numPr>
          <w:ilvl w:val="0"/>
          <w:numId w:val="67"/>
        </w:numPr>
        <w:spacing w:line="40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能够在实践活动中有意识地将知识学习、能力发展、品德养成、环境保护和安全常识相结合，充分表达自己的意见、建议，能够在团队中独立或合作开展工作。</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毕业要求</w:t>
      </w:r>
      <w:r w:rsidRPr="00817142">
        <w:rPr>
          <w:rFonts w:ascii="Times New Roman" w:eastAsia="宋体" w:hAnsi="Times New Roman" w:cs="Times New Roman" w:hint="eastAsia"/>
          <w:sz w:val="24"/>
          <w:szCs w:val="24"/>
        </w:rPr>
        <w:t>9</w:t>
      </w:r>
      <w:r w:rsidRPr="00817142">
        <w:rPr>
          <w:rFonts w:ascii="Times New Roman" w:eastAsia="宋体" w:hAnsi="Times New Roman" w:cs="Times New Roman" w:hint="eastAsia"/>
          <w:sz w:val="24"/>
          <w:szCs w:val="24"/>
        </w:rPr>
        <w:t>：个人和团队</w:t>
      </w:r>
      <w:r w:rsidRPr="00817142">
        <w:rPr>
          <w:rFonts w:ascii="Times New Roman" w:eastAsia="宋体" w:hAnsi="Times New Roman" w:cs="Times New Roman"/>
          <w:sz w:val="24"/>
          <w:szCs w:val="24"/>
        </w:rPr>
        <w:t>】</w:t>
      </w:r>
    </w:p>
    <w:p w14:paraId="0389E32E"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lastRenderedPageBreak/>
        <w:t>（二）课程学习目标与毕业要求指标点的对应关系</w:t>
      </w:r>
    </w:p>
    <w:tbl>
      <w:tblPr>
        <w:tblpPr w:leftFromText="180" w:rightFromText="180" w:vertAnchor="text" w:horzAnchor="page" w:tblpX="1568" w:tblpY="132"/>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534"/>
        <w:gridCol w:w="1959"/>
      </w:tblGrid>
      <w:tr w:rsidR="00817142" w:rsidRPr="00817142" w14:paraId="0260D6E1" w14:textId="77777777" w:rsidTr="00381CD7">
        <w:trPr>
          <w:trHeight w:val="815"/>
        </w:trPr>
        <w:tc>
          <w:tcPr>
            <w:tcW w:w="1676" w:type="dxa"/>
            <w:vAlign w:val="center"/>
          </w:tcPr>
          <w:p w14:paraId="5BDCFD34" w14:textId="77777777" w:rsidR="00817142" w:rsidRPr="00817142" w:rsidRDefault="00817142" w:rsidP="00817142">
            <w:pPr>
              <w:spacing w:line="440" w:lineRule="exact"/>
              <w:jc w:val="center"/>
              <w:rPr>
                <w:rFonts w:ascii="宋体" w:eastAsia="宋体" w:hAnsi="宋体" w:cs="Times New Roman"/>
                <w:b/>
                <w:sz w:val="24"/>
                <w:szCs w:val="24"/>
              </w:rPr>
            </w:pPr>
            <w:r w:rsidRPr="00817142">
              <w:rPr>
                <w:rFonts w:ascii="宋体" w:eastAsia="宋体" w:hAnsi="宋体" w:cs="Times New Roman" w:hint="eastAsia"/>
                <w:b/>
                <w:sz w:val="24"/>
                <w:szCs w:val="24"/>
              </w:rPr>
              <w:t>毕业要求</w:t>
            </w:r>
          </w:p>
        </w:tc>
        <w:tc>
          <w:tcPr>
            <w:tcW w:w="5534" w:type="dxa"/>
            <w:vAlign w:val="center"/>
          </w:tcPr>
          <w:p w14:paraId="47EA9526" w14:textId="77777777" w:rsidR="00817142" w:rsidRPr="00817142" w:rsidRDefault="00817142" w:rsidP="00817142">
            <w:pPr>
              <w:spacing w:line="440" w:lineRule="exact"/>
              <w:jc w:val="center"/>
              <w:rPr>
                <w:rFonts w:ascii="宋体" w:eastAsia="宋体" w:hAnsi="宋体" w:cs="Times New Roman"/>
                <w:b/>
                <w:sz w:val="24"/>
                <w:szCs w:val="24"/>
              </w:rPr>
            </w:pPr>
            <w:r w:rsidRPr="00817142">
              <w:rPr>
                <w:rFonts w:ascii="宋体" w:eastAsia="宋体" w:hAnsi="宋体" w:cs="Times New Roman" w:hint="eastAsia"/>
                <w:b/>
                <w:sz w:val="24"/>
                <w:szCs w:val="24"/>
              </w:rPr>
              <w:t>毕业要求指标点</w:t>
            </w:r>
          </w:p>
        </w:tc>
        <w:tc>
          <w:tcPr>
            <w:tcW w:w="1959" w:type="dxa"/>
            <w:vAlign w:val="center"/>
          </w:tcPr>
          <w:p w14:paraId="0D68A3CE" w14:textId="77777777" w:rsidR="00817142" w:rsidRPr="00817142" w:rsidRDefault="00817142" w:rsidP="00817142">
            <w:pPr>
              <w:spacing w:line="440" w:lineRule="exact"/>
              <w:jc w:val="center"/>
              <w:rPr>
                <w:rFonts w:ascii="宋体" w:eastAsia="宋体" w:hAnsi="宋体" w:cs="Times New Roman"/>
                <w:b/>
                <w:sz w:val="24"/>
                <w:szCs w:val="24"/>
              </w:rPr>
            </w:pPr>
            <w:r w:rsidRPr="00817142">
              <w:rPr>
                <w:rFonts w:ascii="宋体" w:eastAsia="宋体" w:hAnsi="宋体" w:cs="Times New Roman" w:hint="eastAsia"/>
                <w:b/>
                <w:sz w:val="24"/>
                <w:szCs w:val="24"/>
              </w:rPr>
              <w:t>课程目标</w:t>
            </w:r>
          </w:p>
        </w:tc>
      </w:tr>
      <w:tr w:rsidR="00817142" w:rsidRPr="00817142" w14:paraId="07829719" w14:textId="77777777" w:rsidTr="00381CD7">
        <w:tc>
          <w:tcPr>
            <w:tcW w:w="1676" w:type="dxa"/>
            <w:vMerge w:val="restart"/>
            <w:vAlign w:val="center"/>
          </w:tcPr>
          <w:p w14:paraId="58201C53" w14:textId="77777777" w:rsidR="00817142" w:rsidRPr="00817142" w:rsidRDefault="00817142" w:rsidP="00817142">
            <w:pPr>
              <w:spacing w:line="440" w:lineRule="exact"/>
              <w:jc w:val="center"/>
              <w:rPr>
                <w:rFonts w:ascii="宋体" w:eastAsia="宋体" w:hAnsi="宋体" w:cs="Times New Roman"/>
                <w:sz w:val="24"/>
                <w:szCs w:val="24"/>
              </w:rPr>
            </w:pPr>
            <w:r w:rsidRPr="00817142">
              <w:rPr>
                <w:rFonts w:ascii="Times New Roman" w:eastAsia="宋体" w:hAnsi="Times New Roman" w:cs="Times New Roman" w:hint="eastAsia"/>
                <w:sz w:val="24"/>
                <w:szCs w:val="24"/>
              </w:rPr>
              <w:t>4</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hint="eastAsia"/>
                <w:sz w:val="24"/>
                <w:szCs w:val="24"/>
              </w:rPr>
              <w:t>研究</w:t>
            </w:r>
          </w:p>
        </w:tc>
        <w:tc>
          <w:tcPr>
            <w:tcW w:w="5534" w:type="dxa"/>
            <w:vAlign w:val="center"/>
          </w:tcPr>
          <w:p w14:paraId="62EB8AE6" w14:textId="77777777" w:rsidR="00817142" w:rsidRPr="00817142" w:rsidRDefault="00817142" w:rsidP="00817142">
            <w:pPr>
              <w:spacing w:line="440" w:lineRule="exact"/>
              <w:jc w:val="left"/>
              <w:rPr>
                <w:rFonts w:ascii="Times New Roman" w:eastAsia="宋体" w:hAnsi="Times New Roman" w:cs="Times New Roman"/>
                <w:bCs/>
                <w:sz w:val="24"/>
                <w:szCs w:val="24"/>
              </w:rPr>
            </w:pPr>
            <w:r w:rsidRPr="00817142">
              <w:rPr>
                <w:rFonts w:ascii="Times New Roman" w:eastAsia="宋体" w:hAnsi="Times New Roman" w:cs="Times New Roman"/>
                <w:sz w:val="24"/>
                <w:szCs w:val="24"/>
              </w:rPr>
              <w:t>4.2</w:t>
            </w:r>
            <w:r w:rsidRPr="00817142">
              <w:rPr>
                <w:rFonts w:ascii="Times New Roman" w:eastAsia="宋体" w:hAnsi="Times New Roman" w:cs="Times New Roman"/>
                <w:sz w:val="24"/>
                <w:szCs w:val="24"/>
              </w:rPr>
              <w:t>能够根据实验方案选用或搭建实验装置，采用科学合理的实验方法，安全地开展实验。（</w:t>
            </w:r>
            <w:r w:rsidRPr="00817142">
              <w:rPr>
                <w:rFonts w:ascii="Times New Roman" w:eastAsia="宋体" w:hAnsi="Times New Roman" w:cs="Times New Roman"/>
                <w:sz w:val="24"/>
                <w:szCs w:val="24"/>
              </w:rPr>
              <w:t>M</w:t>
            </w:r>
            <w:r w:rsidRPr="00817142">
              <w:rPr>
                <w:rFonts w:ascii="Times New Roman" w:eastAsia="宋体" w:hAnsi="Times New Roman" w:cs="Times New Roman"/>
                <w:sz w:val="24"/>
                <w:szCs w:val="24"/>
              </w:rPr>
              <w:t>）</w:t>
            </w:r>
          </w:p>
        </w:tc>
        <w:tc>
          <w:tcPr>
            <w:tcW w:w="1959" w:type="dxa"/>
            <w:vAlign w:val="center"/>
          </w:tcPr>
          <w:p w14:paraId="013C75DF"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1</w:t>
            </w:r>
          </w:p>
        </w:tc>
      </w:tr>
      <w:tr w:rsidR="00817142" w:rsidRPr="00817142" w14:paraId="6F1F8392" w14:textId="77777777" w:rsidTr="00381CD7">
        <w:tc>
          <w:tcPr>
            <w:tcW w:w="1676" w:type="dxa"/>
            <w:vMerge/>
            <w:vAlign w:val="center"/>
          </w:tcPr>
          <w:p w14:paraId="37EB5E92" w14:textId="77777777" w:rsidR="00817142" w:rsidRPr="00817142" w:rsidRDefault="00817142" w:rsidP="00817142">
            <w:pPr>
              <w:spacing w:line="440" w:lineRule="exact"/>
              <w:jc w:val="left"/>
              <w:rPr>
                <w:rFonts w:ascii="宋体" w:eastAsia="宋体" w:hAnsi="宋体" w:cs="Times New Roman"/>
                <w:sz w:val="24"/>
                <w:szCs w:val="24"/>
              </w:rPr>
            </w:pPr>
          </w:p>
        </w:tc>
        <w:tc>
          <w:tcPr>
            <w:tcW w:w="5534" w:type="dxa"/>
            <w:vAlign w:val="center"/>
          </w:tcPr>
          <w:p w14:paraId="5B97C6C4" w14:textId="77777777" w:rsidR="00817142" w:rsidRPr="00817142" w:rsidRDefault="00817142" w:rsidP="00817142">
            <w:pPr>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sz w:val="24"/>
                <w:szCs w:val="24"/>
              </w:rPr>
              <w:t>4.3</w:t>
            </w:r>
            <w:r w:rsidRPr="00817142">
              <w:rPr>
                <w:rFonts w:ascii="Times New Roman" w:eastAsia="宋体" w:hAnsi="Times New Roman" w:cs="Times New Roman"/>
                <w:sz w:val="24"/>
                <w:szCs w:val="24"/>
              </w:rPr>
              <w:t>能正确采集、整理实验数据，对实验结果进行关联，统计、分析和解释，获取合理有效的结论。（</w:t>
            </w:r>
            <w:r w:rsidRPr="00817142">
              <w:rPr>
                <w:rFonts w:ascii="Times New Roman" w:eastAsia="宋体" w:hAnsi="Times New Roman" w:cs="Times New Roman"/>
                <w:sz w:val="24"/>
                <w:szCs w:val="24"/>
              </w:rPr>
              <w:t>H</w:t>
            </w:r>
            <w:r w:rsidRPr="00817142">
              <w:rPr>
                <w:rFonts w:ascii="Times New Roman" w:eastAsia="宋体" w:hAnsi="Times New Roman" w:cs="Times New Roman"/>
                <w:sz w:val="24"/>
                <w:szCs w:val="24"/>
              </w:rPr>
              <w:t>）</w:t>
            </w:r>
          </w:p>
        </w:tc>
        <w:tc>
          <w:tcPr>
            <w:tcW w:w="1959" w:type="dxa"/>
            <w:vAlign w:val="center"/>
          </w:tcPr>
          <w:p w14:paraId="68B12684"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2</w:t>
            </w:r>
          </w:p>
        </w:tc>
      </w:tr>
      <w:tr w:rsidR="00817142" w:rsidRPr="00817142" w14:paraId="18442DA1" w14:textId="77777777" w:rsidTr="00381CD7">
        <w:tc>
          <w:tcPr>
            <w:tcW w:w="1676" w:type="dxa"/>
            <w:vAlign w:val="center"/>
          </w:tcPr>
          <w:p w14:paraId="27076E47" w14:textId="77777777" w:rsidR="00817142" w:rsidRPr="00817142" w:rsidRDefault="00817142" w:rsidP="00817142">
            <w:pPr>
              <w:spacing w:line="440" w:lineRule="exact"/>
              <w:jc w:val="left"/>
              <w:rPr>
                <w:rFonts w:ascii="宋体" w:eastAsia="宋体" w:hAnsi="宋体" w:cs="Times New Roman"/>
                <w:sz w:val="24"/>
                <w:szCs w:val="24"/>
              </w:rPr>
            </w:pPr>
            <w:r w:rsidRPr="00817142">
              <w:rPr>
                <w:rFonts w:ascii="Times New Roman" w:eastAsia="宋体" w:hAnsi="Times New Roman" w:cs="Times New Roman" w:hint="eastAsia"/>
                <w:sz w:val="24"/>
                <w:szCs w:val="24"/>
              </w:rPr>
              <w:t xml:space="preserve">9 </w:t>
            </w:r>
            <w:r w:rsidRPr="00817142">
              <w:rPr>
                <w:rFonts w:ascii="Times New Roman" w:eastAsia="宋体" w:hAnsi="Times New Roman" w:cs="Times New Roman" w:hint="eastAsia"/>
                <w:sz w:val="24"/>
                <w:szCs w:val="24"/>
              </w:rPr>
              <w:t>个人和团队</w:t>
            </w:r>
          </w:p>
        </w:tc>
        <w:tc>
          <w:tcPr>
            <w:tcW w:w="5534" w:type="dxa"/>
            <w:vAlign w:val="center"/>
          </w:tcPr>
          <w:p w14:paraId="631E658B" w14:textId="77777777" w:rsidR="00817142" w:rsidRPr="00817142" w:rsidRDefault="00817142" w:rsidP="00817142">
            <w:pPr>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sz w:val="24"/>
                <w:szCs w:val="24"/>
              </w:rPr>
              <w:t>9.2</w:t>
            </w:r>
            <w:r w:rsidRPr="00817142">
              <w:rPr>
                <w:rFonts w:ascii="Times New Roman" w:eastAsia="宋体" w:hAnsi="Times New Roman" w:cs="Times New Roman"/>
                <w:sz w:val="24"/>
                <w:szCs w:val="24"/>
              </w:rPr>
              <w:t>能够在实践活动中有意识地将知识学习、能力发展、品德养成、环境保护和安全常识相结合，充分表达自己的意见、建议，能够在团队中独立或合作开展工作。（</w:t>
            </w:r>
            <w:r w:rsidRPr="00817142">
              <w:rPr>
                <w:rFonts w:ascii="Times New Roman" w:eastAsia="宋体" w:hAnsi="Times New Roman" w:cs="Times New Roman"/>
                <w:sz w:val="24"/>
                <w:szCs w:val="24"/>
              </w:rPr>
              <w:t>M</w:t>
            </w:r>
            <w:r w:rsidRPr="00817142">
              <w:rPr>
                <w:rFonts w:ascii="Times New Roman" w:eastAsia="宋体" w:hAnsi="Times New Roman" w:cs="Times New Roman"/>
                <w:sz w:val="24"/>
                <w:szCs w:val="24"/>
              </w:rPr>
              <w:t>）</w:t>
            </w:r>
          </w:p>
        </w:tc>
        <w:tc>
          <w:tcPr>
            <w:tcW w:w="1959" w:type="dxa"/>
            <w:vAlign w:val="center"/>
          </w:tcPr>
          <w:p w14:paraId="202A77D7" w14:textId="77777777" w:rsidR="00817142" w:rsidRPr="00817142" w:rsidRDefault="00817142" w:rsidP="00817142">
            <w:pPr>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3</w:t>
            </w:r>
          </w:p>
        </w:tc>
      </w:tr>
    </w:tbl>
    <w:p w14:paraId="0A9727A6"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三、课程学习内容及与课程学习目标的对应关系</w:t>
      </w:r>
    </w:p>
    <w:p w14:paraId="63D8BA95" w14:textId="77777777" w:rsidR="00817142" w:rsidRPr="00817142" w:rsidRDefault="00817142" w:rsidP="00817142">
      <w:pPr>
        <w:spacing w:beforeLines="50" w:before="156" w:afterLines="50" w:after="156" w:line="440" w:lineRule="exact"/>
        <w:ind w:firstLineChars="200" w:firstLine="562"/>
        <w:rPr>
          <w:rFonts w:ascii="Times New Roman" w:eastAsia="黑体" w:hAnsi="Times New Roman" w:cs="Times New Roman"/>
          <w:b/>
          <w:sz w:val="28"/>
          <w:szCs w:val="28"/>
        </w:rPr>
      </w:pPr>
      <w:r w:rsidRPr="00817142">
        <w:rPr>
          <w:rFonts w:ascii="Times New Roman" w:eastAsia="黑体" w:hAnsi="Times New Roman" w:cs="Times New Roman"/>
          <w:b/>
          <w:sz w:val="28"/>
          <w:szCs w:val="28"/>
        </w:rPr>
        <w:t>（一）课程学习内容</w:t>
      </w:r>
    </w:p>
    <w:p w14:paraId="0C7AD793" w14:textId="77777777" w:rsidR="00817142" w:rsidRPr="00817142" w:rsidRDefault="00817142" w:rsidP="00817142">
      <w:pPr>
        <w:spacing w:beforeLines="50" w:before="156" w:afterLines="50" w:after="156" w:line="440" w:lineRule="exact"/>
        <w:ind w:firstLineChars="200" w:firstLine="560"/>
        <w:jc w:val="center"/>
        <w:rPr>
          <w:rFonts w:ascii="黑体" w:eastAsia="黑体" w:hAnsi="黑体" w:cs="黑体"/>
          <w:sz w:val="28"/>
          <w:szCs w:val="28"/>
        </w:rPr>
      </w:pPr>
      <w:r w:rsidRPr="00817142">
        <w:rPr>
          <w:rFonts w:ascii="黑体" w:eastAsia="黑体" w:hAnsi="黑体" w:cs="黑体" w:hint="eastAsia"/>
          <w:sz w:val="28"/>
          <w:szCs w:val="28"/>
        </w:rPr>
        <w:t>第一章  山梨醇及其注射液的质量检查</w:t>
      </w:r>
    </w:p>
    <w:p w14:paraId="5FACD607"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【学习目标】</w:t>
      </w:r>
    </w:p>
    <w:p w14:paraId="049BAA2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hint="eastAsia"/>
          <w:bCs/>
          <w:kern w:val="0"/>
          <w:sz w:val="24"/>
          <w:szCs w:val="24"/>
        </w:rPr>
        <w:t>1.</w:t>
      </w:r>
      <w:r w:rsidRPr="00817142">
        <w:rPr>
          <w:rFonts w:ascii="Times New Roman" w:eastAsia="宋体" w:hAnsi="Times New Roman" w:cs="Times New Roman"/>
          <w:bCs/>
          <w:kern w:val="0"/>
          <w:sz w:val="24"/>
          <w:szCs w:val="24"/>
        </w:rPr>
        <w:t>熟悉常用</w:t>
      </w:r>
      <w:r w:rsidRPr="00817142">
        <w:rPr>
          <w:rFonts w:ascii="Times New Roman" w:eastAsia="宋体" w:hAnsi="Times New Roman" w:cs="Times New Roman" w:hint="eastAsia"/>
          <w:bCs/>
          <w:kern w:val="0"/>
          <w:sz w:val="24"/>
          <w:szCs w:val="24"/>
        </w:rPr>
        <w:t>滴定</w:t>
      </w:r>
      <w:r w:rsidRPr="00817142">
        <w:rPr>
          <w:rFonts w:ascii="Times New Roman" w:eastAsia="宋体" w:hAnsi="Times New Roman" w:cs="Times New Roman"/>
          <w:bCs/>
          <w:kern w:val="0"/>
          <w:sz w:val="24"/>
          <w:szCs w:val="24"/>
        </w:rPr>
        <w:t>仪器的正确使用方法，并掌握</w:t>
      </w:r>
      <w:r w:rsidRPr="00817142">
        <w:rPr>
          <w:rFonts w:ascii="Times New Roman" w:eastAsia="宋体" w:hAnsi="Times New Roman" w:cs="Times New Roman" w:hint="eastAsia"/>
          <w:bCs/>
          <w:kern w:val="0"/>
          <w:sz w:val="24"/>
          <w:szCs w:val="24"/>
        </w:rPr>
        <w:t>其</w:t>
      </w:r>
      <w:r w:rsidRPr="00817142">
        <w:rPr>
          <w:rFonts w:ascii="Times New Roman" w:eastAsia="宋体" w:hAnsi="Times New Roman" w:cs="Times New Roman"/>
          <w:bCs/>
          <w:kern w:val="0"/>
          <w:sz w:val="24"/>
          <w:szCs w:val="24"/>
        </w:rPr>
        <w:t>操作技术。</w:t>
      </w:r>
    </w:p>
    <w:p w14:paraId="62DB6B50"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2.</w:t>
      </w:r>
      <w:r w:rsidRPr="00817142">
        <w:rPr>
          <w:rFonts w:ascii="Times New Roman" w:eastAsia="宋体" w:hAnsi="Times New Roman" w:cs="Times New Roman"/>
          <w:spacing w:val="1"/>
          <w:kern w:val="0"/>
          <w:sz w:val="24"/>
          <w:szCs w:val="24"/>
        </w:rPr>
        <w:t>学习基本的误差理论及实验数据处理方法；</w:t>
      </w:r>
    </w:p>
    <w:p w14:paraId="16B0D167"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3.</w:t>
      </w:r>
      <w:r w:rsidRPr="00817142">
        <w:rPr>
          <w:rFonts w:ascii="Times New Roman" w:eastAsia="宋体" w:hAnsi="Times New Roman" w:cs="Times New Roman"/>
          <w:spacing w:val="1"/>
          <w:kern w:val="0"/>
          <w:sz w:val="24"/>
          <w:szCs w:val="24"/>
        </w:rPr>
        <w:t>培养学生实验报告的写作能力</w:t>
      </w:r>
      <w:r w:rsidRPr="00817142">
        <w:rPr>
          <w:rFonts w:ascii="Times New Roman" w:eastAsia="宋体" w:hAnsi="Times New Roman" w:cs="Times New Roman" w:hint="eastAsia"/>
          <w:spacing w:val="1"/>
          <w:kern w:val="0"/>
          <w:sz w:val="24"/>
          <w:szCs w:val="24"/>
        </w:rPr>
        <w:t>和严谨的科学精神。</w:t>
      </w:r>
      <w:r w:rsidRPr="00817142">
        <w:rPr>
          <w:rFonts w:ascii="Times New Roman" w:eastAsia="宋体" w:hAnsi="Times New Roman" w:cs="Times New Roman"/>
          <w:spacing w:val="1"/>
          <w:kern w:val="0"/>
          <w:sz w:val="24"/>
          <w:szCs w:val="24"/>
        </w:rPr>
        <w:t>为后继课程的学习打下坚实的基础。</w:t>
      </w:r>
    </w:p>
    <w:p w14:paraId="185E2121"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【学习内容】</w:t>
      </w:r>
    </w:p>
    <w:p w14:paraId="6E29B81E" w14:textId="77777777" w:rsidR="00817142" w:rsidRPr="00817142" w:rsidRDefault="00817142" w:rsidP="00817142">
      <w:pPr>
        <w:adjustRightInd w:val="0"/>
        <w:snapToGrid w:val="0"/>
        <w:spacing w:line="440" w:lineRule="exact"/>
        <w:ind w:left="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1.</w:t>
      </w:r>
      <w:r w:rsidRPr="00817142">
        <w:rPr>
          <w:rFonts w:ascii="Times New Roman" w:eastAsia="宋体" w:hAnsi="Times New Roman" w:cs="Times New Roman" w:hint="eastAsia"/>
          <w:sz w:val="24"/>
          <w:szCs w:val="24"/>
        </w:rPr>
        <w:t>甘露醇原料药的鉴别、检查及含量测定</w:t>
      </w:r>
    </w:p>
    <w:p w14:paraId="51893B87" w14:textId="77777777" w:rsidR="00817142" w:rsidRPr="00817142" w:rsidRDefault="00817142" w:rsidP="00817142">
      <w:pPr>
        <w:adjustRightInd w:val="0"/>
        <w:snapToGrid w:val="0"/>
        <w:spacing w:line="440" w:lineRule="exact"/>
        <w:rPr>
          <w:rFonts w:ascii="Times New Roman" w:eastAsia="宋体" w:hAnsi="Times New Roman" w:cs="Times New Roman"/>
          <w:kern w:val="0"/>
          <w:szCs w:val="21"/>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hint="eastAsia"/>
          <w:sz w:val="24"/>
          <w:szCs w:val="24"/>
        </w:rPr>
        <w:t>2</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甘露醇注射液的质量分析</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Cs w:val="21"/>
        </w:rPr>
        <w:t xml:space="preserve">      </w:t>
      </w:r>
    </w:p>
    <w:p w14:paraId="18BD81C9"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【重点】</w:t>
      </w:r>
    </w:p>
    <w:p w14:paraId="3928CA65"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1.</w:t>
      </w:r>
      <w:r w:rsidRPr="00817142">
        <w:rPr>
          <w:rFonts w:ascii="Times New Roman" w:eastAsia="宋体" w:hAnsi="Times New Roman" w:cs="Times New Roman" w:hint="eastAsia"/>
          <w:sz w:val="24"/>
          <w:szCs w:val="24"/>
        </w:rPr>
        <w:t>容量滴定法</w:t>
      </w:r>
      <w:r w:rsidRPr="00817142">
        <w:rPr>
          <w:rFonts w:ascii="Times New Roman" w:eastAsia="宋体" w:hAnsi="Times New Roman" w:cs="Times New Roman"/>
          <w:sz w:val="24"/>
          <w:szCs w:val="24"/>
        </w:rPr>
        <w:t>测定</w:t>
      </w:r>
      <w:r w:rsidRPr="00817142">
        <w:rPr>
          <w:rFonts w:ascii="Times New Roman" w:eastAsia="宋体" w:hAnsi="Times New Roman" w:cs="Times New Roman" w:hint="eastAsia"/>
          <w:sz w:val="24"/>
          <w:szCs w:val="24"/>
        </w:rPr>
        <w:t>甘露醇原料药及注射液</w:t>
      </w:r>
      <w:r w:rsidRPr="00817142">
        <w:rPr>
          <w:rFonts w:ascii="Times New Roman" w:eastAsia="宋体" w:hAnsi="Times New Roman" w:cs="Times New Roman"/>
          <w:sz w:val="24"/>
          <w:szCs w:val="24"/>
        </w:rPr>
        <w:t>的操作方法</w:t>
      </w:r>
    </w:p>
    <w:p w14:paraId="6CE95E61"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2.</w:t>
      </w:r>
      <w:r w:rsidRPr="00817142">
        <w:rPr>
          <w:rFonts w:ascii="Times New Roman" w:eastAsia="宋体" w:hAnsi="Times New Roman" w:cs="Times New Roman" w:hint="eastAsia"/>
          <w:sz w:val="24"/>
          <w:szCs w:val="24"/>
        </w:rPr>
        <w:t>容量滴定法</w:t>
      </w:r>
      <w:r w:rsidRPr="00817142">
        <w:rPr>
          <w:rFonts w:ascii="Times New Roman" w:eastAsia="宋体" w:hAnsi="Times New Roman" w:cs="Times New Roman"/>
          <w:sz w:val="24"/>
          <w:szCs w:val="24"/>
        </w:rPr>
        <w:t>测定</w:t>
      </w:r>
      <w:r w:rsidRPr="00817142">
        <w:rPr>
          <w:rFonts w:ascii="Times New Roman" w:eastAsia="宋体" w:hAnsi="Times New Roman" w:cs="Times New Roman" w:hint="eastAsia"/>
          <w:sz w:val="24"/>
          <w:szCs w:val="24"/>
        </w:rPr>
        <w:t>甘露醇原料药及注射液</w:t>
      </w:r>
      <w:r w:rsidRPr="00817142">
        <w:rPr>
          <w:rFonts w:ascii="Times New Roman" w:eastAsia="宋体" w:hAnsi="Times New Roman" w:cs="Times New Roman"/>
          <w:sz w:val="24"/>
          <w:szCs w:val="24"/>
        </w:rPr>
        <w:t>含量计算方法</w:t>
      </w:r>
    </w:p>
    <w:p w14:paraId="4FD69956" w14:textId="77777777" w:rsidR="00817142" w:rsidRPr="00817142" w:rsidRDefault="00817142" w:rsidP="00817142">
      <w:pPr>
        <w:adjustRightInd w:val="0"/>
        <w:snapToGrid w:val="0"/>
        <w:spacing w:line="440" w:lineRule="exact"/>
        <w:rPr>
          <w:rFonts w:ascii="Times New Roman" w:eastAsia="宋体" w:hAnsi="Times New Roman" w:cs="Times New Roman"/>
          <w:b/>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b/>
          <w:sz w:val="24"/>
          <w:szCs w:val="24"/>
        </w:rPr>
        <w:t>【难点】</w:t>
      </w:r>
    </w:p>
    <w:p w14:paraId="76C559DF"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hint="eastAsia"/>
          <w:sz w:val="24"/>
          <w:szCs w:val="24"/>
        </w:rPr>
        <w:t xml:space="preserve">  </w:t>
      </w:r>
      <w:r w:rsidRPr="00817142">
        <w:rPr>
          <w:rFonts w:ascii="Times New Roman" w:eastAsia="宋体" w:hAnsi="Times New Roman" w:cs="Times New Roman" w:hint="eastAsia"/>
          <w:sz w:val="24"/>
          <w:szCs w:val="24"/>
        </w:rPr>
        <w:t>容量滴定法</w:t>
      </w:r>
      <w:r w:rsidRPr="00817142">
        <w:rPr>
          <w:rFonts w:ascii="Times New Roman" w:eastAsia="宋体" w:hAnsi="Times New Roman" w:cs="Times New Roman"/>
          <w:sz w:val="24"/>
          <w:szCs w:val="24"/>
        </w:rPr>
        <w:t>测定</w:t>
      </w:r>
      <w:r w:rsidRPr="00817142">
        <w:rPr>
          <w:rFonts w:ascii="Times New Roman" w:eastAsia="宋体" w:hAnsi="Times New Roman" w:cs="Times New Roman" w:hint="eastAsia"/>
          <w:sz w:val="24"/>
          <w:szCs w:val="24"/>
        </w:rPr>
        <w:t>甘露醇原料药及注射液</w:t>
      </w:r>
      <w:r w:rsidRPr="00817142">
        <w:rPr>
          <w:rFonts w:ascii="Times New Roman" w:eastAsia="宋体" w:hAnsi="Times New Roman" w:cs="Times New Roman"/>
          <w:sz w:val="24"/>
          <w:szCs w:val="24"/>
        </w:rPr>
        <w:t>含量测定步骤及其计算方法</w:t>
      </w:r>
    </w:p>
    <w:p w14:paraId="0C15B3DB"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bCs/>
          <w:sz w:val="24"/>
          <w:szCs w:val="24"/>
        </w:rPr>
        <w:t>【实施方式】</w:t>
      </w:r>
    </w:p>
    <w:p w14:paraId="37A1852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采用</w:t>
      </w:r>
      <w:r w:rsidRPr="00817142">
        <w:rPr>
          <w:rFonts w:ascii="Times New Roman" w:eastAsia="宋体" w:hAnsi="Times New Roman" w:cs="Times New Roman" w:hint="eastAsia"/>
          <w:sz w:val="24"/>
          <w:szCs w:val="24"/>
        </w:rPr>
        <w:t>课前预习、线下</w:t>
      </w:r>
      <w:r w:rsidRPr="00817142">
        <w:rPr>
          <w:rFonts w:ascii="Times New Roman" w:eastAsia="宋体" w:hAnsi="Times New Roman" w:cs="Times New Roman"/>
          <w:sz w:val="24"/>
          <w:szCs w:val="24"/>
        </w:rPr>
        <w:t>讲解和学生自学、动手实验操作相结合的方式进行。</w:t>
      </w:r>
    </w:p>
    <w:p w14:paraId="4A7D92D7" w14:textId="77777777" w:rsidR="00817142" w:rsidRPr="00817142" w:rsidRDefault="00817142" w:rsidP="00817142">
      <w:pPr>
        <w:spacing w:line="440" w:lineRule="exact"/>
        <w:ind w:firstLineChars="200" w:firstLine="482"/>
        <w:rPr>
          <w:rFonts w:ascii="Times New Roman" w:eastAsia="宋体" w:hAnsi="Times New Roman" w:cs="Times New Roman"/>
          <w:bCs/>
          <w:sz w:val="24"/>
          <w:szCs w:val="24"/>
        </w:rPr>
      </w:pPr>
      <w:r w:rsidRPr="00817142">
        <w:rPr>
          <w:rFonts w:ascii="Times New Roman" w:eastAsia="宋体" w:hAnsi="Times New Roman" w:cs="Times New Roman"/>
          <w:b/>
          <w:sz w:val="24"/>
          <w:szCs w:val="24"/>
        </w:rPr>
        <w:lastRenderedPageBreak/>
        <w:t>【学习要求】</w:t>
      </w:r>
    </w:p>
    <w:p w14:paraId="4E771700"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掌握</w:t>
      </w:r>
      <w:r w:rsidRPr="00817142">
        <w:rPr>
          <w:rFonts w:ascii="Times New Roman" w:eastAsia="宋体" w:hAnsi="Times New Roman" w:cs="Times New Roman" w:hint="eastAsia"/>
          <w:sz w:val="24"/>
          <w:szCs w:val="24"/>
        </w:rPr>
        <w:t>容量滴定法</w:t>
      </w:r>
      <w:r w:rsidRPr="00817142">
        <w:rPr>
          <w:rFonts w:ascii="Times New Roman" w:eastAsia="宋体" w:hAnsi="Times New Roman" w:cs="Times New Roman"/>
          <w:sz w:val="24"/>
          <w:szCs w:val="24"/>
        </w:rPr>
        <w:t>测定</w:t>
      </w:r>
      <w:r w:rsidRPr="00817142">
        <w:rPr>
          <w:rFonts w:ascii="Times New Roman" w:eastAsia="宋体" w:hAnsi="Times New Roman" w:cs="Times New Roman" w:hint="eastAsia"/>
          <w:sz w:val="24"/>
          <w:szCs w:val="24"/>
        </w:rPr>
        <w:t>甘露醇原料药及注射液</w:t>
      </w:r>
      <w:r w:rsidRPr="00817142">
        <w:rPr>
          <w:rFonts w:ascii="Times New Roman" w:eastAsia="宋体" w:hAnsi="Times New Roman" w:cs="Times New Roman"/>
          <w:sz w:val="24"/>
          <w:szCs w:val="24"/>
        </w:rPr>
        <w:t>含量的操作方法。</w:t>
      </w:r>
    </w:p>
    <w:p w14:paraId="49BA2D1F"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2</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掌握两种方法的计算公式。</w:t>
      </w:r>
    </w:p>
    <w:p w14:paraId="0661DB1A" w14:textId="77777777" w:rsidR="00817142" w:rsidRPr="00817142" w:rsidRDefault="00817142" w:rsidP="00817142">
      <w:pPr>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sz w:val="24"/>
          <w:szCs w:val="24"/>
        </w:rPr>
        <w:t>【实验要求】</w:t>
      </w:r>
    </w:p>
    <w:p w14:paraId="731F29F1"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实验属性：综合性实验</w:t>
      </w:r>
    </w:p>
    <w:p w14:paraId="0D98F6EB"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开出要求：必做</w:t>
      </w:r>
    </w:p>
    <w:p w14:paraId="40454C4B"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分组要求：</w:t>
      </w:r>
      <w:r w:rsidRPr="00817142">
        <w:rPr>
          <w:rFonts w:ascii="Times New Roman" w:eastAsia="宋体" w:hAnsi="Times New Roman" w:cs="Times New Roman"/>
          <w:sz w:val="24"/>
          <w:szCs w:val="24"/>
        </w:rPr>
        <w:t>2-3</w:t>
      </w:r>
      <w:r w:rsidRPr="00817142">
        <w:rPr>
          <w:rFonts w:ascii="Times New Roman" w:eastAsia="宋体" w:hAnsi="Times New Roman" w:cs="Times New Roman"/>
          <w:sz w:val="24"/>
          <w:szCs w:val="24"/>
        </w:rPr>
        <w:t>人</w:t>
      </w: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组</w:t>
      </w:r>
    </w:p>
    <w:p w14:paraId="3D8CB88E"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实验准备：</w:t>
      </w:r>
    </w:p>
    <w:p w14:paraId="5A90FB39"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预习要求：实验前写出预习实验报告。</w:t>
      </w:r>
    </w:p>
    <w:p w14:paraId="0702992B"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问题等。每次实验报告应包含以下内容：实验题目、实验目的、实验原理、实验内容、实验结果、</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以及讨论。</w:t>
      </w:r>
    </w:p>
    <w:p w14:paraId="09BAC9D6" w14:textId="77777777" w:rsidR="00817142" w:rsidRPr="00817142" w:rsidRDefault="00817142" w:rsidP="00817142">
      <w:pPr>
        <w:spacing w:beforeLines="50" w:before="156" w:afterLines="50" w:after="156" w:line="440" w:lineRule="exact"/>
        <w:ind w:firstLineChars="200" w:firstLine="560"/>
        <w:jc w:val="center"/>
        <w:rPr>
          <w:rFonts w:ascii="黑体" w:eastAsia="黑体" w:hAnsi="黑体" w:cs="黑体"/>
          <w:sz w:val="28"/>
          <w:szCs w:val="28"/>
        </w:rPr>
      </w:pPr>
      <w:r w:rsidRPr="00817142">
        <w:rPr>
          <w:rFonts w:ascii="黑体" w:eastAsia="黑体" w:hAnsi="黑体" w:cs="黑体" w:hint="eastAsia"/>
          <w:sz w:val="28"/>
          <w:szCs w:val="28"/>
        </w:rPr>
        <w:t>第二章</w:t>
      </w:r>
      <w:r w:rsidRPr="00817142">
        <w:rPr>
          <w:rFonts w:ascii="黑体" w:eastAsia="黑体" w:hAnsi="黑体" w:cs="黑体"/>
          <w:sz w:val="28"/>
          <w:szCs w:val="28"/>
        </w:rPr>
        <w:t xml:space="preserve">  对乙酰氨基酚原料药及片剂的质量检验</w:t>
      </w:r>
    </w:p>
    <w:p w14:paraId="5DDDC798"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hint="eastAsia"/>
          <w:b/>
          <w:sz w:val="24"/>
          <w:szCs w:val="24"/>
        </w:rPr>
        <w:t xml:space="preserve">    </w:t>
      </w:r>
      <w:r w:rsidRPr="00817142">
        <w:rPr>
          <w:rFonts w:ascii="Times New Roman" w:eastAsia="宋体" w:hAnsi="Times New Roman" w:cs="Times New Roman"/>
          <w:b/>
          <w:sz w:val="24"/>
          <w:szCs w:val="24"/>
        </w:rPr>
        <w:t>【学习目标】</w:t>
      </w:r>
    </w:p>
    <w:p w14:paraId="203EFC8B"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hint="eastAsia"/>
          <w:bCs/>
          <w:kern w:val="0"/>
          <w:sz w:val="24"/>
          <w:szCs w:val="24"/>
        </w:rPr>
        <w:t>1.</w:t>
      </w:r>
      <w:r w:rsidRPr="00817142">
        <w:rPr>
          <w:rFonts w:ascii="Times New Roman" w:eastAsia="宋体" w:hAnsi="Times New Roman" w:cs="Times New Roman"/>
          <w:bCs/>
          <w:kern w:val="0"/>
          <w:sz w:val="24"/>
          <w:szCs w:val="24"/>
        </w:rPr>
        <w:t>熟悉常用分析仪器的正确使用方法，并掌握各种分析方法的操作技术。</w:t>
      </w:r>
    </w:p>
    <w:p w14:paraId="2B6B30AC"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2.</w:t>
      </w:r>
      <w:r w:rsidRPr="00817142">
        <w:rPr>
          <w:rFonts w:ascii="Times New Roman" w:eastAsia="宋体" w:hAnsi="Times New Roman" w:cs="Times New Roman"/>
          <w:spacing w:val="1"/>
          <w:kern w:val="0"/>
          <w:sz w:val="24"/>
          <w:szCs w:val="24"/>
        </w:rPr>
        <w:t>通过基本实验的训练使学生养成良好的实验习惯；</w:t>
      </w:r>
    </w:p>
    <w:p w14:paraId="4A36F799"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3.</w:t>
      </w:r>
      <w:r w:rsidRPr="00817142">
        <w:rPr>
          <w:rFonts w:ascii="Times New Roman" w:eastAsia="宋体" w:hAnsi="Times New Roman" w:cs="Times New Roman"/>
          <w:spacing w:val="1"/>
          <w:kern w:val="0"/>
          <w:sz w:val="24"/>
          <w:szCs w:val="24"/>
        </w:rPr>
        <w:t>掌握基本的实验方法和基本实验技能；</w:t>
      </w:r>
    </w:p>
    <w:p w14:paraId="39C57C81"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4.</w:t>
      </w:r>
      <w:r w:rsidRPr="00817142">
        <w:rPr>
          <w:rFonts w:ascii="Times New Roman" w:eastAsia="宋体" w:hAnsi="Times New Roman" w:cs="Times New Roman"/>
          <w:spacing w:val="1"/>
          <w:kern w:val="0"/>
          <w:sz w:val="24"/>
          <w:szCs w:val="24"/>
        </w:rPr>
        <w:t>学习基本的误差理论及实验数据处理方法；</w:t>
      </w:r>
    </w:p>
    <w:p w14:paraId="6846251F"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5.</w:t>
      </w:r>
      <w:r w:rsidRPr="00817142">
        <w:rPr>
          <w:rFonts w:ascii="Times New Roman" w:eastAsia="宋体" w:hAnsi="Times New Roman" w:cs="Times New Roman"/>
          <w:spacing w:val="1"/>
          <w:kern w:val="0"/>
          <w:sz w:val="24"/>
          <w:szCs w:val="24"/>
        </w:rPr>
        <w:t>培养学生实验报告的写作能力</w:t>
      </w:r>
      <w:r w:rsidRPr="00817142">
        <w:rPr>
          <w:rFonts w:ascii="Times New Roman" w:eastAsia="宋体" w:hAnsi="Times New Roman" w:cs="Times New Roman" w:hint="eastAsia"/>
          <w:spacing w:val="1"/>
          <w:kern w:val="0"/>
          <w:sz w:val="24"/>
          <w:szCs w:val="24"/>
        </w:rPr>
        <w:t>和严谨的科学精神。</w:t>
      </w:r>
      <w:r w:rsidRPr="00817142">
        <w:rPr>
          <w:rFonts w:ascii="Times New Roman" w:eastAsia="宋体" w:hAnsi="Times New Roman" w:cs="Times New Roman"/>
          <w:spacing w:val="1"/>
          <w:kern w:val="0"/>
          <w:sz w:val="24"/>
          <w:szCs w:val="24"/>
        </w:rPr>
        <w:t>为后继课程的学习打下坚实的基础。</w:t>
      </w:r>
    </w:p>
    <w:p w14:paraId="660B024E"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【学习内容】</w:t>
      </w:r>
    </w:p>
    <w:p w14:paraId="4F6467B1"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1.</w:t>
      </w:r>
      <w:r w:rsidRPr="00817142">
        <w:rPr>
          <w:rFonts w:ascii="Times New Roman" w:eastAsia="宋体" w:hAnsi="Times New Roman" w:cs="Times New Roman"/>
          <w:sz w:val="24"/>
          <w:szCs w:val="24"/>
        </w:rPr>
        <w:t>鉴别试验</w:t>
      </w:r>
    </w:p>
    <w:p w14:paraId="59EAC6B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2.</w:t>
      </w:r>
      <w:r w:rsidRPr="00817142">
        <w:rPr>
          <w:rFonts w:ascii="Times New Roman" w:eastAsia="宋体" w:hAnsi="Times New Roman" w:cs="Times New Roman"/>
          <w:sz w:val="24"/>
          <w:szCs w:val="24"/>
        </w:rPr>
        <w:t>酸度检查</w:t>
      </w:r>
    </w:p>
    <w:p w14:paraId="1ED65D62"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3.</w:t>
      </w:r>
      <w:r w:rsidRPr="00817142">
        <w:rPr>
          <w:rFonts w:ascii="Times New Roman" w:eastAsia="宋体" w:hAnsi="Times New Roman" w:cs="Times New Roman"/>
          <w:sz w:val="24"/>
          <w:szCs w:val="24"/>
        </w:rPr>
        <w:t>原料药的含量测定</w:t>
      </w:r>
    </w:p>
    <w:p w14:paraId="20C9389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4.</w:t>
      </w:r>
      <w:r w:rsidRPr="00817142">
        <w:rPr>
          <w:rFonts w:ascii="Times New Roman" w:eastAsia="宋体" w:hAnsi="Times New Roman" w:cs="Times New Roman"/>
          <w:sz w:val="24"/>
          <w:szCs w:val="24"/>
        </w:rPr>
        <w:t>对乙酰氨基酚片剂的含量测定</w:t>
      </w:r>
    </w:p>
    <w:p w14:paraId="628CD75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5.</w:t>
      </w:r>
      <w:r w:rsidRPr="00817142">
        <w:rPr>
          <w:rFonts w:ascii="Times New Roman" w:eastAsia="宋体" w:hAnsi="Times New Roman" w:cs="Times New Roman"/>
          <w:sz w:val="24"/>
          <w:szCs w:val="24"/>
        </w:rPr>
        <w:t>对乙酰氨基酚片剂的溶出度测定</w:t>
      </w:r>
      <w:r w:rsidRPr="00817142">
        <w:rPr>
          <w:rFonts w:ascii="Times New Roman" w:eastAsia="宋体" w:hAnsi="Times New Roman" w:cs="Times New Roman"/>
          <w:sz w:val="24"/>
          <w:szCs w:val="24"/>
        </w:rPr>
        <w:t xml:space="preserve">            </w:t>
      </w:r>
    </w:p>
    <w:p w14:paraId="502E0051"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【重点】</w:t>
      </w:r>
    </w:p>
    <w:p w14:paraId="0FCF09DB"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紫外</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可见分光光度仪的工作原理、仪器构造及操作方法</w:t>
      </w:r>
    </w:p>
    <w:p w14:paraId="14B9D5A7" w14:textId="77777777" w:rsidR="00817142" w:rsidRPr="00817142" w:rsidRDefault="00817142" w:rsidP="00817142">
      <w:pPr>
        <w:adjustRightInd w:val="0"/>
        <w:snapToGrid w:val="0"/>
        <w:spacing w:line="440" w:lineRule="exact"/>
        <w:rPr>
          <w:rFonts w:ascii="Times New Roman" w:eastAsia="宋体" w:hAnsi="Times New Roman" w:cs="Times New Roman"/>
          <w:b/>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b/>
          <w:sz w:val="24"/>
          <w:szCs w:val="24"/>
        </w:rPr>
        <w:t>【难点】</w:t>
      </w:r>
    </w:p>
    <w:p w14:paraId="384618E6"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lastRenderedPageBreak/>
        <w:t>紫外</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可见分光光度仪的工作原理、仪器构造及操作方法</w:t>
      </w:r>
    </w:p>
    <w:p w14:paraId="7435EFFD"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bCs/>
          <w:sz w:val="24"/>
          <w:szCs w:val="24"/>
        </w:rPr>
        <w:t>【实施方式】</w:t>
      </w:r>
    </w:p>
    <w:p w14:paraId="5444C53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采用</w:t>
      </w:r>
      <w:r w:rsidRPr="00817142">
        <w:rPr>
          <w:rFonts w:ascii="Times New Roman" w:eastAsia="宋体" w:hAnsi="Times New Roman" w:cs="Times New Roman" w:hint="eastAsia"/>
          <w:sz w:val="24"/>
          <w:szCs w:val="24"/>
        </w:rPr>
        <w:t>课前预习、线下</w:t>
      </w:r>
      <w:r w:rsidRPr="00817142">
        <w:rPr>
          <w:rFonts w:ascii="Times New Roman" w:eastAsia="宋体" w:hAnsi="Times New Roman" w:cs="Times New Roman"/>
          <w:sz w:val="24"/>
          <w:szCs w:val="24"/>
        </w:rPr>
        <w:t>讲解和学生自学、动手实验操作相结合的方式进行。</w:t>
      </w:r>
    </w:p>
    <w:p w14:paraId="6D4E4550"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Cs/>
          <w:sz w:val="24"/>
          <w:szCs w:val="24"/>
        </w:rPr>
      </w:pPr>
      <w:r w:rsidRPr="00817142">
        <w:rPr>
          <w:rFonts w:ascii="Times New Roman" w:eastAsia="宋体" w:hAnsi="Times New Roman" w:cs="Times New Roman"/>
          <w:b/>
          <w:sz w:val="24"/>
          <w:szCs w:val="24"/>
        </w:rPr>
        <w:t>【学习要求】</w:t>
      </w:r>
    </w:p>
    <w:p w14:paraId="6EC5FDB4" w14:textId="77777777" w:rsidR="00817142" w:rsidRPr="00817142" w:rsidRDefault="00817142" w:rsidP="00817142">
      <w:pPr>
        <w:adjustRightInd w:val="0"/>
        <w:snapToGrid w:val="0"/>
        <w:spacing w:line="440" w:lineRule="exact"/>
        <w:jc w:val="left"/>
        <w:rPr>
          <w:rFonts w:ascii="Times New Roman" w:eastAsia="宋体" w:hAnsi="Times New Roman" w:cs="Times New Roman"/>
          <w:kern w:val="0"/>
          <w:sz w:val="24"/>
          <w:szCs w:val="24"/>
        </w:rPr>
      </w:pPr>
      <w:r w:rsidRPr="00817142">
        <w:rPr>
          <w:rFonts w:ascii="Times New Roman" w:eastAsia="宋体" w:hAnsi="Times New Roman" w:cs="Times New Roman"/>
          <w:kern w:val="0"/>
          <w:sz w:val="24"/>
          <w:szCs w:val="24"/>
        </w:rPr>
        <w:t xml:space="preserve">    1.</w:t>
      </w:r>
      <w:r w:rsidRPr="00817142">
        <w:rPr>
          <w:rFonts w:ascii="Times New Roman" w:eastAsia="宋体" w:hAnsi="Times New Roman" w:cs="Times New Roman"/>
          <w:kern w:val="0"/>
          <w:sz w:val="24"/>
          <w:szCs w:val="24"/>
        </w:rPr>
        <w:t>复习并掌握紫外分光光度法的实验原理。</w:t>
      </w:r>
    </w:p>
    <w:p w14:paraId="3CA2D51B" w14:textId="77777777" w:rsidR="00817142" w:rsidRPr="00817142" w:rsidRDefault="00817142" w:rsidP="00817142">
      <w:pPr>
        <w:adjustRightInd w:val="0"/>
        <w:snapToGrid w:val="0"/>
        <w:spacing w:line="440" w:lineRule="exact"/>
        <w:jc w:val="left"/>
        <w:rPr>
          <w:rFonts w:ascii="Times New Roman" w:eastAsia="宋体" w:hAnsi="Times New Roman" w:cs="Times New Roman"/>
          <w:kern w:val="0"/>
          <w:sz w:val="24"/>
          <w:szCs w:val="24"/>
        </w:rPr>
      </w:pPr>
      <w:r w:rsidRPr="00817142">
        <w:rPr>
          <w:rFonts w:ascii="Times New Roman" w:eastAsia="宋体" w:hAnsi="Times New Roman" w:cs="Times New Roman"/>
          <w:kern w:val="0"/>
          <w:sz w:val="24"/>
          <w:szCs w:val="24"/>
        </w:rPr>
        <w:t xml:space="preserve">    2.</w:t>
      </w:r>
      <w:r w:rsidRPr="00817142">
        <w:rPr>
          <w:rFonts w:ascii="Times New Roman" w:eastAsia="宋体" w:hAnsi="Times New Roman" w:cs="Times New Roman"/>
          <w:kern w:val="0"/>
          <w:sz w:val="24"/>
          <w:szCs w:val="24"/>
        </w:rPr>
        <w:t>熟悉紫外</w:t>
      </w:r>
      <w:r w:rsidRPr="00817142">
        <w:rPr>
          <w:rFonts w:ascii="Times New Roman" w:eastAsia="宋体" w:hAnsi="Times New Roman" w:cs="Times New Roman"/>
          <w:kern w:val="0"/>
          <w:sz w:val="24"/>
          <w:szCs w:val="24"/>
        </w:rPr>
        <w:t>-</w:t>
      </w:r>
      <w:r w:rsidRPr="00817142">
        <w:rPr>
          <w:rFonts w:ascii="Times New Roman" w:eastAsia="宋体" w:hAnsi="Times New Roman" w:cs="Times New Roman"/>
          <w:kern w:val="0"/>
          <w:sz w:val="24"/>
          <w:szCs w:val="24"/>
        </w:rPr>
        <w:t>可见分光光度仪的工作原理、仪器构造及操作方法。</w:t>
      </w:r>
    </w:p>
    <w:p w14:paraId="4DD64A3E" w14:textId="77777777" w:rsidR="00817142" w:rsidRPr="00817142" w:rsidRDefault="00817142" w:rsidP="00817142">
      <w:pPr>
        <w:adjustRightInd w:val="0"/>
        <w:snapToGrid w:val="0"/>
        <w:spacing w:line="440" w:lineRule="exact"/>
        <w:jc w:val="left"/>
        <w:rPr>
          <w:rFonts w:ascii="Times New Roman" w:eastAsia="宋体" w:hAnsi="Times New Roman" w:cs="Times New Roman"/>
          <w:kern w:val="0"/>
          <w:sz w:val="24"/>
          <w:szCs w:val="24"/>
        </w:rPr>
      </w:pPr>
      <w:r w:rsidRPr="00817142">
        <w:rPr>
          <w:rFonts w:ascii="Times New Roman" w:eastAsia="宋体" w:hAnsi="Times New Roman" w:cs="Times New Roman"/>
          <w:kern w:val="0"/>
          <w:sz w:val="24"/>
          <w:szCs w:val="24"/>
        </w:rPr>
        <w:t xml:space="preserve">    3.</w:t>
      </w:r>
      <w:r w:rsidRPr="00817142">
        <w:rPr>
          <w:rFonts w:ascii="Times New Roman" w:eastAsia="宋体" w:hAnsi="Times New Roman" w:cs="Times New Roman"/>
          <w:kern w:val="0"/>
          <w:sz w:val="24"/>
          <w:szCs w:val="24"/>
        </w:rPr>
        <w:t>掌握紫外分光光度法测定对乙酰氨基酚及其片剂的含量及计算方法。</w:t>
      </w:r>
    </w:p>
    <w:p w14:paraId="30EB19C5"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掌握片剂溶出度的测定方法。</w:t>
      </w:r>
    </w:p>
    <w:p w14:paraId="46486DF6"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sz w:val="24"/>
          <w:szCs w:val="24"/>
        </w:rPr>
        <w:t>【实验要求】</w:t>
      </w:r>
    </w:p>
    <w:p w14:paraId="63AF5693"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实验属性：综合性实验</w:t>
      </w:r>
    </w:p>
    <w:p w14:paraId="589927EF"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开出要求：必做</w:t>
      </w:r>
    </w:p>
    <w:p w14:paraId="069DD033"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分组要求：</w:t>
      </w:r>
      <w:r w:rsidRPr="00817142">
        <w:rPr>
          <w:rFonts w:ascii="Times New Roman" w:eastAsia="宋体" w:hAnsi="Times New Roman" w:cs="Times New Roman"/>
          <w:sz w:val="24"/>
          <w:szCs w:val="24"/>
        </w:rPr>
        <w:t>2-3</w:t>
      </w:r>
      <w:r w:rsidRPr="00817142">
        <w:rPr>
          <w:rFonts w:ascii="Times New Roman" w:eastAsia="宋体" w:hAnsi="Times New Roman" w:cs="Times New Roman"/>
          <w:sz w:val="24"/>
          <w:szCs w:val="24"/>
        </w:rPr>
        <w:t>人</w:t>
      </w: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组</w:t>
      </w:r>
    </w:p>
    <w:p w14:paraId="6F48D5DE"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实验准备：</w:t>
      </w:r>
    </w:p>
    <w:p w14:paraId="58419F55"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预习要求：实验前写出预习实验报告。</w:t>
      </w:r>
    </w:p>
    <w:p w14:paraId="688A591E"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问题等。每次实验报告应包含以下内容：实验题目、实验目的、实验原理、实验内容、实验结果、</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以及讨论。</w:t>
      </w:r>
    </w:p>
    <w:p w14:paraId="1E89BA8D" w14:textId="77777777" w:rsidR="00817142" w:rsidRPr="00817142" w:rsidRDefault="00817142" w:rsidP="00817142">
      <w:pPr>
        <w:spacing w:beforeLines="50" w:before="156" w:afterLines="50" w:after="156" w:line="440" w:lineRule="exact"/>
        <w:ind w:firstLineChars="200" w:firstLine="560"/>
        <w:jc w:val="center"/>
        <w:rPr>
          <w:rFonts w:ascii="黑体" w:eastAsia="黑体" w:hAnsi="黑体" w:cs="黑体"/>
          <w:sz w:val="28"/>
          <w:szCs w:val="28"/>
        </w:rPr>
      </w:pPr>
      <w:r w:rsidRPr="00817142">
        <w:rPr>
          <w:rFonts w:ascii="黑体" w:eastAsia="黑体" w:hAnsi="黑体" w:cs="黑体"/>
          <w:sz w:val="28"/>
          <w:szCs w:val="28"/>
        </w:rPr>
        <w:t>第三章  阿斯匹林原料及肠溶片的鉴别、检查与含量测定</w:t>
      </w:r>
    </w:p>
    <w:p w14:paraId="24C68738"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【学习目标】</w:t>
      </w:r>
    </w:p>
    <w:p w14:paraId="6F3E3A92" w14:textId="77777777" w:rsidR="00817142" w:rsidRPr="00817142" w:rsidRDefault="00817142" w:rsidP="00817142">
      <w:pPr>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hint="eastAsia"/>
          <w:bCs/>
          <w:kern w:val="0"/>
          <w:sz w:val="24"/>
          <w:szCs w:val="24"/>
        </w:rPr>
        <w:t>1.</w:t>
      </w:r>
      <w:r w:rsidRPr="00817142">
        <w:rPr>
          <w:rFonts w:ascii="Times New Roman" w:eastAsia="宋体" w:hAnsi="Times New Roman" w:cs="Times New Roman"/>
          <w:bCs/>
          <w:kern w:val="0"/>
          <w:sz w:val="24"/>
          <w:szCs w:val="24"/>
        </w:rPr>
        <w:t>熟悉常用分析仪器的正确使用方法，并掌握各种分析方法的操作技术。</w:t>
      </w:r>
    </w:p>
    <w:p w14:paraId="4159DAF7" w14:textId="77777777" w:rsidR="00817142" w:rsidRPr="00817142" w:rsidRDefault="00817142" w:rsidP="00817142">
      <w:pPr>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2.</w:t>
      </w:r>
      <w:r w:rsidRPr="00817142">
        <w:rPr>
          <w:rFonts w:ascii="Times New Roman" w:eastAsia="宋体" w:hAnsi="Times New Roman" w:cs="Times New Roman"/>
          <w:spacing w:val="1"/>
          <w:kern w:val="0"/>
          <w:sz w:val="24"/>
          <w:szCs w:val="24"/>
        </w:rPr>
        <w:t>通过基本实验的训练使学生养成良好的实验习惯；</w:t>
      </w:r>
    </w:p>
    <w:p w14:paraId="2F320D2C" w14:textId="77777777" w:rsidR="00817142" w:rsidRPr="00817142" w:rsidRDefault="00817142" w:rsidP="00817142">
      <w:pPr>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hint="eastAsia"/>
          <w:spacing w:val="1"/>
          <w:kern w:val="0"/>
          <w:sz w:val="24"/>
          <w:szCs w:val="24"/>
        </w:rPr>
        <w:t>3.</w:t>
      </w:r>
      <w:r w:rsidRPr="00817142">
        <w:rPr>
          <w:rFonts w:ascii="Times New Roman" w:eastAsia="宋体" w:hAnsi="Times New Roman" w:cs="Times New Roman"/>
          <w:spacing w:val="1"/>
          <w:kern w:val="0"/>
          <w:sz w:val="24"/>
          <w:szCs w:val="24"/>
        </w:rPr>
        <w:t>掌握基本的实验方法和基本实验技能；</w:t>
      </w:r>
    </w:p>
    <w:p w14:paraId="2E3029DA" w14:textId="77777777" w:rsidR="00817142" w:rsidRPr="00817142" w:rsidRDefault="00817142" w:rsidP="00817142">
      <w:pPr>
        <w:adjustRightInd w:val="0"/>
        <w:snapToGrid w:val="0"/>
        <w:spacing w:line="440" w:lineRule="exact"/>
        <w:ind w:firstLineChars="200" w:firstLine="484"/>
        <w:rPr>
          <w:rFonts w:ascii="Times New Roman" w:eastAsia="宋体" w:hAnsi="Times New Roman" w:cs="Times New Roman"/>
          <w:sz w:val="24"/>
          <w:szCs w:val="24"/>
        </w:rPr>
      </w:pPr>
      <w:r w:rsidRPr="00817142">
        <w:rPr>
          <w:rFonts w:ascii="Times New Roman" w:eastAsia="宋体" w:hAnsi="Times New Roman" w:cs="Times New Roman" w:hint="eastAsia"/>
          <w:spacing w:val="1"/>
          <w:kern w:val="0"/>
          <w:sz w:val="24"/>
          <w:szCs w:val="24"/>
        </w:rPr>
        <w:t>4.</w:t>
      </w:r>
      <w:r w:rsidRPr="00817142">
        <w:rPr>
          <w:rFonts w:ascii="Times New Roman" w:eastAsia="宋体" w:hAnsi="Times New Roman" w:cs="Times New Roman" w:hint="eastAsia"/>
          <w:sz w:val="24"/>
          <w:szCs w:val="24"/>
        </w:rPr>
        <w:t>了解阿司匹林解热镇痛的机理及其风险，将科学知识传递给家人和社会，提升社会责任感。</w:t>
      </w:r>
    </w:p>
    <w:p w14:paraId="08C25402"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【学习内容】</w:t>
      </w:r>
    </w:p>
    <w:p w14:paraId="221D92F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鉴别（三氯化铁反应）</w:t>
      </w:r>
    </w:p>
    <w:p w14:paraId="639BD715"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检查</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游离水杨酸</w:t>
      </w:r>
    </w:p>
    <w:p w14:paraId="6C973A29"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含量测定</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两步测定法</w:t>
      </w:r>
      <w:r w:rsidRPr="00817142">
        <w:rPr>
          <w:rFonts w:ascii="Times New Roman" w:eastAsia="宋体" w:hAnsi="Times New Roman" w:cs="Times New Roman"/>
          <w:sz w:val="24"/>
          <w:szCs w:val="24"/>
        </w:rPr>
        <w:t xml:space="preserve">     </w:t>
      </w:r>
    </w:p>
    <w:p w14:paraId="009F2891"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【重点】</w:t>
      </w:r>
    </w:p>
    <w:p w14:paraId="74E3E4EA"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lastRenderedPageBreak/>
        <w:t>两步滴定法、比色法</w:t>
      </w:r>
    </w:p>
    <w:p w14:paraId="65D1E595" w14:textId="77777777" w:rsidR="00817142" w:rsidRPr="00817142" w:rsidRDefault="00817142" w:rsidP="00817142">
      <w:pPr>
        <w:spacing w:line="440" w:lineRule="exact"/>
        <w:rPr>
          <w:rFonts w:ascii="Times New Roman" w:eastAsia="宋体" w:hAnsi="Times New Roman" w:cs="Times New Roman"/>
          <w:b/>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b/>
          <w:sz w:val="24"/>
          <w:szCs w:val="24"/>
        </w:rPr>
        <w:t>【难点】</w:t>
      </w:r>
    </w:p>
    <w:p w14:paraId="4061852F"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两步滴定法测定阿司匹林含量的实验原理。</w:t>
      </w:r>
    </w:p>
    <w:p w14:paraId="783F1FCE"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片剂的含量测定步骤及其计算方法。</w:t>
      </w:r>
    </w:p>
    <w:p w14:paraId="28B429D5"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bCs/>
          <w:sz w:val="24"/>
          <w:szCs w:val="24"/>
        </w:rPr>
        <w:t>【实施方式】</w:t>
      </w:r>
    </w:p>
    <w:p w14:paraId="22B59DEF"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采用</w:t>
      </w:r>
      <w:r w:rsidRPr="00817142">
        <w:rPr>
          <w:rFonts w:ascii="Times New Roman" w:eastAsia="宋体" w:hAnsi="Times New Roman" w:cs="Times New Roman" w:hint="eastAsia"/>
          <w:sz w:val="24"/>
          <w:szCs w:val="24"/>
        </w:rPr>
        <w:t>课前预习、线下</w:t>
      </w:r>
      <w:r w:rsidRPr="00817142">
        <w:rPr>
          <w:rFonts w:ascii="Times New Roman" w:eastAsia="宋体" w:hAnsi="Times New Roman" w:cs="Times New Roman"/>
          <w:sz w:val="24"/>
          <w:szCs w:val="24"/>
        </w:rPr>
        <w:t>讲解和学生自学、动手实验操作相结合的方式进行。</w:t>
      </w:r>
    </w:p>
    <w:p w14:paraId="2C788D3A" w14:textId="77777777" w:rsidR="00817142" w:rsidRPr="00817142" w:rsidRDefault="00817142" w:rsidP="00817142">
      <w:pPr>
        <w:spacing w:line="440" w:lineRule="exact"/>
        <w:ind w:firstLineChars="200" w:firstLine="482"/>
        <w:rPr>
          <w:rFonts w:ascii="Times New Roman" w:eastAsia="宋体" w:hAnsi="Times New Roman" w:cs="Times New Roman"/>
          <w:bCs/>
          <w:sz w:val="24"/>
          <w:szCs w:val="24"/>
        </w:rPr>
      </w:pPr>
      <w:r w:rsidRPr="00817142">
        <w:rPr>
          <w:rFonts w:ascii="Times New Roman" w:eastAsia="宋体" w:hAnsi="Times New Roman" w:cs="Times New Roman"/>
          <w:b/>
          <w:sz w:val="24"/>
          <w:szCs w:val="24"/>
        </w:rPr>
        <w:t>【学习要求】</w:t>
      </w:r>
    </w:p>
    <w:p w14:paraId="27CEB4C7"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1.</w:t>
      </w:r>
      <w:r w:rsidRPr="00817142">
        <w:rPr>
          <w:rFonts w:ascii="Times New Roman" w:eastAsia="宋体" w:hAnsi="Times New Roman" w:cs="Times New Roman"/>
          <w:sz w:val="24"/>
          <w:szCs w:val="24"/>
        </w:rPr>
        <w:t>复习并掌握水杨酸类药物鉴别反应的实验原理。</w:t>
      </w:r>
    </w:p>
    <w:p w14:paraId="3FF9ED71"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2.</w:t>
      </w:r>
      <w:r w:rsidRPr="00817142">
        <w:rPr>
          <w:rFonts w:ascii="Times New Roman" w:eastAsia="宋体" w:hAnsi="Times New Roman" w:cs="Times New Roman"/>
          <w:sz w:val="24"/>
          <w:szCs w:val="24"/>
        </w:rPr>
        <w:t>复习并掌握比色法检查阿司匹林片剂中游离水杨酸的实验原理。</w:t>
      </w:r>
    </w:p>
    <w:p w14:paraId="7216D5E6"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3.</w:t>
      </w:r>
      <w:r w:rsidRPr="00817142">
        <w:rPr>
          <w:rFonts w:ascii="Times New Roman" w:eastAsia="宋体" w:hAnsi="Times New Roman" w:cs="Times New Roman"/>
          <w:sz w:val="24"/>
          <w:szCs w:val="24"/>
        </w:rPr>
        <w:t>复习并掌握两步滴定法测定阿司匹林含量的实验原理。</w:t>
      </w:r>
    </w:p>
    <w:p w14:paraId="7118CE30" w14:textId="77777777" w:rsidR="00817142" w:rsidRPr="00817142" w:rsidRDefault="00817142" w:rsidP="00817142">
      <w:pPr>
        <w:adjustRightInd w:val="0"/>
        <w:snapToGrid w:val="0"/>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 xml:space="preserve">    4.</w:t>
      </w:r>
      <w:r w:rsidRPr="00817142">
        <w:rPr>
          <w:rFonts w:ascii="Times New Roman" w:eastAsia="宋体" w:hAnsi="Times New Roman" w:cs="Times New Roman"/>
          <w:sz w:val="24"/>
          <w:szCs w:val="24"/>
        </w:rPr>
        <w:t>掌握片剂的含量测定步骤及其计算方法。</w:t>
      </w:r>
    </w:p>
    <w:p w14:paraId="5FAB0E88" w14:textId="77777777" w:rsidR="00817142" w:rsidRPr="00817142" w:rsidRDefault="00817142" w:rsidP="00817142">
      <w:pPr>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sz w:val="24"/>
          <w:szCs w:val="24"/>
        </w:rPr>
        <w:t>【实验要求】</w:t>
      </w:r>
      <w:r w:rsidRPr="00817142">
        <w:rPr>
          <w:rFonts w:ascii="Times New Roman" w:eastAsia="宋体" w:hAnsi="Times New Roman" w:cs="Times New Roman"/>
          <w:sz w:val="24"/>
          <w:szCs w:val="24"/>
        </w:rPr>
        <w:t>（涉及实验部分填写）</w:t>
      </w:r>
    </w:p>
    <w:p w14:paraId="4059646D"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实验属性：综合性实验</w:t>
      </w:r>
    </w:p>
    <w:p w14:paraId="406E8E7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开出要求：必做</w:t>
      </w:r>
    </w:p>
    <w:p w14:paraId="6C5BBE59"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分组要求：</w:t>
      </w:r>
      <w:r w:rsidRPr="00817142">
        <w:rPr>
          <w:rFonts w:ascii="Times New Roman" w:eastAsia="宋体" w:hAnsi="Times New Roman" w:cs="Times New Roman"/>
          <w:sz w:val="24"/>
          <w:szCs w:val="24"/>
        </w:rPr>
        <w:t>2-3</w:t>
      </w:r>
      <w:r w:rsidRPr="00817142">
        <w:rPr>
          <w:rFonts w:ascii="Times New Roman" w:eastAsia="宋体" w:hAnsi="Times New Roman" w:cs="Times New Roman"/>
          <w:sz w:val="24"/>
          <w:szCs w:val="24"/>
        </w:rPr>
        <w:t>人</w:t>
      </w: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组</w:t>
      </w:r>
    </w:p>
    <w:p w14:paraId="16A23DBE"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实验准备：</w:t>
      </w:r>
    </w:p>
    <w:p w14:paraId="69275A9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预习要求：实验前写出预习实验报告。</w:t>
      </w:r>
    </w:p>
    <w:p w14:paraId="25CB5861"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问题等。每次实验报告应包含以下内容：实验题目、实验目的、实验原理、实验内容、实验结果、</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以及讨论。</w:t>
      </w:r>
    </w:p>
    <w:p w14:paraId="050A4EF1" w14:textId="77777777" w:rsidR="00817142" w:rsidRPr="00817142" w:rsidRDefault="00817142" w:rsidP="00817142">
      <w:pPr>
        <w:spacing w:beforeLines="50" w:before="156" w:afterLines="50" w:after="156" w:line="440" w:lineRule="exact"/>
        <w:ind w:firstLineChars="200" w:firstLine="560"/>
        <w:jc w:val="center"/>
        <w:rPr>
          <w:rFonts w:ascii="黑体" w:eastAsia="黑体" w:hAnsi="黑体" w:cs="黑体"/>
          <w:sz w:val="28"/>
          <w:szCs w:val="28"/>
        </w:rPr>
      </w:pPr>
      <w:r w:rsidRPr="00817142">
        <w:rPr>
          <w:rFonts w:ascii="黑体" w:eastAsia="黑体" w:hAnsi="黑体" w:cs="黑体" w:hint="eastAsia"/>
          <w:sz w:val="28"/>
          <w:szCs w:val="28"/>
        </w:rPr>
        <w:t>第四章</w:t>
      </w:r>
      <w:r w:rsidRPr="00817142">
        <w:rPr>
          <w:rFonts w:ascii="黑体" w:eastAsia="黑体" w:hAnsi="黑体" w:cs="黑体"/>
          <w:sz w:val="28"/>
          <w:szCs w:val="28"/>
        </w:rPr>
        <w:t xml:space="preserve">  烟酰胺原料药及片剂的质量分析</w:t>
      </w:r>
    </w:p>
    <w:p w14:paraId="778334E3"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【学习目标】</w:t>
      </w:r>
    </w:p>
    <w:p w14:paraId="7F90D149" w14:textId="77777777" w:rsidR="00817142" w:rsidRPr="00817142" w:rsidRDefault="00817142" w:rsidP="00817142">
      <w:pPr>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bCs/>
          <w:kern w:val="0"/>
          <w:sz w:val="24"/>
          <w:szCs w:val="24"/>
        </w:rPr>
        <w:t>1.</w:t>
      </w:r>
      <w:r w:rsidRPr="00817142">
        <w:rPr>
          <w:rFonts w:ascii="Times New Roman" w:eastAsia="宋体" w:hAnsi="Times New Roman" w:cs="Times New Roman"/>
          <w:bCs/>
          <w:kern w:val="0"/>
          <w:sz w:val="24"/>
          <w:szCs w:val="24"/>
        </w:rPr>
        <w:t>熟悉常用分析仪器的正确使用方法，并掌握各种分析方法的操作技术。</w:t>
      </w:r>
    </w:p>
    <w:p w14:paraId="71B9E237" w14:textId="77777777" w:rsidR="00817142" w:rsidRPr="00817142" w:rsidRDefault="00817142" w:rsidP="00817142">
      <w:pPr>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spacing w:val="1"/>
          <w:kern w:val="0"/>
          <w:sz w:val="24"/>
          <w:szCs w:val="24"/>
        </w:rPr>
        <w:t>2.</w:t>
      </w:r>
      <w:r w:rsidRPr="00817142">
        <w:rPr>
          <w:rFonts w:ascii="Times New Roman" w:eastAsia="宋体" w:hAnsi="Times New Roman" w:cs="Times New Roman"/>
          <w:spacing w:val="1"/>
          <w:kern w:val="0"/>
          <w:sz w:val="24"/>
          <w:szCs w:val="24"/>
        </w:rPr>
        <w:t>掌握基本的实验方法和基本实验技能；</w:t>
      </w:r>
    </w:p>
    <w:p w14:paraId="03284C33" w14:textId="77777777" w:rsidR="00817142" w:rsidRPr="00817142" w:rsidRDefault="00817142" w:rsidP="00817142">
      <w:pPr>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spacing w:val="1"/>
          <w:kern w:val="0"/>
          <w:sz w:val="24"/>
          <w:szCs w:val="24"/>
        </w:rPr>
        <w:t>3.</w:t>
      </w:r>
      <w:r w:rsidRPr="00817142">
        <w:rPr>
          <w:rFonts w:ascii="Times New Roman" w:eastAsia="宋体" w:hAnsi="Times New Roman" w:cs="Times New Roman"/>
          <w:spacing w:val="1"/>
          <w:kern w:val="0"/>
          <w:sz w:val="24"/>
          <w:szCs w:val="24"/>
        </w:rPr>
        <w:t>学习基本的误差理论及实验数据处理方法；</w:t>
      </w:r>
    </w:p>
    <w:p w14:paraId="3BFFE984" w14:textId="77777777" w:rsidR="00817142" w:rsidRPr="00817142" w:rsidRDefault="00817142" w:rsidP="00817142">
      <w:pPr>
        <w:spacing w:line="440" w:lineRule="exact"/>
        <w:ind w:firstLineChars="200" w:firstLine="480"/>
        <w:rPr>
          <w:rFonts w:ascii="Times New Roman" w:eastAsia="宋体" w:hAnsi="Times New Roman" w:cs="Times New Roman"/>
          <w:szCs w:val="21"/>
        </w:rPr>
      </w:pPr>
      <w:r w:rsidRPr="00817142">
        <w:rPr>
          <w:rFonts w:ascii="Times New Roman" w:eastAsia="宋体" w:hAnsi="Times New Roman" w:cs="Times New Roman"/>
          <w:bCs/>
          <w:kern w:val="0"/>
          <w:sz w:val="24"/>
          <w:szCs w:val="24"/>
        </w:rPr>
        <w:t>4.</w:t>
      </w:r>
      <w:r w:rsidRPr="00817142">
        <w:rPr>
          <w:rFonts w:ascii="Times New Roman" w:eastAsia="宋体" w:hAnsi="Times New Roman" w:cs="Times New Roman"/>
          <w:bCs/>
          <w:kern w:val="0"/>
          <w:sz w:val="24"/>
          <w:szCs w:val="24"/>
        </w:rPr>
        <w:t>培养实事求是的科学态度和严谨认真的工作作风。</w:t>
      </w:r>
    </w:p>
    <w:p w14:paraId="63AE2E24"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【学习内容】</w:t>
      </w:r>
    </w:p>
    <w:p w14:paraId="2C2D0CF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1.</w:t>
      </w:r>
      <w:r w:rsidRPr="00817142">
        <w:rPr>
          <w:rFonts w:ascii="Times New Roman" w:eastAsia="宋体" w:hAnsi="Times New Roman" w:cs="Times New Roman"/>
          <w:sz w:val="24"/>
          <w:szCs w:val="24"/>
        </w:rPr>
        <w:t>鉴别试验</w:t>
      </w:r>
    </w:p>
    <w:p w14:paraId="5757638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2.</w:t>
      </w:r>
      <w:r w:rsidRPr="00817142">
        <w:rPr>
          <w:rFonts w:ascii="Times New Roman" w:eastAsia="宋体" w:hAnsi="Times New Roman" w:cs="Times New Roman" w:hint="eastAsia"/>
          <w:sz w:val="24"/>
          <w:szCs w:val="24"/>
        </w:rPr>
        <w:t>有关物质</w:t>
      </w:r>
      <w:r w:rsidRPr="00817142">
        <w:rPr>
          <w:rFonts w:ascii="Times New Roman" w:eastAsia="宋体" w:hAnsi="Times New Roman" w:cs="Times New Roman"/>
          <w:sz w:val="24"/>
          <w:szCs w:val="24"/>
        </w:rPr>
        <w:t>检查</w:t>
      </w:r>
    </w:p>
    <w:p w14:paraId="4E921F4A"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lastRenderedPageBreak/>
        <w:t>3.</w:t>
      </w:r>
      <w:r w:rsidRPr="00817142">
        <w:rPr>
          <w:rFonts w:ascii="Times New Roman" w:eastAsia="宋体" w:hAnsi="Times New Roman" w:cs="Times New Roman"/>
          <w:sz w:val="24"/>
          <w:szCs w:val="24"/>
        </w:rPr>
        <w:t>含量测定</w:t>
      </w:r>
      <w:r w:rsidRPr="00817142">
        <w:rPr>
          <w:rFonts w:ascii="Times New Roman" w:eastAsia="宋体" w:hAnsi="Times New Roman" w:cs="Times New Roman"/>
          <w:sz w:val="24"/>
          <w:szCs w:val="24"/>
        </w:rPr>
        <w:t xml:space="preserve">      </w:t>
      </w:r>
    </w:p>
    <w:p w14:paraId="56C72D47"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【重点】</w:t>
      </w:r>
    </w:p>
    <w:p w14:paraId="3220DD01"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TLC</w:t>
      </w:r>
      <w:r w:rsidRPr="00817142">
        <w:rPr>
          <w:rFonts w:ascii="Times New Roman" w:eastAsia="宋体" w:hAnsi="Times New Roman" w:cs="Times New Roman"/>
          <w:sz w:val="24"/>
          <w:szCs w:val="24"/>
        </w:rPr>
        <w:t>法、紫外分光光度法</w:t>
      </w:r>
    </w:p>
    <w:p w14:paraId="31CB2B88" w14:textId="77777777" w:rsidR="00817142" w:rsidRPr="00817142" w:rsidRDefault="00817142" w:rsidP="00817142">
      <w:pPr>
        <w:spacing w:line="440" w:lineRule="exact"/>
        <w:rPr>
          <w:rFonts w:ascii="Times New Roman" w:eastAsia="宋体" w:hAnsi="Times New Roman" w:cs="Times New Roman"/>
          <w:b/>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b/>
          <w:sz w:val="24"/>
          <w:szCs w:val="24"/>
        </w:rPr>
        <w:t>【难点】</w:t>
      </w:r>
    </w:p>
    <w:p w14:paraId="5A51D4C6"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TLC</w:t>
      </w:r>
      <w:r w:rsidRPr="00817142">
        <w:rPr>
          <w:rFonts w:ascii="Times New Roman" w:eastAsia="宋体" w:hAnsi="Times New Roman" w:cs="Times New Roman"/>
          <w:sz w:val="24"/>
          <w:szCs w:val="24"/>
        </w:rPr>
        <w:t>法、紫外分光光度法</w:t>
      </w:r>
      <w:r w:rsidRPr="00817142">
        <w:rPr>
          <w:rFonts w:ascii="Times New Roman" w:eastAsia="宋体" w:hAnsi="Times New Roman" w:cs="Times New Roman"/>
          <w:sz w:val="24"/>
          <w:szCs w:val="24"/>
        </w:rPr>
        <w:t xml:space="preserve"> </w:t>
      </w:r>
    </w:p>
    <w:p w14:paraId="105C9E01" w14:textId="77777777" w:rsidR="00817142" w:rsidRPr="00817142" w:rsidRDefault="00817142" w:rsidP="00817142">
      <w:pPr>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bCs/>
          <w:sz w:val="24"/>
          <w:szCs w:val="24"/>
        </w:rPr>
        <w:t>【实施方式】</w:t>
      </w:r>
    </w:p>
    <w:p w14:paraId="4C263952"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采用</w:t>
      </w:r>
      <w:r w:rsidRPr="00817142">
        <w:rPr>
          <w:rFonts w:ascii="Times New Roman" w:eastAsia="宋体" w:hAnsi="Times New Roman" w:cs="Times New Roman" w:hint="eastAsia"/>
          <w:sz w:val="24"/>
          <w:szCs w:val="24"/>
        </w:rPr>
        <w:t>课前预习、线下</w:t>
      </w:r>
      <w:r w:rsidRPr="00817142">
        <w:rPr>
          <w:rFonts w:ascii="Times New Roman" w:eastAsia="宋体" w:hAnsi="Times New Roman" w:cs="Times New Roman"/>
          <w:sz w:val="24"/>
          <w:szCs w:val="24"/>
        </w:rPr>
        <w:t>讲解和学生自学、动手实验操作相结合的方式进行。</w:t>
      </w:r>
    </w:p>
    <w:p w14:paraId="7171D807" w14:textId="77777777" w:rsidR="00817142" w:rsidRPr="00817142" w:rsidRDefault="00817142" w:rsidP="00817142">
      <w:pPr>
        <w:spacing w:line="440" w:lineRule="exact"/>
        <w:ind w:firstLineChars="200" w:firstLine="482"/>
        <w:rPr>
          <w:rFonts w:ascii="Times New Roman" w:eastAsia="宋体" w:hAnsi="Times New Roman" w:cs="Times New Roman"/>
          <w:bCs/>
          <w:sz w:val="24"/>
          <w:szCs w:val="24"/>
        </w:rPr>
      </w:pPr>
      <w:r w:rsidRPr="00817142">
        <w:rPr>
          <w:rFonts w:ascii="Times New Roman" w:eastAsia="宋体" w:hAnsi="Times New Roman" w:cs="Times New Roman"/>
          <w:b/>
          <w:sz w:val="24"/>
          <w:szCs w:val="24"/>
        </w:rPr>
        <w:t>【学习要求】</w:t>
      </w:r>
    </w:p>
    <w:p w14:paraId="37796B32"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掌握烟酰胺鉴别的实验原理和方法。</w:t>
      </w:r>
    </w:p>
    <w:p w14:paraId="4812314F"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掌握薄层色谱法检查烟酰胺原料及片剂中有关物质的操作方法。</w:t>
      </w:r>
    </w:p>
    <w:p w14:paraId="7CFA7CDC"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掌握烟酰胺原料及片剂含量测定的实验原理和操作方法。</w:t>
      </w:r>
    </w:p>
    <w:p w14:paraId="309509F8"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掌握烟酰胺原料及片剂的含量测定步骤及其计算方法。</w:t>
      </w:r>
    </w:p>
    <w:p w14:paraId="60AC4748" w14:textId="77777777" w:rsidR="00817142" w:rsidRPr="00817142" w:rsidRDefault="00817142" w:rsidP="00817142">
      <w:pPr>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sz w:val="24"/>
          <w:szCs w:val="24"/>
        </w:rPr>
        <w:t>【实验要求】</w:t>
      </w:r>
    </w:p>
    <w:p w14:paraId="4C378D57"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实验属性：综合性实验</w:t>
      </w:r>
    </w:p>
    <w:p w14:paraId="0A3629EF"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开出要求：必做</w:t>
      </w:r>
    </w:p>
    <w:p w14:paraId="5AF37BCE"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分组要求：</w:t>
      </w:r>
      <w:r w:rsidRPr="00817142">
        <w:rPr>
          <w:rFonts w:ascii="Times New Roman" w:eastAsia="宋体" w:hAnsi="Times New Roman" w:cs="Times New Roman"/>
          <w:sz w:val="24"/>
          <w:szCs w:val="24"/>
        </w:rPr>
        <w:t>2-3</w:t>
      </w:r>
      <w:r w:rsidRPr="00817142">
        <w:rPr>
          <w:rFonts w:ascii="Times New Roman" w:eastAsia="宋体" w:hAnsi="Times New Roman" w:cs="Times New Roman"/>
          <w:sz w:val="24"/>
          <w:szCs w:val="24"/>
        </w:rPr>
        <w:t>人</w:t>
      </w: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组</w:t>
      </w:r>
    </w:p>
    <w:p w14:paraId="49E180B3"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实验准备：</w:t>
      </w:r>
    </w:p>
    <w:p w14:paraId="6B133E53"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预习要求：实验前写出预习实验报告。</w:t>
      </w:r>
    </w:p>
    <w:p w14:paraId="5C4AD430"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问题等。每次实验报告应包含以下内容：实验题目、实验目的、实验原理、实验内容、实验结果、以及讨论。</w:t>
      </w:r>
    </w:p>
    <w:p w14:paraId="3DBB0DC7" w14:textId="77777777" w:rsidR="00817142" w:rsidRPr="00817142" w:rsidRDefault="00817142" w:rsidP="00817142">
      <w:pPr>
        <w:spacing w:beforeLines="50" w:before="156" w:afterLines="50" w:after="156" w:line="440" w:lineRule="exact"/>
        <w:ind w:firstLineChars="200" w:firstLine="560"/>
        <w:jc w:val="center"/>
        <w:rPr>
          <w:rFonts w:ascii="黑体" w:eastAsia="黑体" w:hAnsi="黑体" w:cs="黑体"/>
          <w:sz w:val="28"/>
          <w:szCs w:val="28"/>
        </w:rPr>
      </w:pPr>
      <w:r w:rsidRPr="00817142">
        <w:rPr>
          <w:rFonts w:ascii="黑体" w:eastAsia="黑体" w:hAnsi="黑体" w:cs="黑体"/>
          <w:sz w:val="28"/>
          <w:szCs w:val="28"/>
        </w:rPr>
        <w:t>第五章  布洛芬胶囊及缓释胶囊的质量分析</w:t>
      </w:r>
    </w:p>
    <w:p w14:paraId="4C0C6B0D"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【学习目标】</w:t>
      </w:r>
    </w:p>
    <w:p w14:paraId="1373B0CF" w14:textId="77777777" w:rsidR="00817142" w:rsidRPr="00817142" w:rsidRDefault="00817142" w:rsidP="00817142">
      <w:pPr>
        <w:spacing w:line="440" w:lineRule="exact"/>
        <w:ind w:firstLineChars="200" w:firstLine="480"/>
        <w:rPr>
          <w:rFonts w:ascii="Times New Roman" w:eastAsia="宋体" w:hAnsi="Times New Roman" w:cs="Times New Roman"/>
          <w:spacing w:val="1"/>
          <w:kern w:val="0"/>
          <w:sz w:val="24"/>
          <w:szCs w:val="24"/>
        </w:rPr>
      </w:pPr>
      <w:r w:rsidRPr="00817142">
        <w:rPr>
          <w:rFonts w:ascii="Times New Roman" w:eastAsia="宋体" w:hAnsi="Times New Roman" w:cs="Times New Roman"/>
          <w:bCs/>
          <w:kern w:val="0"/>
          <w:sz w:val="24"/>
          <w:szCs w:val="24"/>
        </w:rPr>
        <w:t>1.</w:t>
      </w:r>
      <w:r w:rsidRPr="00817142">
        <w:rPr>
          <w:rFonts w:ascii="Times New Roman" w:eastAsia="宋体" w:hAnsi="Times New Roman" w:cs="Times New Roman"/>
          <w:spacing w:val="1"/>
          <w:kern w:val="0"/>
          <w:sz w:val="24"/>
          <w:szCs w:val="24"/>
        </w:rPr>
        <w:t>掌握基本的实验方法和基本实验技能；</w:t>
      </w:r>
    </w:p>
    <w:p w14:paraId="5852BBEE" w14:textId="77777777" w:rsidR="00817142" w:rsidRPr="00817142" w:rsidRDefault="00817142" w:rsidP="00817142">
      <w:pPr>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bCs/>
          <w:kern w:val="0"/>
          <w:sz w:val="24"/>
          <w:szCs w:val="24"/>
        </w:rPr>
        <w:t>2.</w:t>
      </w:r>
      <w:r w:rsidRPr="00817142">
        <w:rPr>
          <w:rFonts w:ascii="Times New Roman" w:eastAsia="宋体" w:hAnsi="Times New Roman" w:cs="Times New Roman"/>
          <w:bCs/>
          <w:kern w:val="0"/>
          <w:sz w:val="24"/>
          <w:szCs w:val="24"/>
        </w:rPr>
        <w:t>能运用药物分析基本理论及有关专业知识分析和解决实验中的问题。</w:t>
      </w:r>
    </w:p>
    <w:p w14:paraId="79008548" w14:textId="77777777" w:rsidR="00817142" w:rsidRPr="00817142" w:rsidRDefault="00817142" w:rsidP="00817142">
      <w:pPr>
        <w:spacing w:line="440" w:lineRule="exact"/>
        <w:ind w:firstLineChars="200" w:firstLine="484"/>
        <w:rPr>
          <w:rFonts w:ascii="Times New Roman" w:eastAsia="宋体" w:hAnsi="Times New Roman" w:cs="Times New Roman"/>
          <w:spacing w:val="1"/>
          <w:kern w:val="0"/>
          <w:sz w:val="24"/>
          <w:szCs w:val="24"/>
        </w:rPr>
      </w:pPr>
      <w:r w:rsidRPr="00817142">
        <w:rPr>
          <w:rFonts w:ascii="Times New Roman" w:eastAsia="宋体" w:hAnsi="Times New Roman" w:cs="Times New Roman"/>
          <w:spacing w:val="1"/>
          <w:kern w:val="0"/>
          <w:sz w:val="24"/>
          <w:szCs w:val="24"/>
        </w:rPr>
        <w:t>3.</w:t>
      </w:r>
      <w:r w:rsidRPr="00817142">
        <w:rPr>
          <w:rFonts w:ascii="Times New Roman" w:eastAsia="宋体" w:hAnsi="Times New Roman" w:cs="Times New Roman"/>
          <w:spacing w:val="1"/>
          <w:kern w:val="0"/>
          <w:sz w:val="24"/>
          <w:szCs w:val="24"/>
        </w:rPr>
        <w:t>学习基本的误差理论及实验数据处理方法；</w:t>
      </w:r>
    </w:p>
    <w:p w14:paraId="2406039C" w14:textId="77777777" w:rsidR="00817142" w:rsidRPr="00817142" w:rsidRDefault="00817142" w:rsidP="00817142">
      <w:pPr>
        <w:spacing w:line="440" w:lineRule="exact"/>
        <w:ind w:firstLineChars="200" w:firstLine="480"/>
        <w:rPr>
          <w:rFonts w:ascii="Times New Roman" w:eastAsia="宋体" w:hAnsi="Times New Roman" w:cs="Times New Roman"/>
          <w:bCs/>
          <w:kern w:val="0"/>
          <w:sz w:val="24"/>
          <w:szCs w:val="24"/>
        </w:rPr>
      </w:pPr>
      <w:r w:rsidRPr="00817142">
        <w:rPr>
          <w:rFonts w:ascii="Times New Roman" w:eastAsia="宋体" w:hAnsi="Times New Roman" w:cs="Times New Roman"/>
          <w:bCs/>
          <w:kern w:val="0"/>
          <w:sz w:val="24"/>
          <w:szCs w:val="24"/>
        </w:rPr>
        <w:t>4.</w:t>
      </w:r>
      <w:r w:rsidRPr="00817142">
        <w:rPr>
          <w:rFonts w:ascii="Times New Roman" w:eastAsia="宋体" w:hAnsi="Times New Roman" w:cs="Times New Roman"/>
          <w:bCs/>
          <w:kern w:val="0"/>
          <w:sz w:val="24"/>
          <w:szCs w:val="24"/>
        </w:rPr>
        <w:t>培养实事求是的科学态度和严谨认真的工作作风。</w:t>
      </w:r>
    </w:p>
    <w:p w14:paraId="15C5333E"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【学习内容】</w:t>
      </w:r>
    </w:p>
    <w:p w14:paraId="494B9482"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1.</w:t>
      </w:r>
      <w:r w:rsidRPr="00817142">
        <w:rPr>
          <w:rFonts w:ascii="Times New Roman" w:eastAsia="宋体" w:hAnsi="Times New Roman" w:cs="Times New Roman"/>
          <w:sz w:val="24"/>
          <w:szCs w:val="24"/>
        </w:rPr>
        <w:t>鉴别试验</w:t>
      </w:r>
    </w:p>
    <w:p w14:paraId="738D27E6"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lastRenderedPageBreak/>
        <w:t>2.</w:t>
      </w:r>
      <w:r w:rsidRPr="00817142">
        <w:rPr>
          <w:rFonts w:ascii="Times New Roman" w:eastAsia="宋体" w:hAnsi="Times New Roman" w:cs="Times New Roman"/>
          <w:sz w:val="24"/>
          <w:szCs w:val="24"/>
        </w:rPr>
        <w:t>检查</w:t>
      </w:r>
    </w:p>
    <w:p w14:paraId="0940993F"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3.</w:t>
      </w:r>
      <w:r w:rsidRPr="00817142">
        <w:rPr>
          <w:rFonts w:ascii="Times New Roman" w:eastAsia="宋体" w:hAnsi="Times New Roman" w:cs="Times New Roman"/>
          <w:sz w:val="24"/>
          <w:szCs w:val="24"/>
        </w:rPr>
        <w:t>含量测定</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紫外分光光度法</w:t>
      </w:r>
    </w:p>
    <w:p w14:paraId="0E43AE93" w14:textId="77777777" w:rsidR="00817142" w:rsidRPr="00817142" w:rsidRDefault="00817142" w:rsidP="00817142">
      <w:pPr>
        <w:spacing w:line="440" w:lineRule="exact"/>
        <w:ind w:firstLineChars="200" w:firstLine="482"/>
        <w:rPr>
          <w:rFonts w:ascii="Times New Roman" w:eastAsia="宋体" w:hAnsi="Times New Roman" w:cs="Times New Roman"/>
          <w:b/>
          <w:sz w:val="24"/>
          <w:szCs w:val="24"/>
        </w:rPr>
      </w:pPr>
      <w:r w:rsidRPr="00817142">
        <w:rPr>
          <w:rFonts w:ascii="Times New Roman" w:eastAsia="宋体" w:hAnsi="Times New Roman" w:cs="Times New Roman"/>
          <w:b/>
          <w:sz w:val="24"/>
          <w:szCs w:val="24"/>
        </w:rPr>
        <w:t>【重点】</w:t>
      </w:r>
    </w:p>
    <w:p w14:paraId="558D091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紫外分光光度法</w:t>
      </w:r>
    </w:p>
    <w:p w14:paraId="1EA22FA4" w14:textId="77777777" w:rsidR="00817142" w:rsidRPr="00817142" w:rsidRDefault="00817142" w:rsidP="00817142">
      <w:pPr>
        <w:spacing w:line="440" w:lineRule="exact"/>
        <w:rPr>
          <w:rFonts w:ascii="Times New Roman" w:eastAsia="宋体" w:hAnsi="Times New Roman" w:cs="Times New Roman"/>
          <w:b/>
          <w:sz w:val="24"/>
          <w:szCs w:val="24"/>
        </w:rPr>
      </w:pP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b/>
          <w:sz w:val="24"/>
          <w:szCs w:val="24"/>
        </w:rPr>
        <w:t>【难点】</w:t>
      </w:r>
    </w:p>
    <w:p w14:paraId="4F0A6538"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紫外分光光度法</w:t>
      </w:r>
    </w:p>
    <w:p w14:paraId="5CD9E97D" w14:textId="77777777" w:rsidR="00817142" w:rsidRPr="00817142" w:rsidRDefault="00817142" w:rsidP="00817142">
      <w:pPr>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bCs/>
          <w:sz w:val="24"/>
          <w:szCs w:val="24"/>
        </w:rPr>
        <w:t>【实施方式】</w:t>
      </w:r>
    </w:p>
    <w:p w14:paraId="2EDF3994"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采用</w:t>
      </w:r>
      <w:r w:rsidRPr="00817142">
        <w:rPr>
          <w:rFonts w:ascii="Times New Roman" w:eastAsia="宋体" w:hAnsi="Times New Roman" w:cs="Times New Roman" w:hint="eastAsia"/>
          <w:sz w:val="24"/>
          <w:szCs w:val="24"/>
        </w:rPr>
        <w:t>课前预习、线下</w:t>
      </w:r>
      <w:r w:rsidRPr="00817142">
        <w:rPr>
          <w:rFonts w:ascii="Times New Roman" w:eastAsia="宋体" w:hAnsi="Times New Roman" w:cs="Times New Roman"/>
          <w:sz w:val="24"/>
          <w:szCs w:val="24"/>
        </w:rPr>
        <w:t>讲解和学生自学、动手实验操作相结合的方式进行。</w:t>
      </w:r>
    </w:p>
    <w:p w14:paraId="44B09C16"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bCs/>
          <w:sz w:val="24"/>
          <w:szCs w:val="24"/>
        </w:rPr>
      </w:pPr>
      <w:r w:rsidRPr="00817142">
        <w:rPr>
          <w:rFonts w:ascii="Times New Roman" w:eastAsia="宋体" w:hAnsi="Times New Roman" w:cs="Times New Roman"/>
          <w:b/>
          <w:sz w:val="24"/>
          <w:szCs w:val="24"/>
        </w:rPr>
        <w:t>【学习要求】</w:t>
      </w:r>
    </w:p>
    <w:p w14:paraId="4660D01C"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掌握布洛芬制剂鉴别的实验原理和方法。</w:t>
      </w:r>
    </w:p>
    <w:p w14:paraId="0B1C8D0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掌握</w:t>
      </w:r>
      <w:r w:rsidRPr="00817142">
        <w:rPr>
          <w:rFonts w:ascii="Times New Roman" w:eastAsia="宋体" w:hAnsi="Times New Roman" w:cs="Times New Roman" w:hint="eastAsia"/>
          <w:sz w:val="24"/>
          <w:szCs w:val="24"/>
        </w:rPr>
        <w:t>紫外分光光度法</w:t>
      </w:r>
      <w:r w:rsidRPr="00817142">
        <w:rPr>
          <w:rFonts w:ascii="Times New Roman" w:eastAsia="宋体" w:hAnsi="Times New Roman" w:cs="Times New Roman"/>
          <w:sz w:val="24"/>
          <w:szCs w:val="24"/>
        </w:rPr>
        <w:t>检查布洛芬胶囊及缓释胶囊含量的操作方法。</w:t>
      </w:r>
    </w:p>
    <w:p w14:paraId="615B0AA0"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掌握制剂的含量测定步骤及其计算方法。</w:t>
      </w:r>
    </w:p>
    <w:p w14:paraId="7CB38818" w14:textId="77777777" w:rsidR="00817142" w:rsidRPr="00817142" w:rsidRDefault="00817142" w:rsidP="00817142">
      <w:pPr>
        <w:adjustRightInd w:val="0"/>
        <w:snapToGrid w:val="0"/>
        <w:spacing w:line="440" w:lineRule="exact"/>
        <w:ind w:firstLineChars="200" w:firstLine="482"/>
        <w:rPr>
          <w:rFonts w:ascii="Times New Roman" w:eastAsia="宋体" w:hAnsi="Times New Roman" w:cs="Times New Roman"/>
          <w:sz w:val="24"/>
          <w:szCs w:val="24"/>
        </w:rPr>
      </w:pPr>
      <w:r w:rsidRPr="00817142">
        <w:rPr>
          <w:rFonts w:ascii="Times New Roman" w:eastAsia="宋体" w:hAnsi="Times New Roman" w:cs="Times New Roman"/>
          <w:b/>
          <w:sz w:val="24"/>
          <w:szCs w:val="24"/>
        </w:rPr>
        <w:t>【实验要求】</w:t>
      </w:r>
      <w:r w:rsidRPr="00817142">
        <w:rPr>
          <w:rFonts w:ascii="Times New Roman" w:eastAsia="宋体" w:hAnsi="Times New Roman" w:cs="Times New Roman"/>
          <w:sz w:val="24"/>
          <w:szCs w:val="24"/>
        </w:rPr>
        <w:t>（涉及实验部分填写）</w:t>
      </w:r>
    </w:p>
    <w:p w14:paraId="0E78F71C"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实验属性：综合性实验</w:t>
      </w:r>
    </w:p>
    <w:p w14:paraId="51ACA059"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开出要求：必做</w:t>
      </w:r>
    </w:p>
    <w:p w14:paraId="6690527E"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3.</w:t>
      </w:r>
      <w:r w:rsidRPr="00817142">
        <w:rPr>
          <w:rFonts w:ascii="Times New Roman" w:eastAsia="宋体" w:hAnsi="Times New Roman" w:cs="Times New Roman"/>
          <w:sz w:val="24"/>
          <w:szCs w:val="24"/>
        </w:rPr>
        <w:t>分组要求：</w:t>
      </w:r>
      <w:r w:rsidRPr="00817142">
        <w:rPr>
          <w:rFonts w:ascii="Times New Roman" w:eastAsia="宋体" w:hAnsi="Times New Roman" w:cs="Times New Roman"/>
          <w:sz w:val="24"/>
          <w:szCs w:val="24"/>
        </w:rPr>
        <w:t>2-3</w:t>
      </w:r>
      <w:r w:rsidRPr="00817142">
        <w:rPr>
          <w:rFonts w:ascii="Times New Roman" w:eastAsia="宋体" w:hAnsi="Times New Roman" w:cs="Times New Roman"/>
          <w:sz w:val="24"/>
          <w:szCs w:val="24"/>
        </w:rPr>
        <w:t>人</w:t>
      </w:r>
      <w:r w:rsidRPr="00817142">
        <w:rPr>
          <w:rFonts w:ascii="Times New Roman" w:eastAsia="宋体" w:hAnsi="Times New Roman" w:cs="Times New Roman"/>
          <w:sz w:val="24"/>
          <w:szCs w:val="24"/>
        </w:rPr>
        <w:t>1</w:t>
      </w:r>
      <w:r w:rsidRPr="00817142">
        <w:rPr>
          <w:rFonts w:ascii="Times New Roman" w:eastAsia="宋体" w:hAnsi="Times New Roman" w:cs="Times New Roman"/>
          <w:sz w:val="24"/>
          <w:szCs w:val="24"/>
        </w:rPr>
        <w:t>组</w:t>
      </w:r>
    </w:p>
    <w:p w14:paraId="49B995A6"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4.</w:t>
      </w:r>
      <w:r w:rsidRPr="00817142">
        <w:rPr>
          <w:rFonts w:ascii="Times New Roman" w:eastAsia="宋体" w:hAnsi="Times New Roman" w:cs="Times New Roman"/>
          <w:sz w:val="24"/>
          <w:szCs w:val="24"/>
        </w:rPr>
        <w:t>实验准备：</w:t>
      </w:r>
    </w:p>
    <w:p w14:paraId="6FAECE0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预习要求：实验前写出预习实验报告。</w:t>
      </w:r>
    </w:p>
    <w:p w14:paraId="2022E2BF"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问题等。每次实验报告应包含以下内容：实验题目、实验目的、实验原理、实验内容、实验结果、</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以及讨论。</w:t>
      </w:r>
    </w:p>
    <w:p w14:paraId="75618B21" w14:textId="77777777" w:rsidR="00817142" w:rsidRPr="00817142" w:rsidRDefault="00817142" w:rsidP="00817142">
      <w:pPr>
        <w:spacing w:beforeLines="50" w:before="156" w:afterLines="50" w:after="156" w:line="440" w:lineRule="exact"/>
        <w:ind w:left="561"/>
        <w:rPr>
          <w:rFonts w:ascii="Times New Roman" w:eastAsia="仿宋" w:hAnsi="Times New Roman" w:cs="Times New Roman"/>
          <w:sz w:val="24"/>
          <w:szCs w:val="24"/>
        </w:rPr>
      </w:pPr>
      <w:r w:rsidRPr="00817142">
        <w:rPr>
          <w:rFonts w:ascii="Times New Roman" w:eastAsia="黑体" w:hAnsi="Times New Roman" w:cs="Times New Roman"/>
          <w:sz w:val="28"/>
          <w:szCs w:val="28"/>
        </w:rPr>
        <w:t>（二）课程学习内容与课程学习目标的对应关系</w:t>
      </w:r>
      <w:r w:rsidRPr="00817142">
        <w:rPr>
          <w:rFonts w:ascii="Times New Roman" w:eastAsia="仿宋" w:hAnsi="Times New Roman" w:cs="Times New Roman"/>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2362"/>
        <w:gridCol w:w="2032"/>
        <w:gridCol w:w="1134"/>
      </w:tblGrid>
      <w:tr w:rsidR="00817142" w:rsidRPr="00817142" w14:paraId="77B5FFF3" w14:textId="77777777" w:rsidTr="00381CD7">
        <w:trPr>
          <w:trHeight w:val="660"/>
          <w:jc w:val="center"/>
        </w:trPr>
        <w:tc>
          <w:tcPr>
            <w:tcW w:w="3829" w:type="dxa"/>
            <w:vAlign w:val="center"/>
          </w:tcPr>
          <w:p w14:paraId="3A2377B6" w14:textId="77777777" w:rsidR="00817142" w:rsidRPr="00817142" w:rsidRDefault="00817142" w:rsidP="00817142">
            <w:pPr>
              <w:spacing w:line="440" w:lineRule="exact"/>
              <w:jc w:val="center"/>
              <w:rPr>
                <w:rFonts w:ascii="Times New Roman" w:eastAsia="宋体" w:hAnsi="Times New Roman" w:cs="Times New Roman"/>
                <w:b/>
                <w:bCs/>
                <w:sz w:val="24"/>
                <w:szCs w:val="24"/>
              </w:rPr>
            </w:pPr>
            <w:r w:rsidRPr="00817142">
              <w:rPr>
                <w:rFonts w:ascii="Times New Roman" w:eastAsia="宋体" w:hAnsi="Times New Roman" w:cs="Times New Roman"/>
                <w:b/>
                <w:bCs/>
                <w:sz w:val="24"/>
                <w:szCs w:val="24"/>
              </w:rPr>
              <w:t>课程学习内容</w:t>
            </w:r>
          </w:p>
        </w:tc>
        <w:tc>
          <w:tcPr>
            <w:tcW w:w="2362" w:type="dxa"/>
            <w:vAlign w:val="center"/>
          </w:tcPr>
          <w:p w14:paraId="7DB44B5E" w14:textId="77777777" w:rsidR="00817142" w:rsidRPr="00817142" w:rsidRDefault="00817142" w:rsidP="00817142">
            <w:pPr>
              <w:spacing w:line="440" w:lineRule="exact"/>
              <w:jc w:val="center"/>
              <w:rPr>
                <w:rFonts w:ascii="Times New Roman" w:eastAsia="宋体" w:hAnsi="Times New Roman" w:cs="Times New Roman"/>
                <w:b/>
                <w:bCs/>
                <w:sz w:val="24"/>
                <w:szCs w:val="24"/>
              </w:rPr>
            </w:pPr>
            <w:r w:rsidRPr="00817142">
              <w:rPr>
                <w:rFonts w:ascii="Times New Roman" w:eastAsia="宋体" w:hAnsi="Times New Roman" w:cs="Times New Roman" w:hint="eastAsia"/>
                <w:b/>
                <w:bCs/>
                <w:sz w:val="24"/>
                <w:szCs w:val="24"/>
              </w:rPr>
              <w:t>实施方式</w:t>
            </w:r>
          </w:p>
        </w:tc>
        <w:tc>
          <w:tcPr>
            <w:tcW w:w="2032" w:type="dxa"/>
            <w:vAlign w:val="center"/>
          </w:tcPr>
          <w:p w14:paraId="08BC5594" w14:textId="77777777" w:rsidR="00817142" w:rsidRPr="00817142" w:rsidRDefault="00817142" w:rsidP="00817142">
            <w:pPr>
              <w:spacing w:line="440" w:lineRule="exact"/>
              <w:jc w:val="center"/>
              <w:rPr>
                <w:rFonts w:ascii="Times New Roman" w:eastAsia="宋体" w:hAnsi="Times New Roman" w:cs="Times New Roman"/>
                <w:b/>
                <w:bCs/>
                <w:sz w:val="24"/>
                <w:szCs w:val="24"/>
              </w:rPr>
            </w:pPr>
            <w:r w:rsidRPr="00817142">
              <w:rPr>
                <w:rFonts w:ascii="Times New Roman" w:eastAsia="宋体" w:hAnsi="Times New Roman" w:cs="Times New Roman"/>
                <w:b/>
                <w:bCs/>
                <w:sz w:val="24"/>
                <w:szCs w:val="24"/>
              </w:rPr>
              <w:t>支撑的课程目标</w:t>
            </w:r>
          </w:p>
        </w:tc>
        <w:tc>
          <w:tcPr>
            <w:tcW w:w="1134" w:type="dxa"/>
            <w:vAlign w:val="center"/>
          </w:tcPr>
          <w:p w14:paraId="3C2BCF21" w14:textId="77777777" w:rsidR="00817142" w:rsidRPr="00817142" w:rsidRDefault="00817142" w:rsidP="00817142">
            <w:pPr>
              <w:spacing w:line="440" w:lineRule="exact"/>
              <w:jc w:val="center"/>
              <w:rPr>
                <w:rFonts w:ascii="Times New Roman" w:eastAsia="宋体" w:hAnsi="Times New Roman" w:cs="Times New Roman"/>
                <w:b/>
                <w:bCs/>
                <w:sz w:val="24"/>
                <w:szCs w:val="24"/>
              </w:rPr>
            </w:pPr>
            <w:r w:rsidRPr="00817142">
              <w:rPr>
                <w:rFonts w:ascii="Times New Roman" w:eastAsia="宋体" w:hAnsi="Times New Roman" w:cs="Times New Roman"/>
                <w:b/>
                <w:bCs/>
                <w:sz w:val="24"/>
                <w:szCs w:val="24"/>
              </w:rPr>
              <w:t>学时安排</w:t>
            </w:r>
          </w:p>
        </w:tc>
      </w:tr>
      <w:tr w:rsidR="00817142" w:rsidRPr="00817142" w14:paraId="215ECB12" w14:textId="77777777" w:rsidTr="00381CD7">
        <w:trPr>
          <w:trHeight w:val="514"/>
          <w:jc w:val="center"/>
        </w:trPr>
        <w:tc>
          <w:tcPr>
            <w:tcW w:w="3829" w:type="dxa"/>
          </w:tcPr>
          <w:p w14:paraId="1C28FAC0" w14:textId="77777777" w:rsidR="00817142" w:rsidRPr="00817142" w:rsidRDefault="00817142" w:rsidP="00817142">
            <w:pPr>
              <w:spacing w:beforeLines="50" w:before="156" w:afterLines="50" w:after="156" w:line="440" w:lineRule="exact"/>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第一章</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hint="eastAsia"/>
                <w:sz w:val="24"/>
                <w:szCs w:val="24"/>
              </w:rPr>
              <w:t>山梨醇及其注射液的质量检查</w:t>
            </w:r>
          </w:p>
        </w:tc>
        <w:tc>
          <w:tcPr>
            <w:tcW w:w="2362" w:type="dxa"/>
            <w:vAlign w:val="center"/>
          </w:tcPr>
          <w:p w14:paraId="6B2859C2"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自学</w:t>
            </w:r>
            <w:r w:rsidRPr="00817142">
              <w:rPr>
                <w:rFonts w:ascii="Times New Roman" w:eastAsia="宋体" w:hAnsi="Times New Roman" w:cs="Times New Roman"/>
                <w:sz w:val="24"/>
                <w:szCs w:val="24"/>
              </w:rPr>
              <w:t>、小组实验</w:t>
            </w:r>
            <w:r w:rsidRPr="00817142">
              <w:rPr>
                <w:rFonts w:ascii="Times New Roman" w:eastAsia="宋体" w:hAnsi="Times New Roman" w:cs="Times New Roman" w:hint="eastAsia"/>
                <w:sz w:val="24"/>
                <w:szCs w:val="24"/>
              </w:rPr>
              <w:t>及讨论</w:t>
            </w:r>
          </w:p>
        </w:tc>
        <w:tc>
          <w:tcPr>
            <w:tcW w:w="2032" w:type="dxa"/>
            <w:vAlign w:val="center"/>
          </w:tcPr>
          <w:p w14:paraId="060868A8"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1</w:t>
            </w:r>
            <w:r w:rsidRPr="00817142">
              <w:rPr>
                <w:rFonts w:ascii="Times New Roman" w:eastAsia="宋体" w:hAnsi="Times New Roman" w:cs="Times New Roman" w:hint="eastAsia"/>
                <w:sz w:val="24"/>
                <w:szCs w:val="24"/>
              </w:rPr>
              <w:t>-3</w:t>
            </w:r>
          </w:p>
        </w:tc>
        <w:tc>
          <w:tcPr>
            <w:tcW w:w="1134" w:type="dxa"/>
            <w:vAlign w:val="center"/>
          </w:tcPr>
          <w:p w14:paraId="0BA3AE34"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6</w:t>
            </w:r>
            <w:r w:rsidRPr="00817142">
              <w:rPr>
                <w:rFonts w:ascii="Times New Roman" w:eastAsia="宋体" w:hAnsi="Times New Roman" w:cs="Times New Roman"/>
                <w:sz w:val="24"/>
                <w:szCs w:val="24"/>
              </w:rPr>
              <w:t>学时</w:t>
            </w:r>
          </w:p>
        </w:tc>
      </w:tr>
      <w:tr w:rsidR="00817142" w:rsidRPr="00817142" w14:paraId="756B28D4" w14:textId="77777777" w:rsidTr="00381CD7">
        <w:trPr>
          <w:trHeight w:val="90"/>
          <w:jc w:val="center"/>
        </w:trPr>
        <w:tc>
          <w:tcPr>
            <w:tcW w:w="3829" w:type="dxa"/>
          </w:tcPr>
          <w:p w14:paraId="4CA144A2" w14:textId="77777777" w:rsidR="00817142" w:rsidRPr="00817142" w:rsidRDefault="00817142" w:rsidP="00817142">
            <w:pPr>
              <w:adjustRightInd w:val="0"/>
              <w:snapToGrid w:val="0"/>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第二章</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对乙酰氨基酚原料药及片剂的质量检验</w:t>
            </w:r>
          </w:p>
        </w:tc>
        <w:tc>
          <w:tcPr>
            <w:tcW w:w="2362" w:type="dxa"/>
            <w:vAlign w:val="center"/>
          </w:tcPr>
          <w:p w14:paraId="61D2E58C"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自学、小组实验及讨论、现场指导</w:t>
            </w:r>
          </w:p>
        </w:tc>
        <w:tc>
          <w:tcPr>
            <w:tcW w:w="2032" w:type="dxa"/>
            <w:vAlign w:val="center"/>
          </w:tcPr>
          <w:p w14:paraId="72BD1EDF"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1</w:t>
            </w:r>
            <w:r w:rsidRPr="00817142">
              <w:rPr>
                <w:rFonts w:ascii="Times New Roman" w:eastAsia="宋体" w:hAnsi="Times New Roman" w:cs="Times New Roman" w:hint="eastAsia"/>
                <w:sz w:val="24"/>
                <w:szCs w:val="24"/>
              </w:rPr>
              <w:t>-3</w:t>
            </w:r>
          </w:p>
        </w:tc>
        <w:tc>
          <w:tcPr>
            <w:tcW w:w="1134" w:type="dxa"/>
            <w:vAlign w:val="center"/>
          </w:tcPr>
          <w:p w14:paraId="5C564A3F"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10</w:t>
            </w:r>
            <w:r w:rsidRPr="00817142">
              <w:rPr>
                <w:rFonts w:ascii="Times New Roman" w:eastAsia="宋体" w:hAnsi="Times New Roman" w:cs="Times New Roman"/>
                <w:sz w:val="24"/>
                <w:szCs w:val="24"/>
              </w:rPr>
              <w:t>学时</w:t>
            </w:r>
          </w:p>
        </w:tc>
      </w:tr>
      <w:tr w:rsidR="00817142" w:rsidRPr="00817142" w14:paraId="38ABFE79" w14:textId="77777777" w:rsidTr="00381CD7">
        <w:trPr>
          <w:jc w:val="center"/>
        </w:trPr>
        <w:tc>
          <w:tcPr>
            <w:tcW w:w="3829" w:type="dxa"/>
          </w:tcPr>
          <w:p w14:paraId="2B0A33F8" w14:textId="77777777" w:rsidR="00817142" w:rsidRPr="00817142" w:rsidRDefault="00817142" w:rsidP="00817142">
            <w:pPr>
              <w:adjustRightInd w:val="0"/>
              <w:snapToGrid w:val="0"/>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第三章</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阿斯匹林原料及肠溶片</w:t>
            </w:r>
            <w:r w:rsidRPr="00817142">
              <w:rPr>
                <w:rFonts w:ascii="Times New Roman" w:eastAsia="宋体" w:hAnsi="Times New Roman" w:cs="Times New Roman"/>
                <w:sz w:val="24"/>
                <w:szCs w:val="24"/>
              </w:rPr>
              <w:lastRenderedPageBreak/>
              <w:t>的鉴别、检查与含量测定</w:t>
            </w:r>
          </w:p>
        </w:tc>
        <w:tc>
          <w:tcPr>
            <w:tcW w:w="2362" w:type="dxa"/>
            <w:vAlign w:val="center"/>
          </w:tcPr>
          <w:p w14:paraId="41787AC0"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lastRenderedPageBreak/>
              <w:t>自学、小组实验及讨</w:t>
            </w:r>
            <w:r w:rsidRPr="00817142">
              <w:rPr>
                <w:rFonts w:ascii="Times New Roman" w:eastAsia="宋体" w:hAnsi="Times New Roman" w:cs="Times New Roman"/>
                <w:sz w:val="24"/>
                <w:szCs w:val="24"/>
              </w:rPr>
              <w:lastRenderedPageBreak/>
              <w:t>论、现场指导</w:t>
            </w:r>
          </w:p>
        </w:tc>
        <w:tc>
          <w:tcPr>
            <w:tcW w:w="2032" w:type="dxa"/>
            <w:vAlign w:val="center"/>
          </w:tcPr>
          <w:p w14:paraId="4609E06E"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lastRenderedPageBreak/>
              <w:t>课程目标</w:t>
            </w:r>
            <w:r w:rsidRPr="00817142">
              <w:rPr>
                <w:rFonts w:ascii="Times New Roman" w:eastAsia="宋体" w:hAnsi="Times New Roman" w:cs="Times New Roman"/>
                <w:sz w:val="24"/>
                <w:szCs w:val="24"/>
              </w:rPr>
              <w:t>1</w:t>
            </w:r>
            <w:r w:rsidRPr="00817142">
              <w:rPr>
                <w:rFonts w:ascii="Times New Roman" w:eastAsia="宋体" w:hAnsi="Times New Roman" w:cs="Times New Roman" w:hint="eastAsia"/>
                <w:sz w:val="24"/>
                <w:szCs w:val="24"/>
              </w:rPr>
              <w:t>-3</w:t>
            </w:r>
          </w:p>
        </w:tc>
        <w:tc>
          <w:tcPr>
            <w:tcW w:w="1134" w:type="dxa"/>
            <w:vAlign w:val="center"/>
          </w:tcPr>
          <w:p w14:paraId="03F3BD26"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10</w:t>
            </w:r>
            <w:r w:rsidRPr="00817142">
              <w:rPr>
                <w:rFonts w:ascii="Times New Roman" w:eastAsia="宋体" w:hAnsi="Times New Roman" w:cs="Times New Roman"/>
                <w:sz w:val="24"/>
                <w:szCs w:val="24"/>
              </w:rPr>
              <w:t>学时</w:t>
            </w:r>
          </w:p>
        </w:tc>
      </w:tr>
      <w:tr w:rsidR="00817142" w:rsidRPr="00817142" w14:paraId="7FC8E866" w14:textId="77777777" w:rsidTr="00381CD7">
        <w:trPr>
          <w:jc w:val="center"/>
        </w:trPr>
        <w:tc>
          <w:tcPr>
            <w:tcW w:w="3829" w:type="dxa"/>
          </w:tcPr>
          <w:p w14:paraId="394E2D1E" w14:textId="77777777" w:rsidR="00817142" w:rsidRPr="00817142" w:rsidRDefault="00817142" w:rsidP="00817142">
            <w:pPr>
              <w:adjustRightInd w:val="0"/>
              <w:snapToGrid w:val="0"/>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lastRenderedPageBreak/>
              <w:t>第四章</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烟酰胺原料药及片剂的质量分析</w:t>
            </w:r>
          </w:p>
        </w:tc>
        <w:tc>
          <w:tcPr>
            <w:tcW w:w="2362" w:type="dxa"/>
            <w:vAlign w:val="center"/>
          </w:tcPr>
          <w:p w14:paraId="0725A47B"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自学、小组实验及讨论、现场指导</w:t>
            </w:r>
          </w:p>
        </w:tc>
        <w:tc>
          <w:tcPr>
            <w:tcW w:w="2032" w:type="dxa"/>
            <w:vAlign w:val="center"/>
          </w:tcPr>
          <w:p w14:paraId="4A23A839"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1</w:t>
            </w:r>
            <w:r w:rsidRPr="00817142">
              <w:rPr>
                <w:rFonts w:ascii="Times New Roman" w:eastAsia="宋体" w:hAnsi="Times New Roman" w:cs="Times New Roman" w:hint="eastAsia"/>
                <w:sz w:val="24"/>
                <w:szCs w:val="24"/>
              </w:rPr>
              <w:t>-3</w:t>
            </w:r>
          </w:p>
        </w:tc>
        <w:tc>
          <w:tcPr>
            <w:tcW w:w="1134" w:type="dxa"/>
            <w:vAlign w:val="center"/>
          </w:tcPr>
          <w:p w14:paraId="54F96C9F"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10</w:t>
            </w:r>
            <w:r w:rsidRPr="00817142">
              <w:rPr>
                <w:rFonts w:ascii="Times New Roman" w:eastAsia="宋体" w:hAnsi="Times New Roman" w:cs="Times New Roman"/>
                <w:sz w:val="24"/>
                <w:szCs w:val="24"/>
              </w:rPr>
              <w:t>学时</w:t>
            </w:r>
          </w:p>
        </w:tc>
      </w:tr>
      <w:tr w:rsidR="00817142" w:rsidRPr="00817142" w14:paraId="16C9C27B" w14:textId="77777777" w:rsidTr="00381CD7">
        <w:trPr>
          <w:jc w:val="center"/>
        </w:trPr>
        <w:tc>
          <w:tcPr>
            <w:tcW w:w="3829" w:type="dxa"/>
          </w:tcPr>
          <w:p w14:paraId="59888CAF" w14:textId="77777777" w:rsidR="00817142" w:rsidRPr="00817142" w:rsidRDefault="00817142" w:rsidP="00817142">
            <w:pPr>
              <w:adjustRightInd w:val="0"/>
              <w:snapToGrid w:val="0"/>
              <w:spacing w:line="440" w:lineRule="exact"/>
              <w:jc w:val="left"/>
              <w:rPr>
                <w:rFonts w:ascii="Times New Roman" w:eastAsia="宋体" w:hAnsi="Times New Roman" w:cs="Times New Roman"/>
                <w:sz w:val="24"/>
                <w:szCs w:val="24"/>
              </w:rPr>
            </w:pPr>
            <w:r w:rsidRPr="00817142">
              <w:rPr>
                <w:rFonts w:ascii="Times New Roman" w:eastAsia="宋体" w:hAnsi="Times New Roman" w:cs="Times New Roman"/>
                <w:sz w:val="24"/>
                <w:szCs w:val="24"/>
              </w:rPr>
              <w:t>第五章</w:t>
            </w:r>
            <w:r w:rsidRPr="00817142">
              <w:rPr>
                <w:rFonts w:ascii="Times New Roman" w:eastAsia="宋体" w:hAnsi="Times New Roman" w:cs="Times New Roman"/>
                <w:sz w:val="24"/>
                <w:szCs w:val="24"/>
              </w:rPr>
              <w:t xml:space="preserve">  </w:t>
            </w:r>
            <w:r w:rsidRPr="00817142">
              <w:rPr>
                <w:rFonts w:ascii="Times New Roman" w:eastAsia="宋体" w:hAnsi="Times New Roman" w:cs="Times New Roman"/>
                <w:sz w:val="24"/>
                <w:szCs w:val="24"/>
              </w:rPr>
              <w:t>布洛芬胶囊及缓释胶囊的质量分析</w:t>
            </w:r>
          </w:p>
        </w:tc>
        <w:tc>
          <w:tcPr>
            <w:tcW w:w="2362" w:type="dxa"/>
            <w:vAlign w:val="center"/>
          </w:tcPr>
          <w:p w14:paraId="668A0AAF"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自学、小组实验及讨论、现场指导</w:t>
            </w:r>
          </w:p>
        </w:tc>
        <w:tc>
          <w:tcPr>
            <w:tcW w:w="2032" w:type="dxa"/>
            <w:vAlign w:val="center"/>
          </w:tcPr>
          <w:p w14:paraId="58C8D81B"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课程目标</w:t>
            </w:r>
            <w:r w:rsidRPr="00817142">
              <w:rPr>
                <w:rFonts w:ascii="Times New Roman" w:eastAsia="宋体" w:hAnsi="Times New Roman" w:cs="Times New Roman"/>
                <w:sz w:val="24"/>
                <w:szCs w:val="24"/>
              </w:rPr>
              <w:t>1</w:t>
            </w:r>
            <w:r w:rsidRPr="00817142">
              <w:rPr>
                <w:rFonts w:ascii="Times New Roman" w:eastAsia="宋体" w:hAnsi="Times New Roman" w:cs="Times New Roman" w:hint="eastAsia"/>
                <w:sz w:val="24"/>
                <w:szCs w:val="24"/>
              </w:rPr>
              <w:t>-3</w:t>
            </w:r>
          </w:p>
        </w:tc>
        <w:tc>
          <w:tcPr>
            <w:tcW w:w="1134" w:type="dxa"/>
            <w:vAlign w:val="center"/>
          </w:tcPr>
          <w:p w14:paraId="2C17594E"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sz w:val="24"/>
                <w:szCs w:val="24"/>
              </w:rPr>
              <w:t>12</w:t>
            </w:r>
            <w:r w:rsidRPr="00817142">
              <w:rPr>
                <w:rFonts w:ascii="Times New Roman" w:eastAsia="宋体" w:hAnsi="Times New Roman" w:cs="Times New Roman"/>
                <w:sz w:val="24"/>
                <w:szCs w:val="24"/>
              </w:rPr>
              <w:t>学时</w:t>
            </w:r>
          </w:p>
        </w:tc>
      </w:tr>
      <w:tr w:rsidR="00817142" w:rsidRPr="00817142" w14:paraId="1D64C1D2" w14:textId="77777777" w:rsidTr="00381CD7">
        <w:trPr>
          <w:jc w:val="center"/>
        </w:trPr>
        <w:tc>
          <w:tcPr>
            <w:tcW w:w="8223" w:type="dxa"/>
            <w:gridSpan w:val="3"/>
            <w:vAlign w:val="center"/>
          </w:tcPr>
          <w:p w14:paraId="5536A48D" w14:textId="77777777" w:rsidR="00817142" w:rsidRPr="00817142" w:rsidRDefault="00817142" w:rsidP="00817142">
            <w:pPr>
              <w:adjustRightInd w:val="0"/>
              <w:snapToGrid w:val="0"/>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合计</w:t>
            </w:r>
          </w:p>
        </w:tc>
        <w:tc>
          <w:tcPr>
            <w:tcW w:w="1134" w:type="dxa"/>
            <w:vAlign w:val="center"/>
          </w:tcPr>
          <w:p w14:paraId="2C539415" w14:textId="77777777" w:rsidR="00817142" w:rsidRPr="00817142" w:rsidRDefault="00817142" w:rsidP="00817142">
            <w:pPr>
              <w:adjustRightInd w:val="0"/>
              <w:snapToGrid w:val="0"/>
              <w:spacing w:line="440" w:lineRule="exact"/>
              <w:jc w:val="center"/>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48</w:t>
            </w:r>
            <w:r w:rsidRPr="00817142">
              <w:rPr>
                <w:rFonts w:ascii="Times New Roman" w:eastAsia="宋体" w:hAnsi="Times New Roman" w:cs="Times New Roman"/>
                <w:sz w:val="24"/>
                <w:szCs w:val="24"/>
              </w:rPr>
              <w:t>学时</w:t>
            </w:r>
          </w:p>
        </w:tc>
      </w:tr>
    </w:tbl>
    <w:p w14:paraId="3D6C671C" w14:textId="77777777" w:rsidR="00817142" w:rsidRPr="00817142" w:rsidRDefault="00817142" w:rsidP="00817142">
      <w:pPr>
        <w:spacing w:beforeLines="50" w:before="156" w:afterLines="50" w:after="156" w:line="440" w:lineRule="exact"/>
        <w:ind w:firstLineChars="200" w:firstLine="560"/>
        <w:rPr>
          <w:rFonts w:ascii="Times New Roman" w:eastAsia="宋体" w:hAnsi="Times New Roman" w:cs="Times New Roman"/>
          <w:sz w:val="24"/>
          <w:szCs w:val="24"/>
        </w:rPr>
      </w:pPr>
      <w:r w:rsidRPr="00817142">
        <w:rPr>
          <w:rFonts w:ascii="Times New Roman" w:eastAsia="黑体" w:hAnsi="Times New Roman" w:cs="Times New Roman"/>
          <w:sz w:val="28"/>
          <w:szCs w:val="28"/>
        </w:rPr>
        <w:t>四、课程考核及与课程学习目标的对应关系</w:t>
      </w:r>
    </w:p>
    <w:p w14:paraId="02BC8481"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（一）课程考核内容、考核方式与课程学习目标的对应关系</w:t>
      </w:r>
    </w:p>
    <w:p w14:paraId="1533E87C" w14:textId="77777777" w:rsidR="00817142" w:rsidRPr="00817142" w:rsidRDefault="00817142" w:rsidP="00817142">
      <w:pPr>
        <w:adjustRightInd w:val="0"/>
        <w:snapToGrid w:val="0"/>
        <w:spacing w:line="440" w:lineRule="exact"/>
        <w:ind w:firstLineChars="213" w:firstLine="511"/>
        <w:rPr>
          <w:rFonts w:ascii="Times New Roman" w:eastAsia="宋体" w:hAnsi="Times New Roman" w:cs="Times New Roman"/>
          <w:sz w:val="24"/>
          <w:szCs w:val="24"/>
        </w:rPr>
      </w:pPr>
      <w:r w:rsidRPr="00817142">
        <w:rPr>
          <w:rFonts w:ascii="Times New Roman" w:eastAsia="宋体" w:hAnsi="Times New Roman" w:cs="Times New Roman"/>
          <w:sz w:val="24"/>
          <w:szCs w:val="24"/>
        </w:rPr>
        <w:t>课程考核的方式有实验操作、实验报告、实验现场考核。实验现场考核方式是考生在所设定的实验考核内容中随机抽取一个实验进行现场操作考核。</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817142" w:rsidRPr="00817142" w14:paraId="1A9E5E61" w14:textId="77777777" w:rsidTr="00381CD7">
        <w:trPr>
          <w:trHeight w:val="515"/>
          <w:jc w:val="center"/>
        </w:trPr>
        <w:tc>
          <w:tcPr>
            <w:tcW w:w="1422" w:type="dxa"/>
          </w:tcPr>
          <w:p w14:paraId="036AA98E"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课程目标</w:t>
            </w:r>
          </w:p>
        </w:tc>
        <w:tc>
          <w:tcPr>
            <w:tcW w:w="5376" w:type="dxa"/>
            <w:vAlign w:val="center"/>
          </w:tcPr>
          <w:p w14:paraId="2DF76229"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考核内容</w:t>
            </w:r>
          </w:p>
        </w:tc>
        <w:tc>
          <w:tcPr>
            <w:tcW w:w="2542" w:type="dxa"/>
            <w:vAlign w:val="center"/>
          </w:tcPr>
          <w:p w14:paraId="067D93DE"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考核方式</w:t>
            </w:r>
          </w:p>
        </w:tc>
      </w:tr>
      <w:tr w:rsidR="00817142" w:rsidRPr="00817142" w14:paraId="459D6E48" w14:textId="77777777" w:rsidTr="00381CD7">
        <w:trPr>
          <w:jc w:val="center"/>
        </w:trPr>
        <w:tc>
          <w:tcPr>
            <w:tcW w:w="1422" w:type="dxa"/>
            <w:vAlign w:val="center"/>
          </w:tcPr>
          <w:p w14:paraId="48976197"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课程目标</w:t>
            </w:r>
            <w:r w:rsidRPr="00817142">
              <w:rPr>
                <w:rFonts w:ascii="Times New Roman" w:eastAsia="宋体" w:hAnsi="Times New Roman" w:cs="Times New Roman"/>
                <w:bCs/>
                <w:sz w:val="24"/>
                <w:szCs w:val="24"/>
              </w:rPr>
              <w:t>1</w:t>
            </w:r>
          </w:p>
        </w:tc>
        <w:tc>
          <w:tcPr>
            <w:tcW w:w="5376" w:type="dxa"/>
            <w:vAlign w:val="center"/>
          </w:tcPr>
          <w:p w14:paraId="7287BA17" w14:textId="77777777" w:rsidR="00817142" w:rsidRPr="00817142" w:rsidRDefault="00817142" w:rsidP="00817142">
            <w:pPr>
              <w:spacing w:line="440" w:lineRule="exact"/>
              <w:rPr>
                <w:rFonts w:ascii="Times New Roman" w:eastAsia="宋体" w:hAnsi="Times New Roman" w:cs="Times New Roman"/>
                <w:sz w:val="24"/>
                <w:szCs w:val="24"/>
              </w:rPr>
            </w:pPr>
            <w:r w:rsidRPr="00817142">
              <w:rPr>
                <w:rFonts w:ascii="Times New Roman" w:eastAsia="宋体" w:hAnsi="Times New Roman" w:cs="Times New Roman"/>
                <w:bCs/>
                <w:sz w:val="24"/>
                <w:szCs w:val="24"/>
              </w:rPr>
              <w:t>1.</w:t>
            </w:r>
            <w:r w:rsidRPr="00817142">
              <w:rPr>
                <w:rFonts w:ascii="Times New Roman" w:eastAsia="宋体" w:hAnsi="Times New Roman" w:cs="Times New Roman"/>
                <w:sz w:val="24"/>
                <w:szCs w:val="24"/>
              </w:rPr>
              <w:t>初步的实验设计能力</w:t>
            </w:r>
            <w:r w:rsidRPr="00817142">
              <w:rPr>
                <w:rFonts w:ascii="Times New Roman" w:eastAsia="宋体" w:hAnsi="Times New Roman" w:cs="Times New Roman" w:hint="eastAsia"/>
                <w:sz w:val="24"/>
                <w:szCs w:val="24"/>
              </w:rPr>
              <w:t>。</w:t>
            </w:r>
          </w:p>
        </w:tc>
        <w:tc>
          <w:tcPr>
            <w:tcW w:w="2542" w:type="dxa"/>
            <w:vAlign w:val="center"/>
          </w:tcPr>
          <w:p w14:paraId="5BFAF532"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实验预习</w:t>
            </w:r>
          </w:p>
        </w:tc>
      </w:tr>
      <w:tr w:rsidR="00817142" w:rsidRPr="00817142" w14:paraId="6E84505B" w14:textId="77777777" w:rsidTr="00381CD7">
        <w:trPr>
          <w:jc w:val="center"/>
        </w:trPr>
        <w:tc>
          <w:tcPr>
            <w:tcW w:w="1422" w:type="dxa"/>
            <w:vAlign w:val="center"/>
          </w:tcPr>
          <w:p w14:paraId="439CA84F"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课程目标</w:t>
            </w:r>
            <w:r w:rsidRPr="00817142">
              <w:rPr>
                <w:rFonts w:ascii="Times New Roman" w:eastAsia="宋体" w:hAnsi="Times New Roman" w:cs="Times New Roman" w:hint="eastAsia"/>
                <w:bCs/>
                <w:sz w:val="24"/>
                <w:szCs w:val="24"/>
              </w:rPr>
              <w:t>2</w:t>
            </w:r>
          </w:p>
        </w:tc>
        <w:tc>
          <w:tcPr>
            <w:tcW w:w="5376" w:type="dxa"/>
            <w:vAlign w:val="center"/>
          </w:tcPr>
          <w:p w14:paraId="6BF1A49B" w14:textId="77777777" w:rsidR="00817142" w:rsidRPr="00817142" w:rsidRDefault="00817142" w:rsidP="00B22155">
            <w:pPr>
              <w:numPr>
                <w:ilvl w:val="0"/>
                <w:numId w:val="68"/>
              </w:numPr>
              <w:tabs>
                <w:tab w:val="left" w:pos="312"/>
              </w:tabs>
              <w:spacing w:line="440" w:lineRule="exact"/>
              <w:rPr>
                <w:rFonts w:ascii="Times New Roman" w:eastAsia="宋体" w:hAnsi="Times New Roman" w:cs="Times New Roman"/>
                <w:sz w:val="24"/>
                <w:szCs w:val="24"/>
              </w:rPr>
            </w:pPr>
            <w:r w:rsidRPr="00817142">
              <w:rPr>
                <w:rFonts w:ascii="Times New Roman" w:eastAsia="宋体" w:hAnsi="Times New Roman" w:cs="Times New Roman"/>
                <w:sz w:val="24"/>
                <w:szCs w:val="24"/>
              </w:rPr>
              <w:t>正确调整和使用基本实验仪器的能力；</w:t>
            </w:r>
          </w:p>
          <w:p w14:paraId="3044BA35" w14:textId="77777777" w:rsidR="00817142" w:rsidRPr="00817142" w:rsidRDefault="00817142" w:rsidP="00B22155">
            <w:pPr>
              <w:numPr>
                <w:ilvl w:val="0"/>
                <w:numId w:val="68"/>
              </w:numPr>
              <w:tabs>
                <w:tab w:val="left" w:pos="312"/>
              </w:tabs>
              <w:spacing w:line="440" w:lineRule="exact"/>
              <w:rPr>
                <w:rFonts w:ascii="Times New Roman" w:eastAsia="宋体" w:hAnsi="Times New Roman" w:cs="Times New Roman"/>
                <w:bCs/>
                <w:sz w:val="24"/>
                <w:szCs w:val="24"/>
              </w:rPr>
            </w:pPr>
            <w:r w:rsidRPr="00817142">
              <w:rPr>
                <w:rFonts w:ascii="Times New Roman" w:eastAsia="宋体" w:hAnsi="Times New Roman" w:cs="Times New Roman"/>
                <w:sz w:val="24"/>
                <w:szCs w:val="24"/>
              </w:rPr>
              <w:t>科学地处理实验数据，分析误差，撰写完备的、规范的实验报告的能力</w:t>
            </w:r>
            <w:r w:rsidRPr="00817142">
              <w:rPr>
                <w:rFonts w:ascii="Times New Roman" w:eastAsia="宋体" w:hAnsi="Times New Roman" w:cs="Times New Roman" w:hint="eastAsia"/>
                <w:sz w:val="24"/>
                <w:szCs w:val="24"/>
              </w:rPr>
              <w:t>。</w:t>
            </w:r>
          </w:p>
        </w:tc>
        <w:tc>
          <w:tcPr>
            <w:tcW w:w="2542" w:type="dxa"/>
            <w:vAlign w:val="center"/>
          </w:tcPr>
          <w:p w14:paraId="57A84C4F"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实验报告</w:t>
            </w:r>
          </w:p>
        </w:tc>
      </w:tr>
      <w:tr w:rsidR="00817142" w:rsidRPr="00817142" w14:paraId="5583CD31" w14:textId="77777777" w:rsidTr="00381CD7">
        <w:trPr>
          <w:jc w:val="center"/>
        </w:trPr>
        <w:tc>
          <w:tcPr>
            <w:tcW w:w="1422" w:type="dxa"/>
            <w:vAlign w:val="center"/>
          </w:tcPr>
          <w:p w14:paraId="650BB535"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课程目标</w:t>
            </w:r>
            <w:r w:rsidRPr="00817142">
              <w:rPr>
                <w:rFonts w:ascii="Times New Roman" w:eastAsia="宋体" w:hAnsi="Times New Roman" w:cs="Times New Roman" w:hint="eastAsia"/>
                <w:bCs/>
                <w:sz w:val="24"/>
                <w:szCs w:val="24"/>
              </w:rPr>
              <w:t>3</w:t>
            </w:r>
          </w:p>
        </w:tc>
        <w:tc>
          <w:tcPr>
            <w:tcW w:w="5376" w:type="dxa"/>
            <w:vAlign w:val="center"/>
          </w:tcPr>
          <w:p w14:paraId="0D339FBA" w14:textId="77777777" w:rsidR="00817142" w:rsidRPr="00817142" w:rsidRDefault="00817142" w:rsidP="00817142">
            <w:pPr>
              <w:spacing w:line="440" w:lineRule="exact"/>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1.</w:t>
            </w:r>
            <w:r w:rsidRPr="00817142">
              <w:rPr>
                <w:rFonts w:ascii="Times New Roman" w:eastAsia="宋体" w:hAnsi="Times New Roman" w:cs="Times New Roman"/>
                <w:sz w:val="24"/>
                <w:szCs w:val="24"/>
              </w:rPr>
              <w:t>正确观察实验现象和记录实验数据的能力；</w:t>
            </w:r>
          </w:p>
          <w:p w14:paraId="10836483" w14:textId="77777777" w:rsidR="00817142" w:rsidRPr="00817142" w:rsidRDefault="00817142" w:rsidP="00817142">
            <w:pPr>
              <w:adjustRightInd w:val="0"/>
              <w:snapToGrid w:val="0"/>
              <w:spacing w:line="440" w:lineRule="exact"/>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2</w:t>
            </w:r>
            <w:r w:rsidRPr="00817142">
              <w:rPr>
                <w:rFonts w:ascii="Times New Roman" w:eastAsia="宋体" w:hAnsi="Times New Roman" w:cs="Times New Roman"/>
                <w:bCs/>
                <w:sz w:val="24"/>
                <w:szCs w:val="24"/>
              </w:rPr>
              <w:t>.</w:t>
            </w:r>
            <w:r w:rsidRPr="00817142">
              <w:rPr>
                <w:rFonts w:ascii="Times New Roman" w:eastAsia="宋体" w:hAnsi="Times New Roman" w:cs="Times New Roman"/>
                <w:sz w:val="24"/>
                <w:szCs w:val="24"/>
              </w:rPr>
              <w:t>培养学生严肃认真和一丝不苟的科学实验方法和态度。</w:t>
            </w:r>
          </w:p>
        </w:tc>
        <w:tc>
          <w:tcPr>
            <w:tcW w:w="2542" w:type="dxa"/>
            <w:vAlign w:val="center"/>
          </w:tcPr>
          <w:p w14:paraId="1BB3A313"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实验现场考核</w:t>
            </w:r>
          </w:p>
        </w:tc>
      </w:tr>
    </w:tbl>
    <w:p w14:paraId="3C63C0F8" w14:textId="77777777" w:rsidR="00817142" w:rsidRPr="00817142" w:rsidRDefault="00817142" w:rsidP="00817142">
      <w:pPr>
        <w:spacing w:beforeLines="50" w:before="156" w:afterLines="50" w:after="156" w:line="440" w:lineRule="exact"/>
        <w:ind w:firstLineChars="200" w:firstLine="560"/>
        <w:rPr>
          <w:rFonts w:ascii="Times New Roman" w:eastAsia="宋体" w:hAnsi="Times New Roman" w:cs="Times New Roman"/>
          <w:sz w:val="24"/>
          <w:szCs w:val="24"/>
        </w:rPr>
      </w:pPr>
      <w:r w:rsidRPr="00817142">
        <w:rPr>
          <w:rFonts w:ascii="Times New Roman" w:eastAsia="黑体" w:hAnsi="Times New Roman" w:cs="Times New Roman"/>
          <w:sz w:val="28"/>
          <w:szCs w:val="28"/>
        </w:rPr>
        <w:t>（二）课程目标达成评价方式及考核比例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689"/>
        <w:gridCol w:w="1592"/>
        <w:gridCol w:w="1904"/>
        <w:gridCol w:w="1416"/>
      </w:tblGrid>
      <w:tr w:rsidR="00817142" w:rsidRPr="00817142" w14:paraId="45154E8D" w14:textId="77777777" w:rsidTr="00381CD7">
        <w:trPr>
          <w:trHeight w:val="540"/>
          <w:jc w:val="center"/>
        </w:trPr>
        <w:tc>
          <w:tcPr>
            <w:tcW w:w="1125" w:type="pct"/>
            <w:vMerge w:val="restart"/>
            <w:vAlign w:val="center"/>
          </w:tcPr>
          <w:p w14:paraId="59EEC0B6"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课程目标</w:t>
            </w:r>
          </w:p>
        </w:tc>
        <w:tc>
          <w:tcPr>
            <w:tcW w:w="3042" w:type="pct"/>
            <w:gridSpan w:val="3"/>
            <w:vAlign w:val="center"/>
          </w:tcPr>
          <w:p w14:paraId="3763DF0F"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考核方式及成绩比例（</w:t>
            </w:r>
            <w:r w:rsidRPr="00817142">
              <w:rPr>
                <w:rFonts w:ascii="Times New Roman" w:eastAsia="宋体" w:hAnsi="Times New Roman" w:cs="Times New Roman"/>
                <w:b/>
                <w:sz w:val="24"/>
                <w:szCs w:val="24"/>
              </w:rPr>
              <w:t>%</w:t>
            </w:r>
            <w:r w:rsidRPr="00817142">
              <w:rPr>
                <w:rFonts w:ascii="Times New Roman" w:eastAsia="宋体" w:hAnsi="Times New Roman" w:cs="Times New Roman"/>
                <w:b/>
                <w:sz w:val="24"/>
                <w:szCs w:val="24"/>
              </w:rPr>
              <w:t>）</w:t>
            </w:r>
          </w:p>
        </w:tc>
        <w:tc>
          <w:tcPr>
            <w:tcW w:w="831" w:type="pct"/>
            <w:vMerge w:val="restart"/>
            <w:vAlign w:val="center"/>
          </w:tcPr>
          <w:p w14:paraId="0D710D3B"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合计</w:t>
            </w:r>
          </w:p>
        </w:tc>
      </w:tr>
      <w:tr w:rsidR="00817142" w:rsidRPr="00817142" w14:paraId="6BA38FEE" w14:textId="77777777" w:rsidTr="00381CD7">
        <w:trPr>
          <w:trHeight w:val="576"/>
          <w:jc w:val="center"/>
        </w:trPr>
        <w:tc>
          <w:tcPr>
            <w:tcW w:w="1125" w:type="pct"/>
            <w:vMerge/>
            <w:vAlign w:val="center"/>
          </w:tcPr>
          <w:p w14:paraId="5D7340F3" w14:textId="77777777" w:rsidR="00817142" w:rsidRPr="00817142" w:rsidRDefault="00817142" w:rsidP="00817142">
            <w:pPr>
              <w:spacing w:line="440" w:lineRule="exact"/>
              <w:jc w:val="center"/>
              <w:rPr>
                <w:rFonts w:ascii="Times New Roman" w:eastAsia="宋体" w:hAnsi="Times New Roman" w:cs="Times New Roman"/>
                <w:b/>
                <w:sz w:val="24"/>
                <w:szCs w:val="24"/>
              </w:rPr>
            </w:pPr>
          </w:p>
        </w:tc>
        <w:tc>
          <w:tcPr>
            <w:tcW w:w="1784" w:type="dxa"/>
            <w:vAlign w:val="center"/>
          </w:tcPr>
          <w:p w14:paraId="298FA04B"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实验预习</w:t>
            </w:r>
          </w:p>
        </w:tc>
        <w:tc>
          <w:tcPr>
            <w:tcW w:w="1682" w:type="dxa"/>
            <w:vAlign w:val="center"/>
          </w:tcPr>
          <w:p w14:paraId="060513F3"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实验报告</w:t>
            </w:r>
          </w:p>
        </w:tc>
        <w:tc>
          <w:tcPr>
            <w:tcW w:w="2011" w:type="dxa"/>
            <w:vAlign w:val="center"/>
          </w:tcPr>
          <w:p w14:paraId="0BDAF552" w14:textId="77777777" w:rsidR="00817142" w:rsidRPr="00817142" w:rsidRDefault="00817142" w:rsidP="00817142">
            <w:pPr>
              <w:spacing w:line="440" w:lineRule="exact"/>
              <w:jc w:val="center"/>
              <w:rPr>
                <w:rFonts w:ascii="Times New Roman" w:eastAsia="宋体" w:hAnsi="Times New Roman" w:cs="Times New Roman"/>
                <w:b/>
                <w:sz w:val="24"/>
                <w:szCs w:val="24"/>
              </w:rPr>
            </w:pPr>
            <w:r w:rsidRPr="00817142">
              <w:rPr>
                <w:rFonts w:ascii="Times New Roman" w:eastAsia="宋体" w:hAnsi="Times New Roman" w:cs="Times New Roman"/>
                <w:b/>
                <w:sz w:val="24"/>
                <w:szCs w:val="24"/>
              </w:rPr>
              <w:t>实验现场考核</w:t>
            </w:r>
          </w:p>
        </w:tc>
        <w:tc>
          <w:tcPr>
            <w:tcW w:w="831" w:type="pct"/>
            <w:vMerge/>
          </w:tcPr>
          <w:p w14:paraId="6A020C6D" w14:textId="77777777" w:rsidR="00817142" w:rsidRPr="00817142" w:rsidRDefault="00817142" w:rsidP="00817142">
            <w:pPr>
              <w:spacing w:line="440" w:lineRule="exact"/>
              <w:jc w:val="center"/>
              <w:rPr>
                <w:rFonts w:ascii="Times New Roman" w:eastAsia="宋体" w:hAnsi="Times New Roman" w:cs="Times New Roman"/>
                <w:b/>
                <w:sz w:val="24"/>
                <w:szCs w:val="24"/>
              </w:rPr>
            </w:pPr>
          </w:p>
        </w:tc>
      </w:tr>
      <w:tr w:rsidR="00817142" w:rsidRPr="00817142" w14:paraId="2AB1AE65" w14:textId="77777777" w:rsidTr="00381CD7">
        <w:trPr>
          <w:jc w:val="center"/>
        </w:trPr>
        <w:tc>
          <w:tcPr>
            <w:tcW w:w="1125" w:type="pct"/>
            <w:vAlign w:val="center"/>
          </w:tcPr>
          <w:p w14:paraId="7CD59199"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课程目标</w:t>
            </w:r>
            <w:r w:rsidRPr="00817142">
              <w:rPr>
                <w:rFonts w:ascii="Times New Roman" w:eastAsia="宋体" w:hAnsi="Times New Roman" w:cs="Times New Roman"/>
                <w:bCs/>
                <w:sz w:val="24"/>
                <w:szCs w:val="24"/>
              </w:rPr>
              <w:t>1</w:t>
            </w:r>
          </w:p>
        </w:tc>
        <w:tc>
          <w:tcPr>
            <w:tcW w:w="991" w:type="pct"/>
            <w:vAlign w:val="center"/>
          </w:tcPr>
          <w:p w14:paraId="283F8967"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10</w:t>
            </w:r>
          </w:p>
        </w:tc>
        <w:tc>
          <w:tcPr>
            <w:tcW w:w="934" w:type="pct"/>
            <w:vAlign w:val="center"/>
          </w:tcPr>
          <w:p w14:paraId="288700C6"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1117" w:type="pct"/>
            <w:vAlign w:val="center"/>
          </w:tcPr>
          <w:p w14:paraId="5E3562ED"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831" w:type="pct"/>
          </w:tcPr>
          <w:p w14:paraId="41210460"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10</w:t>
            </w:r>
          </w:p>
        </w:tc>
      </w:tr>
      <w:tr w:rsidR="00817142" w:rsidRPr="00817142" w14:paraId="78EA55BB" w14:textId="77777777" w:rsidTr="00381CD7">
        <w:trPr>
          <w:jc w:val="center"/>
        </w:trPr>
        <w:tc>
          <w:tcPr>
            <w:tcW w:w="1125" w:type="pct"/>
            <w:vAlign w:val="center"/>
          </w:tcPr>
          <w:p w14:paraId="7D7C1228"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课程目标</w:t>
            </w:r>
            <w:r w:rsidRPr="00817142">
              <w:rPr>
                <w:rFonts w:ascii="Times New Roman" w:eastAsia="宋体" w:hAnsi="Times New Roman" w:cs="Times New Roman" w:hint="eastAsia"/>
                <w:bCs/>
                <w:sz w:val="24"/>
                <w:szCs w:val="24"/>
              </w:rPr>
              <w:t>2</w:t>
            </w:r>
          </w:p>
        </w:tc>
        <w:tc>
          <w:tcPr>
            <w:tcW w:w="991" w:type="pct"/>
            <w:vAlign w:val="center"/>
          </w:tcPr>
          <w:p w14:paraId="1BD194F3"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934" w:type="pct"/>
            <w:vAlign w:val="center"/>
          </w:tcPr>
          <w:p w14:paraId="524BF10A"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50</w:t>
            </w:r>
          </w:p>
        </w:tc>
        <w:tc>
          <w:tcPr>
            <w:tcW w:w="1117" w:type="pct"/>
            <w:vAlign w:val="center"/>
          </w:tcPr>
          <w:p w14:paraId="466AE067"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831" w:type="pct"/>
            <w:vAlign w:val="center"/>
          </w:tcPr>
          <w:p w14:paraId="0D2FAC1C"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50</w:t>
            </w:r>
          </w:p>
        </w:tc>
      </w:tr>
      <w:tr w:rsidR="00817142" w:rsidRPr="00817142" w14:paraId="5E95C40C" w14:textId="77777777" w:rsidTr="00381CD7">
        <w:trPr>
          <w:jc w:val="center"/>
        </w:trPr>
        <w:tc>
          <w:tcPr>
            <w:tcW w:w="1125" w:type="pct"/>
            <w:vAlign w:val="center"/>
          </w:tcPr>
          <w:p w14:paraId="50E7E38A"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课程目标</w:t>
            </w:r>
            <w:r w:rsidRPr="00817142">
              <w:rPr>
                <w:rFonts w:ascii="Times New Roman" w:eastAsia="宋体" w:hAnsi="Times New Roman" w:cs="Times New Roman" w:hint="eastAsia"/>
                <w:bCs/>
                <w:sz w:val="24"/>
                <w:szCs w:val="24"/>
              </w:rPr>
              <w:t>3</w:t>
            </w:r>
          </w:p>
        </w:tc>
        <w:tc>
          <w:tcPr>
            <w:tcW w:w="991" w:type="pct"/>
            <w:vAlign w:val="center"/>
          </w:tcPr>
          <w:p w14:paraId="6B1101AB"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934" w:type="pct"/>
            <w:vAlign w:val="center"/>
          </w:tcPr>
          <w:p w14:paraId="0679E37A"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w:t>
            </w:r>
          </w:p>
        </w:tc>
        <w:tc>
          <w:tcPr>
            <w:tcW w:w="1117" w:type="pct"/>
            <w:vAlign w:val="center"/>
          </w:tcPr>
          <w:p w14:paraId="0D187798"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40</w:t>
            </w:r>
          </w:p>
        </w:tc>
        <w:tc>
          <w:tcPr>
            <w:tcW w:w="831" w:type="pct"/>
            <w:vAlign w:val="center"/>
          </w:tcPr>
          <w:p w14:paraId="7EB0C580"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40</w:t>
            </w:r>
          </w:p>
        </w:tc>
      </w:tr>
      <w:tr w:rsidR="00817142" w:rsidRPr="00817142" w14:paraId="47D2CCB0" w14:textId="77777777" w:rsidTr="00381CD7">
        <w:trPr>
          <w:jc w:val="center"/>
        </w:trPr>
        <w:tc>
          <w:tcPr>
            <w:tcW w:w="1125" w:type="pct"/>
            <w:vAlign w:val="center"/>
          </w:tcPr>
          <w:p w14:paraId="328EE6A3"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合计</w:t>
            </w:r>
          </w:p>
        </w:tc>
        <w:tc>
          <w:tcPr>
            <w:tcW w:w="991" w:type="pct"/>
            <w:vAlign w:val="center"/>
          </w:tcPr>
          <w:p w14:paraId="2F32D2BC"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10</w:t>
            </w:r>
          </w:p>
        </w:tc>
        <w:tc>
          <w:tcPr>
            <w:tcW w:w="934" w:type="pct"/>
            <w:vAlign w:val="center"/>
          </w:tcPr>
          <w:p w14:paraId="4BCB2FC4"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50</w:t>
            </w:r>
          </w:p>
        </w:tc>
        <w:tc>
          <w:tcPr>
            <w:tcW w:w="1117" w:type="pct"/>
            <w:vAlign w:val="center"/>
          </w:tcPr>
          <w:p w14:paraId="4CF45841"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hint="eastAsia"/>
                <w:bCs/>
                <w:sz w:val="24"/>
                <w:szCs w:val="24"/>
              </w:rPr>
              <w:t>4</w:t>
            </w:r>
            <w:r w:rsidRPr="00817142">
              <w:rPr>
                <w:rFonts w:ascii="Times New Roman" w:eastAsia="宋体" w:hAnsi="Times New Roman" w:cs="Times New Roman"/>
                <w:bCs/>
                <w:sz w:val="24"/>
                <w:szCs w:val="24"/>
              </w:rPr>
              <w:t>0</w:t>
            </w:r>
          </w:p>
        </w:tc>
        <w:tc>
          <w:tcPr>
            <w:tcW w:w="831" w:type="pct"/>
          </w:tcPr>
          <w:p w14:paraId="54EA9E96" w14:textId="77777777" w:rsidR="00817142" w:rsidRPr="00817142" w:rsidRDefault="00817142" w:rsidP="00817142">
            <w:pPr>
              <w:spacing w:line="440" w:lineRule="exact"/>
              <w:jc w:val="center"/>
              <w:rPr>
                <w:rFonts w:ascii="Times New Roman" w:eastAsia="宋体" w:hAnsi="Times New Roman" w:cs="Times New Roman"/>
                <w:bCs/>
                <w:sz w:val="24"/>
                <w:szCs w:val="24"/>
              </w:rPr>
            </w:pPr>
            <w:r w:rsidRPr="00817142">
              <w:rPr>
                <w:rFonts w:ascii="Times New Roman" w:eastAsia="宋体" w:hAnsi="Times New Roman" w:cs="Times New Roman"/>
                <w:bCs/>
                <w:sz w:val="24"/>
                <w:szCs w:val="24"/>
              </w:rPr>
              <w:t>100</w:t>
            </w:r>
          </w:p>
        </w:tc>
      </w:tr>
    </w:tbl>
    <w:p w14:paraId="7D0360DD"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五、成绩评定</w:t>
      </w:r>
    </w:p>
    <w:p w14:paraId="05A7F1D4"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（一）总成绩评定</w:t>
      </w:r>
    </w:p>
    <w:p w14:paraId="16F50917"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lastRenderedPageBreak/>
        <w:t>平时成绩及实验现场考核成绩均以百分制记。平时成绩占</w:t>
      </w:r>
      <w:r w:rsidRPr="00817142">
        <w:rPr>
          <w:rFonts w:ascii="Times New Roman" w:eastAsia="宋体" w:hAnsi="Times New Roman" w:cs="Times New Roman" w:hint="eastAsia"/>
          <w:sz w:val="24"/>
          <w:szCs w:val="24"/>
        </w:rPr>
        <w:t>6</w:t>
      </w:r>
      <w:r w:rsidRPr="00817142">
        <w:rPr>
          <w:rFonts w:ascii="Times New Roman" w:eastAsia="宋体" w:hAnsi="Times New Roman" w:cs="Times New Roman"/>
          <w:sz w:val="24"/>
          <w:szCs w:val="24"/>
        </w:rPr>
        <w:t>0%</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期末</w:t>
      </w:r>
      <w:r w:rsidRPr="00817142">
        <w:rPr>
          <w:rFonts w:ascii="Times New Roman" w:eastAsia="宋体" w:hAnsi="Times New Roman" w:cs="Times New Roman"/>
          <w:sz w:val="24"/>
          <w:szCs w:val="24"/>
        </w:rPr>
        <w:t>实验现场考核成绩占</w:t>
      </w:r>
      <w:r w:rsidRPr="00817142">
        <w:rPr>
          <w:rFonts w:ascii="Times New Roman" w:eastAsia="宋体" w:hAnsi="Times New Roman" w:cs="Times New Roman" w:hint="eastAsia"/>
          <w:sz w:val="24"/>
          <w:szCs w:val="24"/>
        </w:rPr>
        <w:t>4</w:t>
      </w:r>
      <w:r w:rsidRPr="00817142">
        <w:rPr>
          <w:rFonts w:ascii="Times New Roman" w:eastAsia="宋体" w:hAnsi="Times New Roman" w:cs="Times New Roman"/>
          <w:sz w:val="24"/>
          <w:szCs w:val="24"/>
        </w:rPr>
        <w:t>0%</w:t>
      </w:r>
      <w:r w:rsidRPr="00817142">
        <w:rPr>
          <w:rFonts w:ascii="Times New Roman" w:eastAsia="宋体" w:hAnsi="Times New Roman" w:cs="Times New Roman"/>
          <w:sz w:val="24"/>
          <w:szCs w:val="24"/>
        </w:rPr>
        <w:t>。</w:t>
      </w:r>
    </w:p>
    <w:p w14:paraId="516A7E3D"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总成绩</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平时成绩</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6</w:t>
      </w:r>
      <w:r w:rsidRPr="00817142">
        <w:rPr>
          <w:rFonts w:ascii="Times New Roman" w:eastAsia="宋体" w:hAnsi="Times New Roman" w:cs="Times New Roman"/>
          <w:sz w:val="24"/>
          <w:szCs w:val="24"/>
        </w:rPr>
        <w:t>0%+</w:t>
      </w:r>
      <w:r w:rsidRPr="00817142">
        <w:rPr>
          <w:rFonts w:ascii="Times New Roman" w:eastAsia="宋体" w:hAnsi="Times New Roman" w:cs="Times New Roman" w:hint="eastAsia"/>
          <w:sz w:val="24"/>
          <w:szCs w:val="24"/>
        </w:rPr>
        <w:t>期末</w:t>
      </w:r>
      <w:r w:rsidRPr="00817142">
        <w:rPr>
          <w:rFonts w:ascii="Times New Roman" w:eastAsia="宋体" w:hAnsi="Times New Roman" w:cs="Times New Roman"/>
          <w:sz w:val="24"/>
          <w:szCs w:val="24"/>
        </w:rPr>
        <w:t>实验现场考核成绩</w:t>
      </w:r>
      <w:r w:rsidRPr="00817142">
        <w:rPr>
          <w:rFonts w:ascii="Times New Roman" w:eastAsia="宋体" w:hAnsi="Times New Roman" w:cs="Times New Roman"/>
          <w:sz w:val="24"/>
          <w:szCs w:val="24"/>
        </w:rPr>
        <w:t>×</w:t>
      </w:r>
      <w:r w:rsidRPr="00817142">
        <w:rPr>
          <w:rFonts w:ascii="Times New Roman" w:eastAsia="宋体" w:hAnsi="Times New Roman" w:cs="Times New Roman" w:hint="eastAsia"/>
          <w:sz w:val="24"/>
          <w:szCs w:val="24"/>
        </w:rPr>
        <w:t>4</w:t>
      </w:r>
      <w:r w:rsidRPr="00817142">
        <w:rPr>
          <w:rFonts w:ascii="Times New Roman" w:eastAsia="宋体" w:hAnsi="Times New Roman" w:cs="Times New Roman"/>
          <w:sz w:val="24"/>
          <w:szCs w:val="24"/>
        </w:rPr>
        <w:t>0%</w:t>
      </w:r>
    </w:p>
    <w:p w14:paraId="7D79BD8D"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宋体" w:hAnsi="Times New Roman" w:cs="Times New Roman"/>
          <w:sz w:val="24"/>
          <w:szCs w:val="24"/>
        </w:rPr>
      </w:pPr>
      <w:r w:rsidRPr="00817142">
        <w:rPr>
          <w:rFonts w:ascii="Times New Roman" w:eastAsia="黑体" w:hAnsi="Times New Roman" w:cs="Times New Roman"/>
          <w:sz w:val="28"/>
          <w:szCs w:val="28"/>
        </w:rPr>
        <w:t>（二）平时成绩评定</w:t>
      </w:r>
    </w:p>
    <w:p w14:paraId="4269D0CB" w14:textId="77777777" w:rsidR="00817142" w:rsidRPr="00817142" w:rsidRDefault="00817142" w:rsidP="00817142">
      <w:pPr>
        <w:adjustRightInd w:val="0"/>
        <w:snapToGrid w:val="0"/>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平时成绩（</w:t>
      </w:r>
      <w:r w:rsidRPr="00817142">
        <w:rPr>
          <w:rFonts w:ascii="Times New Roman" w:eastAsia="宋体" w:hAnsi="Times New Roman" w:cs="Times New Roman" w:hint="eastAsia"/>
          <w:sz w:val="24"/>
          <w:szCs w:val="24"/>
        </w:rPr>
        <w:t>6</w:t>
      </w:r>
      <w:r w:rsidRPr="00817142">
        <w:rPr>
          <w:rFonts w:ascii="Times New Roman" w:eastAsia="宋体" w:hAnsi="Times New Roman" w:cs="Times New Roman"/>
          <w:sz w:val="24"/>
          <w:szCs w:val="24"/>
        </w:rPr>
        <w:t>0%</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实验预习（</w:t>
      </w:r>
      <w:r w:rsidRPr="00817142">
        <w:rPr>
          <w:rFonts w:ascii="Times New Roman" w:eastAsia="宋体" w:hAnsi="Times New Roman" w:cs="Times New Roman"/>
          <w:sz w:val="24"/>
          <w:szCs w:val="24"/>
        </w:rPr>
        <w:t>10%</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实验报告（</w:t>
      </w:r>
      <w:r w:rsidRPr="00817142">
        <w:rPr>
          <w:rFonts w:ascii="Times New Roman" w:eastAsia="宋体" w:hAnsi="Times New Roman" w:cs="Times New Roman" w:hint="eastAsia"/>
          <w:sz w:val="24"/>
          <w:szCs w:val="24"/>
        </w:rPr>
        <w:t>5</w:t>
      </w:r>
      <w:r w:rsidRPr="00817142">
        <w:rPr>
          <w:rFonts w:ascii="Times New Roman" w:eastAsia="宋体" w:hAnsi="Times New Roman" w:cs="Times New Roman"/>
          <w:sz w:val="24"/>
          <w:szCs w:val="24"/>
        </w:rPr>
        <w:t>0%</w:t>
      </w:r>
      <w:r w:rsidRPr="00817142">
        <w:rPr>
          <w:rFonts w:ascii="Times New Roman" w:eastAsia="宋体" w:hAnsi="Times New Roman" w:cs="Times New Roman"/>
          <w:sz w:val="24"/>
          <w:szCs w:val="24"/>
        </w:rPr>
        <w:t>）</w:t>
      </w:r>
    </w:p>
    <w:p w14:paraId="707BDE46"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（三）期末成绩评定</w:t>
      </w:r>
    </w:p>
    <w:p w14:paraId="5B0B1E29" w14:textId="77777777" w:rsidR="00817142" w:rsidRPr="00817142" w:rsidRDefault="00817142" w:rsidP="00817142">
      <w:pPr>
        <w:adjustRightInd w:val="0"/>
        <w:snapToGrid w:val="0"/>
        <w:spacing w:line="440" w:lineRule="exact"/>
        <w:ind w:firstLineChars="213" w:firstLine="511"/>
        <w:rPr>
          <w:rFonts w:ascii="Times New Roman" w:eastAsia="宋体" w:hAnsi="Times New Roman" w:cs="Times New Roman"/>
          <w:sz w:val="24"/>
          <w:szCs w:val="24"/>
        </w:rPr>
      </w:pPr>
      <w:r w:rsidRPr="00817142">
        <w:rPr>
          <w:rFonts w:ascii="Times New Roman" w:eastAsia="宋体" w:hAnsi="Times New Roman" w:cs="Times New Roman"/>
          <w:sz w:val="24"/>
          <w:szCs w:val="24"/>
        </w:rPr>
        <w:t>期末成绩采用实验现场考核成绩来体现。</w:t>
      </w:r>
    </w:p>
    <w:p w14:paraId="5490F91D" w14:textId="77777777" w:rsidR="00817142" w:rsidRPr="00817142" w:rsidRDefault="00817142" w:rsidP="00817142">
      <w:pPr>
        <w:spacing w:beforeLines="50" w:before="156" w:afterLines="50" w:after="156" w:line="440" w:lineRule="exact"/>
        <w:ind w:firstLineChars="200" w:firstLine="560"/>
        <w:rPr>
          <w:rFonts w:ascii="Times New Roman" w:eastAsia="宋体" w:hAnsi="Times New Roman" w:cs="Times New Roman"/>
          <w:sz w:val="24"/>
          <w:szCs w:val="24"/>
        </w:rPr>
      </w:pPr>
      <w:r w:rsidRPr="00817142">
        <w:rPr>
          <w:rFonts w:ascii="Times New Roman" w:eastAsia="黑体" w:hAnsi="Times New Roman" w:cs="Times New Roman"/>
          <w:sz w:val="28"/>
          <w:szCs w:val="28"/>
        </w:rPr>
        <w:t>六、使用教材、相关推荐书目及课程资源</w:t>
      </w:r>
    </w:p>
    <w:p w14:paraId="58B1AECA"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（一）使用教材（或实验指导书）</w:t>
      </w:r>
    </w:p>
    <w:p w14:paraId="338B72BF" w14:textId="77777777" w:rsidR="00817142" w:rsidRPr="00817142" w:rsidRDefault="00817142" w:rsidP="00817142">
      <w:pPr>
        <w:autoSpaceDE w:val="0"/>
        <w:autoSpaceDN w:val="0"/>
        <w:adjustRightInd w:val="0"/>
        <w:snapToGrid w:val="0"/>
        <w:spacing w:line="440" w:lineRule="exact"/>
        <w:ind w:firstLineChars="200" w:firstLine="480"/>
        <w:jc w:val="left"/>
        <w:rPr>
          <w:rFonts w:ascii="Times New Roman" w:eastAsia="宋体" w:hAnsi="Times New Roman" w:cs="Times New Roman"/>
          <w:kern w:val="0"/>
          <w:sz w:val="24"/>
          <w:szCs w:val="24"/>
        </w:rPr>
      </w:pPr>
      <w:r w:rsidRPr="00817142">
        <w:rPr>
          <w:rFonts w:ascii="Times New Roman" w:eastAsia="宋体" w:hAnsi="Times New Roman" w:cs="Times New Roman" w:hint="eastAsia"/>
          <w:kern w:val="0"/>
          <w:sz w:val="24"/>
          <w:szCs w:val="24"/>
        </w:rPr>
        <w:t>1.</w:t>
      </w:r>
      <w:r w:rsidRPr="00817142">
        <w:rPr>
          <w:rFonts w:ascii="Times New Roman" w:eastAsia="宋体" w:hAnsi="Times New Roman" w:cs="Times New Roman" w:hint="eastAsia"/>
          <w:kern w:val="0"/>
          <w:sz w:val="24"/>
          <w:szCs w:val="24"/>
        </w:rPr>
        <w:t>药物制剂教研室自编：</w:t>
      </w:r>
      <w:r w:rsidRPr="00817142">
        <w:rPr>
          <w:rFonts w:ascii="Times New Roman" w:eastAsia="宋体" w:hAnsi="Times New Roman" w:cs="Times New Roman"/>
          <w:kern w:val="0"/>
          <w:sz w:val="24"/>
          <w:szCs w:val="24"/>
        </w:rPr>
        <w:t>药物分析实验讲义</w:t>
      </w:r>
      <w:r w:rsidRPr="00817142">
        <w:rPr>
          <w:rFonts w:ascii="Times New Roman" w:eastAsia="宋体" w:hAnsi="Times New Roman" w:cs="Times New Roman" w:hint="eastAsia"/>
          <w:kern w:val="0"/>
          <w:sz w:val="24"/>
          <w:szCs w:val="24"/>
        </w:rPr>
        <w:t>，</w:t>
      </w:r>
      <w:r w:rsidRPr="00817142">
        <w:rPr>
          <w:rFonts w:ascii="Times New Roman" w:eastAsia="宋体" w:hAnsi="Times New Roman" w:cs="Times New Roman" w:hint="eastAsia"/>
          <w:kern w:val="0"/>
          <w:sz w:val="24"/>
          <w:szCs w:val="24"/>
        </w:rPr>
        <w:t>2020</w:t>
      </w:r>
      <w:r w:rsidRPr="00817142">
        <w:rPr>
          <w:rFonts w:ascii="Times New Roman" w:eastAsia="宋体" w:hAnsi="Times New Roman" w:cs="Times New Roman" w:hint="eastAsia"/>
          <w:kern w:val="0"/>
          <w:sz w:val="24"/>
          <w:szCs w:val="24"/>
        </w:rPr>
        <w:t>年版。</w:t>
      </w:r>
    </w:p>
    <w:p w14:paraId="07BDCA6E" w14:textId="77777777" w:rsidR="00817142" w:rsidRPr="00817142" w:rsidRDefault="00817142" w:rsidP="00817142">
      <w:pPr>
        <w:adjustRightInd w:val="0"/>
        <w:snapToGrid w:val="0"/>
        <w:spacing w:line="440" w:lineRule="exact"/>
        <w:ind w:firstLine="482"/>
        <w:rPr>
          <w:rFonts w:ascii="Times New Roman" w:eastAsia="新宋体" w:hAnsi="Times New Roman" w:cs="Times New Roman"/>
          <w:sz w:val="24"/>
          <w:szCs w:val="24"/>
        </w:rPr>
      </w:pPr>
      <w:r w:rsidRPr="00817142">
        <w:rPr>
          <w:rFonts w:ascii="Times New Roman" w:eastAsia="宋体" w:hAnsi="Times New Roman" w:cs="Times New Roman" w:hint="eastAsia"/>
          <w:sz w:val="24"/>
          <w:szCs w:val="24"/>
        </w:rPr>
        <w:t>2</w:t>
      </w:r>
      <w:r w:rsidRPr="00817142">
        <w:rPr>
          <w:rFonts w:ascii="Times New Roman" w:eastAsia="宋体" w:hAnsi="Times New Roman" w:cs="Times New Roman"/>
          <w:sz w:val="24"/>
          <w:szCs w:val="24"/>
        </w:rPr>
        <w:t>.</w:t>
      </w:r>
      <w:r w:rsidRPr="00817142">
        <w:rPr>
          <w:rFonts w:ascii="Times New Roman" w:eastAsia="新宋体" w:hAnsi="Times New Roman" w:cs="Times New Roman"/>
          <w:sz w:val="24"/>
          <w:szCs w:val="24"/>
        </w:rPr>
        <w:t>中国药典委员会</w:t>
      </w:r>
      <w:r w:rsidRPr="00817142">
        <w:rPr>
          <w:rFonts w:ascii="Times New Roman" w:eastAsia="新宋体" w:hAnsi="Times New Roman" w:cs="Times New Roman" w:hint="eastAsia"/>
          <w:sz w:val="24"/>
          <w:szCs w:val="24"/>
        </w:rPr>
        <w:t>主编：</w:t>
      </w:r>
      <w:r w:rsidRPr="00817142">
        <w:rPr>
          <w:rFonts w:ascii="Times New Roman" w:eastAsia="新宋体" w:hAnsi="Times New Roman" w:cs="Times New Roman"/>
          <w:sz w:val="24"/>
          <w:szCs w:val="24"/>
        </w:rPr>
        <w:t>中华人民共和国药典，化学工业出版社，</w:t>
      </w:r>
      <w:r w:rsidRPr="00817142">
        <w:rPr>
          <w:rFonts w:ascii="Times New Roman" w:eastAsia="新宋体" w:hAnsi="Times New Roman" w:cs="Times New Roman"/>
          <w:sz w:val="24"/>
          <w:szCs w:val="24"/>
        </w:rPr>
        <w:t>20</w:t>
      </w:r>
      <w:r w:rsidRPr="00817142">
        <w:rPr>
          <w:rFonts w:ascii="Times New Roman" w:eastAsia="新宋体" w:hAnsi="Times New Roman" w:cs="Times New Roman" w:hint="eastAsia"/>
          <w:sz w:val="24"/>
          <w:szCs w:val="24"/>
        </w:rPr>
        <w:t>20</w:t>
      </w:r>
      <w:r w:rsidRPr="00817142">
        <w:rPr>
          <w:rFonts w:ascii="Times New Roman" w:eastAsia="新宋体" w:hAnsi="Times New Roman" w:cs="Times New Roman" w:hint="eastAsia"/>
          <w:sz w:val="24"/>
          <w:szCs w:val="24"/>
        </w:rPr>
        <w:t>年版</w:t>
      </w:r>
      <w:r w:rsidRPr="00817142">
        <w:rPr>
          <w:rFonts w:ascii="Times New Roman" w:eastAsia="新宋体" w:hAnsi="Times New Roman" w:cs="Times New Roman"/>
          <w:sz w:val="24"/>
          <w:szCs w:val="24"/>
        </w:rPr>
        <w:t>；</w:t>
      </w:r>
    </w:p>
    <w:p w14:paraId="170B848D" w14:textId="77777777" w:rsidR="00817142" w:rsidRPr="00817142" w:rsidRDefault="00817142" w:rsidP="00817142">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（二）相关推荐书目</w:t>
      </w:r>
    </w:p>
    <w:p w14:paraId="2FE8DD9B" w14:textId="77777777" w:rsidR="00817142" w:rsidRPr="00817142" w:rsidRDefault="00817142" w:rsidP="00817142">
      <w:pPr>
        <w:adjustRightInd w:val="0"/>
        <w:snapToGrid w:val="0"/>
        <w:spacing w:line="440" w:lineRule="exact"/>
        <w:ind w:firstLine="482"/>
        <w:rPr>
          <w:rFonts w:ascii="Times New Roman" w:eastAsia="新宋体" w:hAnsi="Times New Roman" w:cs="Times New Roman"/>
          <w:sz w:val="24"/>
          <w:szCs w:val="24"/>
        </w:rPr>
      </w:pPr>
      <w:r w:rsidRPr="00817142">
        <w:rPr>
          <w:rFonts w:ascii="Times New Roman" w:eastAsia="宋体" w:hAnsi="Times New Roman" w:cs="Times New Roman"/>
          <w:sz w:val="24"/>
          <w:szCs w:val="24"/>
        </w:rPr>
        <w:t>1.</w:t>
      </w:r>
      <w:r w:rsidRPr="00817142">
        <w:rPr>
          <w:rFonts w:ascii="Times New Roman" w:eastAsia="新宋体" w:hAnsi="Times New Roman" w:cs="Times New Roman"/>
          <w:sz w:val="24"/>
          <w:szCs w:val="24"/>
        </w:rPr>
        <w:t>中国药典委员会</w:t>
      </w:r>
      <w:r w:rsidRPr="00817142">
        <w:rPr>
          <w:rFonts w:ascii="Times New Roman" w:eastAsia="新宋体" w:hAnsi="Times New Roman" w:cs="Times New Roman" w:hint="eastAsia"/>
          <w:sz w:val="24"/>
          <w:szCs w:val="24"/>
        </w:rPr>
        <w:t>主编：</w:t>
      </w:r>
      <w:r w:rsidRPr="00817142">
        <w:rPr>
          <w:rFonts w:ascii="Times New Roman" w:eastAsia="新宋体" w:hAnsi="Times New Roman" w:cs="Times New Roman"/>
          <w:sz w:val="24"/>
          <w:szCs w:val="24"/>
        </w:rPr>
        <w:t>中华人民共和国药典，化学工业出版社，</w:t>
      </w:r>
      <w:r w:rsidRPr="00817142">
        <w:rPr>
          <w:rFonts w:ascii="Times New Roman" w:eastAsia="新宋体" w:hAnsi="Times New Roman" w:cs="Times New Roman"/>
          <w:sz w:val="24"/>
          <w:szCs w:val="24"/>
        </w:rPr>
        <w:t>20</w:t>
      </w:r>
      <w:r w:rsidRPr="00817142">
        <w:rPr>
          <w:rFonts w:ascii="Times New Roman" w:eastAsia="新宋体" w:hAnsi="Times New Roman" w:cs="Times New Roman" w:hint="eastAsia"/>
          <w:sz w:val="24"/>
          <w:szCs w:val="24"/>
        </w:rPr>
        <w:t>1</w:t>
      </w:r>
      <w:r w:rsidRPr="00817142">
        <w:rPr>
          <w:rFonts w:ascii="Times New Roman" w:eastAsia="新宋体" w:hAnsi="Times New Roman" w:cs="Times New Roman"/>
          <w:sz w:val="24"/>
          <w:szCs w:val="24"/>
        </w:rPr>
        <w:t>5</w:t>
      </w:r>
      <w:r w:rsidRPr="00817142">
        <w:rPr>
          <w:rFonts w:ascii="Times New Roman" w:eastAsia="新宋体" w:hAnsi="Times New Roman" w:cs="Times New Roman" w:hint="eastAsia"/>
          <w:sz w:val="24"/>
          <w:szCs w:val="24"/>
        </w:rPr>
        <w:t>年版</w:t>
      </w:r>
      <w:r w:rsidRPr="00817142">
        <w:rPr>
          <w:rFonts w:ascii="Times New Roman" w:eastAsia="新宋体" w:hAnsi="Times New Roman" w:cs="Times New Roman"/>
          <w:sz w:val="24"/>
          <w:szCs w:val="24"/>
        </w:rPr>
        <w:t>；</w:t>
      </w:r>
    </w:p>
    <w:p w14:paraId="138A489F" w14:textId="77777777" w:rsidR="00817142" w:rsidRPr="00817142" w:rsidRDefault="00817142" w:rsidP="00817142">
      <w:pPr>
        <w:adjustRightInd w:val="0"/>
        <w:snapToGrid w:val="0"/>
        <w:spacing w:line="440" w:lineRule="exact"/>
        <w:ind w:firstLine="482"/>
        <w:rPr>
          <w:rFonts w:ascii="Times New Roman" w:eastAsia="宋体" w:hAnsi="Times New Roman" w:cs="Times New Roman"/>
          <w:sz w:val="24"/>
          <w:szCs w:val="24"/>
        </w:rPr>
      </w:pPr>
      <w:r w:rsidRPr="00817142">
        <w:rPr>
          <w:rFonts w:ascii="Times New Roman" w:eastAsia="宋体" w:hAnsi="Times New Roman" w:cs="Times New Roman"/>
          <w:sz w:val="24"/>
          <w:szCs w:val="24"/>
        </w:rPr>
        <w:t>2.</w:t>
      </w:r>
      <w:r w:rsidRPr="00817142">
        <w:rPr>
          <w:rFonts w:ascii="Times New Roman" w:eastAsia="宋体" w:hAnsi="Times New Roman" w:cs="Times New Roman"/>
          <w:sz w:val="24"/>
          <w:szCs w:val="24"/>
        </w:rPr>
        <w:t>慈薇</w:t>
      </w:r>
      <w:r w:rsidRPr="00817142">
        <w:rPr>
          <w:rFonts w:ascii="Times New Roman" w:eastAsia="宋体" w:hAnsi="Times New Roman" w:cs="Times New Roman" w:hint="eastAsia"/>
          <w:sz w:val="24"/>
          <w:szCs w:val="24"/>
        </w:rPr>
        <w:t>主编：</w:t>
      </w:r>
      <w:r w:rsidRPr="00817142">
        <w:rPr>
          <w:rFonts w:ascii="Times New Roman" w:eastAsia="宋体" w:hAnsi="Times New Roman" w:cs="Times New Roman"/>
          <w:sz w:val="24"/>
          <w:szCs w:val="24"/>
        </w:rPr>
        <w:t>药物分析实验，军事医学科学出版社，</w:t>
      </w:r>
      <w:r w:rsidRPr="00817142">
        <w:rPr>
          <w:rFonts w:ascii="Times New Roman" w:eastAsia="宋体" w:hAnsi="Times New Roman" w:cs="Times New Roman"/>
          <w:sz w:val="24"/>
          <w:szCs w:val="24"/>
        </w:rPr>
        <w:t>2006</w:t>
      </w:r>
      <w:r w:rsidRPr="00817142">
        <w:rPr>
          <w:rFonts w:ascii="Times New Roman" w:eastAsia="宋体" w:hAnsi="Times New Roman" w:cs="Times New Roman" w:hint="eastAsia"/>
          <w:sz w:val="24"/>
          <w:szCs w:val="24"/>
        </w:rPr>
        <w:t>年版；</w:t>
      </w:r>
    </w:p>
    <w:p w14:paraId="3B10AFEA" w14:textId="77777777" w:rsidR="00817142" w:rsidRPr="00817142" w:rsidRDefault="00817142" w:rsidP="00817142">
      <w:pPr>
        <w:adjustRightInd w:val="0"/>
        <w:snapToGrid w:val="0"/>
        <w:spacing w:line="440" w:lineRule="exact"/>
        <w:ind w:firstLine="482"/>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3</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王少云</w:t>
      </w:r>
      <w:r w:rsidRPr="00817142">
        <w:rPr>
          <w:rFonts w:ascii="Times New Roman" w:eastAsia="宋体" w:hAnsi="Times New Roman" w:cs="Times New Roman" w:hint="eastAsia"/>
          <w:sz w:val="24"/>
          <w:szCs w:val="24"/>
        </w:rPr>
        <w:t>主编：</w:t>
      </w:r>
      <w:r w:rsidRPr="00817142">
        <w:rPr>
          <w:rFonts w:ascii="Times New Roman" w:eastAsia="宋体" w:hAnsi="Times New Roman" w:cs="Times New Roman"/>
          <w:sz w:val="24"/>
          <w:szCs w:val="24"/>
        </w:rPr>
        <w:t>分析化学与药物分析实验，山东大学出版社，</w:t>
      </w:r>
      <w:r w:rsidRPr="00817142">
        <w:rPr>
          <w:rFonts w:ascii="Times New Roman" w:eastAsia="宋体" w:hAnsi="Times New Roman" w:cs="Times New Roman"/>
          <w:sz w:val="24"/>
          <w:szCs w:val="24"/>
        </w:rPr>
        <w:t>2004</w:t>
      </w:r>
      <w:r w:rsidRPr="00817142">
        <w:rPr>
          <w:rFonts w:ascii="Times New Roman" w:eastAsia="宋体" w:hAnsi="Times New Roman" w:cs="Times New Roman" w:hint="eastAsia"/>
          <w:sz w:val="24"/>
          <w:szCs w:val="24"/>
        </w:rPr>
        <w:t>年版；</w:t>
      </w:r>
    </w:p>
    <w:p w14:paraId="0A3967AC" w14:textId="77777777" w:rsidR="00817142" w:rsidRPr="00817142" w:rsidRDefault="00817142" w:rsidP="00817142">
      <w:pPr>
        <w:spacing w:line="440" w:lineRule="exact"/>
        <w:ind w:firstLineChars="200" w:firstLine="480"/>
        <w:rPr>
          <w:rFonts w:ascii="Times New Roman" w:eastAsia="新宋体" w:hAnsi="Times New Roman" w:cs="Times New Roman"/>
          <w:sz w:val="24"/>
          <w:szCs w:val="24"/>
        </w:rPr>
      </w:pPr>
      <w:r w:rsidRPr="00817142">
        <w:rPr>
          <w:rFonts w:ascii="Times New Roman" w:eastAsia="新宋体" w:hAnsi="Times New Roman" w:cs="Times New Roman"/>
          <w:sz w:val="24"/>
          <w:szCs w:val="24"/>
        </w:rPr>
        <w:t>4.</w:t>
      </w:r>
      <w:r w:rsidRPr="00817142">
        <w:rPr>
          <w:rFonts w:ascii="Times New Roman" w:eastAsia="新宋体" w:hAnsi="Times New Roman" w:cs="Times New Roman"/>
          <w:sz w:val="24"/>
          <w:szCs w:val="24"/>
        </w:rPr>
        <w:t>杭太俊主编</w:t>
      </w:r>
      <w:r w:rsidRPr="00817142">
        <w:rPr>
          <w:rFonts w:ascii="Times New Roman" w:eastAsia="新宋体" w:hAnsi="Times New Roman" w:cs="Times New Roman" w:hint="eastAsia"/>
          <w:sz w:val="24"/>
          <w:szCs w:val="24"/>
        </w:rPr>
        <w:t>：</w:t>
      </w:r>
      <w:r w:rsidRPr="00817142">
        <w:rPr>
          <w:rFonts w:ascii="Times New Roman" w:eastAsia="新宋体" w:hAnsi="Times New Roman" w:cs="Times New Roman"/>
          <w:sz w:val="24"/>
          <w:szCs w:val="24"/>
        </w:rPr>
        <w:t>《药物分析实验与指导》，中国医药科技出版社，</w:t>
      </w:r>
      <w:r w:rsidRPr="00817142">
        <w:rPr>
          <w:rFonts w:ascii="Times New Roman" w:eastAsia="新宋体" w:hAnsi="Times New Roman" w:cs="Times New Roman"/>
          <w:sz w:val="24"/>
          <w:szCs w:val="24"/>
        </w:rPr>
        <w:t>2003</w:t>
      </w:r>
      <w:r w:rsidRPr="00817142">
        <w:rPr>
          <w:rFonts w:ascii="Times New Roman" w:eastAsia="新宋体" w:hAnsi="Times New Roman" w:cs="Times New Roman" w:hint="eastAsia"/>
          <w:sz w:val="24"/>
          <w:szCs w:val="24"/>
        </w:rPr>
        <w:t>年版</w:t>
      </w:r>
      <w:r w:rsidRPr="00817142">
        <w:rPr>
          <w:rFonts w:ascii="Times New Roman" w:eastAsia="新宋体" w:hAnsi="Times New Roman" w:cs="Times New Roman"/>
          <w:sz w:val="24"/>
          <w:szCs w:val="24"/>
        </w:rPr>
        <w:t>。</w:t>
      </w:r>
    </w:p>
    <w:p w14:paraId="574AE5C9" w14:textId="77777777" w:rsidR="00817142" w:rsidRPr="00817142" w:rsidRDefault="00817142" w:rsidP="00817142">
      <w:pPr>
        <w:adjustRightInd w:val="0"/>
        <w:snapToGrid w:val="0"/>
        <w:spacing w:line="440" w:lineRule="exact"/>
        <w:ind w:firstLine="482"/>
        <w:rPr>
          <w:rFonts w:ascii="Times New Roman" w:eastAsia="宋体" w:hAnsi="Times New Roman" w:cs="Times New Roman"/>
          <w:sz w:val="24"/>
          <w:szCs w:val="24"/>
        </w:rPr>
      </w:pPr>
      <w:r w:rsidRPr="00817142">
        <w:rPr>
          <w:rFonts w:ascii="Times New Roman" w:eastAsia="宋体" w:hAnsi="Times New Roman" w:cs="Times New Roman" w:hint="eastAsia"/>
          <w:sz w:val="24"/>
          <w:szCs w:val="24"/>
        </w:rPr>
        <w:t>5</w:t>
      </w:r>
      <w:r w:rsidRPr="00817142">
        <w:rPr>
          <w:rFonts w:ascii="Times New Roman" w:eastAsia="宋体" w:hAnsi="Times New Roman" w:cs="Times New Roman"/>
          <w:sz w:val="24"/>
          <w:szCs w:val="24"/>
        </w:rPr>
        <w:t>.</w:t>
      </w:r>
      <w:r w:rsidRPr="00817142">
        <w:rPr>
          <w:rFonts w:ascii="Times New Roman" w:eastAsia="宋体" w:hAnsi="Times New Roman" w:cs="Times New Roman"/>
          <w:sz w:val="24"/>
          <w:szCs w:val="24"/>
        </w:rPr>
        <w:t>李好枝</w:t>
      </w:r>
      <w:r w:rsidRPr="00817142">
        <w:rPr>
          <w:rFonts w:ascii="Times New Roman" w:eastAsia="宋体" w:hAnsi="Times New Roman" w:cs="Times New Roman" w:hint="eastAsia"/>
          <w:sz w:val="24"/>
          <w:szCs w:val="24"/>
        </w:rPr>
        <w:t>主编：</w:t>
      </w:r>
      <w:r w:rsidRPr="00817142">
        <w:rPr>
          <w:rFonts w:ascii="Times New Roman" w:eastAsia="宋体" w:hAnsi="Times New Roman" w:cs="Times New Roman"/>
          <w:sz w:val="24"/>
          <w:szCs w:val="24"/>
        </w:rPr>
        <w:t>体内药物分析，中国医药科技出版社，</w:t>
      </w:r>
      <w:r w:rsidRPr="00817142">
        <w:rPr>
          <w:rFonts w:ascii="Times New Roman" w:eastAsia="宋体" w:hAnsi="Times New Roman" w:cs="Times New Roman"/>
          <w:sz w:val="24"/>
          <w:szCs w:val="24"/>
        </w:rPr>
        <w:t>2003</w:t>
      </w:r>
      <w:r w:rsidRPr="00817142">
        <w:rPr>
          <w:rFonts w:ascii="Times New Roman" w:eastAsia="宋体" w:hAnsi="Times New Roman" w:cs="Times New Roman" w:hint="eastAsia"/>
          <w:sz w:val="24"/>
          <w:szCs w:val="24"/>
        </w:rPr>
        <w:t>年版</w:t>
      </w:r>
      <w:r w:rsidRPr="00817142">
        <w:rPr>
          <w:rFonts w:ascii="Times New Roman" w:eastAsia="宋体" w:hAnsi="Times New Roman" w:cs="Times New Roman"/>
          <w:sz w:val="24"/>
          <w:szCs w:val="24"/>
        </w:rPr>
        <w:t>。</w:t>
      </w:r>
    </w:p>
    <w:p w14:paraId="6F5E219D" w14:textId="77777777" w:rsidR="00817142" w:rsidRPr="00817142" w:rsidRDefault="00817142" w:rsidP="00817142">
      <w:pPr>
        <w:spacing w:beforeLines="50" w:before="156" w:afterLines="50" w:after="156" w:line="440" w:lineRule="exact"/>
        <w:ind w:firstLineChars="200" w:firstLine="560"/>
        <w:rPr>
          <w:rFonts w:ascii="Times New Roman" w:eastAsia="黑体" w:hAnsi="Times New Roman" w:cs="Times New Roman"/>
          <w:sz w:val="28"/>
          <w:szCs w:val="28"/>
        </w:rPr>
      </w:pPr>
      <w:r w:rsidRPr="00817142">
        <w:rPr>
          <w:rFonts w:ascii="Times New Roman" w:eastAsia="黑体" w:hAnsi="Times New Roman" w:cs="Times New Roman"/>
          <w:sz w:val="28"/>
          <w:szCs w:val="28"/>
        </w:rPr>
        <w:t>七、课程大纲制定依据</w:t>
      </w:r>
    </w:p>
    <w:p w14:paraId="093C7CD3"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r w:rsidRPr="00817142">
        <w:rPr>
          <w:rFonts w:ascii="Times New Roman" w:eastAsia="宋体" w:hAnsi="Times New Roman" w:cs="Times New Roman"/>
          <w:sz w:val="24"/>
          <w:szCs w:val="24"/>
        </w:rPr>
        <w:t>本课程大纲依据</w:t>
      </w:r>
      <w:r w:rsidRPr="00817142">
        <w:rPr>
          <w:rFonts w:ascii="Times New Roman" w:eastAsia="宋体" w:hAnsi="Times New Roman" w:cs="Times New Roman"/>
          <w:sz w:val="24"/>
          <w:szCs w:val="24"/>
        </w:rPr>
        <w:t>202</w:t>
      </w:r>
      <w:r w:rsidRPr="00817142">
        <w:rPr>
          <w:rFonts w:ascii="Times New Roman" w:eastAsia="宋体" w:hAnsi="Times New Roman" w:cs="Times New Roman" w:hint="eastAsia"/>
          <w:sz w:val="24"/>
          <w:szCs w:val="24"/>
        </w:rPr>
        <w:t>3</w:t>
      </w:r>
      <w:r w:rsidRPr="00817142">
        <w:rPr>
          <w:rFonts w:ascii="Times New Roman" w:eastAsia="宋体" w:hAnsi="Times New Roman" w:cs="Times New Roman"/>
          <w:sz w:val="24"/>
          <w:szCs w:val="24"/>
        </w:rPr>
        <w:t>年</w:t>
      </w:r>
      <w:r w:rsidRPr="00817142">
        <w:rPr>
          <w:rFonts w:ascii="Times New Roman" w:eastAsia="宋体" w:hAnsi="Times New Roman" w:cs="Times New Roman" w:hint="eastAsia"/>
          <w:sz w:val="24"/>
          <w:szCs w:val="24"/>
        </w:rPr>
        <w:t>制药工程</w:t>
      </w:r>
      <w:r w:rsidRPr="00817142">
        <w:rPr>
          <w:rFonts w:ascii="Times New Roman" w:eastAsia="宋体" w:hAnsi="Times New Roman" w:cs="Times New Roman"/>
          <w:sz w:val="24"/>
          <w:szCs w:val="24"/>
        </w:rPr>
        <w:t>专业人才培养方案制定。</w:t>
      </w:r>
    </w:p>
    <w:p w14:paraId="708D56A2" w14:textId="77777777" w:rsidR="00817142" w:rsidRPr="00817142" w:rsidRDefault="00817142" w:rsidP="00817142">
      <w:pPr>
        <w:spacing w:line="440" w:lineRule="exact"/>
        <w:ind w:firstLineChars="200" w:firstLine="480"/>
        <w:rPr>
          <w:rFonts w:ascii="Times New Roman" w:eastAsia="宋体" w:hAnsi="Times New Roman" w:cs="Times New Roman"/>
          <w:sz w:val="24"/>
          <w:szCs w:val="24"/>
        </w:rPr>
      </w:pPr>
    </w:p>
    <w:p w14:paraId="1BC4A9F1" w14:textId="447B8B7D" w:rsidR="00CC3ACA" w:rsidRDefault="00CC3ACA" w:rsidP="002908A5">
      <w:pPr>
        <w:spacing w:beforeLines="100" w:before="312" w:afterLines="100" w:after="312" w:line="440" w:lineRule="exact"/>
        <w:jc w:val="left"/>
        <w:rPr>
          <w:rFonts w:ascii="Times New Roman" w:eastAsia="宋体" w:hAnsi="Times New Roman" w:cs="Times New Roman"/>
          <w:bCs/>
          <w:sz w:val="36"/>
          <w:szCs w:val="36"/>
        </w:rPr>
      </w:pPr>
    </w:p>
    <w:p w14:paraId="52A304F7" w14:textId="7337636A" w:rsidR="00817142" w:rsidRDefault="00817142" w:rsidP="002908A5">
      <w:pPr>
        <w:spacing w:beforeLines="100" w:before="312" w:afterLines="100" w:after="312" w:line="440" w:lineRule="exact"/>
        <w:jc w:val="left"/>
        <w:rPr>
          <w:rFonts w:ascii="Times New Roman" w:eastAsia="宋体" w:hAnsi="Times New Roman" w:cs="Times New Roman"/>
          <w:bCs/>
          <w:sz w:val="36"/>
          <w:szCs w:val="36"/>
        </w:rPr>
      </w:pPr>
    </w:p>
    <w:p w14:paraId="251F3F97" w14:textId="408E2A41" w:rsidR="00817142" w:rsidRDefault="00817142" w:rsidP="002908A5">
      <w:pPr>
        <w:spacing w:beforeLines="100" w:before="312" w:afterLines="100" w:after="312" w:line="440" w:lineRule="exact"/>
        <w:jc w:val="left"/>
        <w:rPr>
          <w:rFonts w:ascii="Times New Roman" w:eastAsia="宋体" w:hAnsi="Times New Roman" w:cs="Times New Roman"/>
          <w:bCs/>
          <w:sz w:val="36"/>
          <w:szCs w:val="36"/>
        </w:rPr>
      </w:pPr>
    </w:p>
    <w:p w14:paraId="028BF724" w14:textId="77777777" w:rsidR="00817142" w:rsidRPr="00817142" w:rsidRDefault="00817142" w:rsidP="002908A5">
      <w:pPr>
        <w:spacing w:beforeLines="100" w:before="312" w:afterLines="100" w:after="312" w:line="440" w:lineRule="exact"/>
        <w:jc w:val="left"/>
        <w:rPr>
          <w:rFonts w:ascii="Times New Roman" w:eastAsia="宋体" w:hAnsi="Times New Roman" w:cs="Times New Roman"/>
          <w:bCs/>
          <w:sz w:val="36"/>
          <w:szCs w:val="36"/>
        </w:rPr>
      </w:pPr>
    </w:p>
    <w:sectPr w:rsidR="00817142" w:rsidRPr="00817142" w:rsidSect="00D72366">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81F8" w14:textId="77777777" w:rsidR="000C2CFA" w:rsidRDefault="000C2CFA" w:rsidP="00857BDB">
      <w:r>
        <w:separator/>
      </w:r>
    </w:p>
  </w:endnote>
  <w:endnote w:type="continuationSeparator" w:id="0">
    <w:p w14:paraId="76B626C3" w14:textId="77777777" w:rsidR="000C2CFA" w:rsidRDefault="000C2CFA" w:rsidP="008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DF22" w14:textId="080224F3" w:rsidR="00D72366" w:rsidRDefault="00D72366">
    <w:pPr>
      <w:pStyle w:val="a5"/>
      <w:jc w:val="center"/>
    </w:pPr>
  </w:p>
  <w:p w14:paraId="07DA57EB" w14:textId="77777777" w:rsidR="00D72366" w:rsidRDefault="00D7236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93297"/>
      <w:docPartObj>
        <w:docPartGallery w:val="Page Numbers (Bottom of Page)"/>
        <w:docPartUnique/>
      </w:docPartObj>
    </w:sdtPr>
    <w:sdtEndPr/>
    <w:sdtContent>
      <w:p w14:paraId="17DFACD9" w14:textId="13C1A32D" w:rsidR="00D72366" w:rsidRDefault="00D72366">
        <w:pPr>
          <w:pStyle w:val="a5"/>
          <w:jc w:val="center"/>
        </w:pPr>
        <w:r>
          <w:fldChar w:fldCharType="begin"/>
        </w:r>
        <w:r>
          <w:instrText>PAGE   \* MERGEFORMAT</w:instrText>
        </w:r>
        <w:r>
          <w:fldChar w:fldCharType="separate"/>
        </w:r>
        <w:r w:rsidR="00DF16B2" w:rsidRPr="00DF16B2">
          <w:rPr>
            <w:noProof/>
            <w:lang w:val="zh-CN"/>
          </w:rPr>
          <w:t>85</w:t>
        </w:r>
        <w:r>
          <w:fldChar w:fldCharType="end"/>
        </w:r>
      </w:p>
    </w:sdtContent>
  </w:sdt>
  <w:p w14:paraId="7AF6AEC3" w14:textId="77777777" w:rsidR="00D72366" w:rsidRDefault="00D723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7A150" w14:textId="77777777" w:rsidR="000C2CFA" w:rsidRDefault="000C2CFA" w:rsidP="00857BDB">
      <w:r>
        <w:separator/>
      </w:r>
    </w:p>
  </w:footnote>
  <w:footnote w:type="continuationSeparator" w:id="0">
    <w:p w14:paraId="342F62B1" w14:textId="77777777" w:rsidR="000C2CFA" w:rsidRDefault="000C2CFA" w:rsidP="00857B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FA6F8"/>
    <w:multiLevelType w:val="singleLevel"/>
    <w:tmpl w:val="80CFA6F8"/>
    <w:lvl w:ilvl="0">
      <w:start w:val="1"/>
      <w:numFmt w:val="decimal"/>
      <w:suff w:val="space"/>
      <w:lvlText w:val="%1."/>
      <w:lvlJc w:val="left"/>
    </w:lvl>
  </w:abstractNum>
  <w:abstractNum w:abstractNumId="1" w15:restartNumberingAfterBreak="0">
    <w:nsid w:val="81B5FD2A"/>
    <w:multiLevelType w:val="singleLevel"/>
    <w:tmpl w:val="81B5FD2A"/>
    <w:lvl w:ilvl="0">
      <w:start w:val="1"/>
      <w:numFmt w:val="decimal"/>
      <w:suff w:val="space"/>
      <w:lvlText w:val="%1."/>
      <w:lvlJc w:val="left"/>
    </w:lvl>
  </w:abstractNum>
  <w:abstractNum w:abstractNumId="2" w15:restartNumberingAfterBreak="0">
    <w:nsid w:val="8273E355"/>
    <w:multiLevelType w:val="singleLevel"/>
    <w:tmpl w:val="8273E355"/>
    <w:lvl w:ilvl="0">
      <w:start w:val="1"/>
      <w:numFmt w:val="decimal"/>
      <w:suff w:val="space"/>
      <w:lvlText w:val="%1."/>
      <w:lvlJc w:val="left"/>
    </w:lvl>
  </w:abstractNum>
  <w:abstractNum w:abstractNumId="3" w15:restartNumberingAfterBreak="0">
    <w:nsid w:val="841A93DE"/>
    <w:multiLevelType w:val="singleLevel"/>
    <w:tmpl w:val="841A93DE"/>
    <w:lvl w:ilvl="0">
      <w:start w:val="1"/>
      <w:numFmt w:val="decimal"/>
      <w:suff w:val="space"/>
      <w:lvlText w:val="%1."/>
      <w:lvlJc w:val="left"/>
    </w:lvl>
  </w:abstractNum>
  <w:abstractNum w:abstractNumId="4" w15:restartNumberingAfterBreak="0">
    <w:nsid w:val="863E6A8C"/>
    <w:multiLevelType w:val="singleLevel"/>
    <w:tmpl w:val="863E6A8C"/>
    <w:lvl w:ilvl="0">
      <w:start w:val="1"/>
      <w:numFmt w:val="decimal"/>
      <w:suff w:val="space"/>
      <w:lvlText w:val="%1."/>
      <w:lvlJc w:val="left"/>
    </w:lvl>
  </w:abstractNum>
  <w:abstractNum w:abstractNumId="5" w15:restartNumberingAfterBreak="0">
    <w:nsid w:val="8A08F404"/>
    <w:multiLevelType w:val="singleLevel"/>
    <w:tmpl w:val="8A08F404"/>
    <w:lvl w:ilvl="0">
      <w:start w:val="1"/>
      <w:numFmt w:val="decimal"/>
      <w:suff w:val="space"/>
      <w:lvlText w:val="%1."/>
      <w:lvlJc w:val="left"/>
    </w:lvl>
  </w:abstractNum>
  <w:abstractNum w:abstractNumId="6" w15:restartNumberingAfterBreak="0">
    <w:nsid w:val="8D787A3C"/>
    <w:multiLevelType w:val="singleLevel"/>
    <w:tmpl w:val="8D787A3C"/>
    <w:lvl w:ilvl="0">
      <w:start w:val="1"/>
      <w:numFmt w:val="decimal"/>
      <w:suff w:val="space"/>
      <w:lvlText w:val="%1."/>
      <w:lvlJc w:val="left"/>
    </w:lvl>
  </w:abstractNum>
  <w:abstractNum w:abstractNumId="7" w15:restartNumberingAfterBreak="0">
    <w:nsid w:val="8EDE99EC"/>
    <w:multiLevelType w:val="singleLevel"/>
    <w:tmpl w:val="8EDE99EC"/>
    <w:lvl w:ilvl="0">
      <w:start w:val="1"/>
      <w:numFmt w:val="decimal"/>
      <w:suff w:val="space"/>
      <w:lvlText w:val="%1."/>
      <w:lvlJc w:val="left"/>
    </w:lvl>
  </w:abstractNum>
  <w:abstractNum w:abstractNumId="8" w15:restartNumberingAfterBreak="0">
    <w:nsid w:val="8F662061"/>
    <w:multiLevelType w:val="singleLevel"/>
    <w:tmpl w:val="8F662061"/>
    <w:lvl w:ilvl="0">
      <w:start w:val="2"/>
      <w:numFmt w:val="decimal"/>
      <w:suff w:val="nothing"/>
      <w:lvlText w:val="（%1）"/>
      <w:lvlJc w:val="left"/>
    </w:lvl>
  </w:abstractNum>
  <w:abstractNum w:abstractNumId="9" w15:restartNumberingAfterBreak="0">
    <w:nsid w:val="95CC2FEB"/>
    <w:multiLevelType w:val="singleLevel"/>
    <w:tmpl w:val="95CC2FEB"/>
    <w:lvl w:ilvl="0">
      <w:start w:val="1"/>
      <w:numFmt w:val="decimal"/>
      <w:suff w:val="space"/>
      <w:lvlText w:val="%1."/>
      <w:lvlJc w:val="left"/>
    </w:lvl>
  </w:abstractNum>
  <w:abstractNum w:abstractNumId="10" w15:restartNumberingAfterBreak="0">
    <w:nsid w:val="97840648"/>
    <w:multiLevelType w:val="singleLevel"/>
    <w:tmpl w:val="97840648"/>
    <w:lvl w:ilvl="0">
      <w:start w:val="1"/>
      <w:numFmt w:val="decimal"/>
      <w:suff w:val="space"/>
      <w:lvlText w:val="%1."/>
      <w:lvlJc w:val="left"/>
    </w:lvl>
  </w:abstractNum>
  <w:abstractNum w:abstractNumId="11" w15:restartNumberingAfterBreak="0">
    <w:nsid w:val="983294D2"/>
    <w:multiLevelType w:val="singleLevel"/>
    <w:tmpl w:val="983294D2"/>
    <w:lvl w:ilvl="0">
      <w:start w:val="2"/>
      <w:numFmt w:val="decimal"/>
      <w:suff w:val="space"/>
      <w:lvlText w:val="%1."/>
      <w:lvlJc w:val="left"/>
    </w:lvl>
  </w:abstractNum>
  <w:abstractNum w:abstractNumId="12" w15:restartNumberingAfterBreak="0">
    <w:nsid w:val="A3DE29C6"/>
    <w:multiLevelType w:val="singleLevel"/>
    <w:tmpl w:val="A3DE29C6"/>
    <w:lvl w:ilvl="0">
      <w:start w:val="4"/>
      <w:numFmt w:val="decimal"/>
      <w:suff w:val="space"/>
      <w:lvlText w:val="%1."/>
      <w:lvlJc w:val="left"/>
    </w:lvl>
  </w:abstractNum>
  <w:abstractNum w:abstractNumId="13" w15:restartNumberingAfterBreak="0">
    <w:nsid w:val="A62980DD"/>
    <w:multiLevelType w:val="singleLevel"/>
    <w:tmpl w:val="A62980DD"/>
    <w:lvl w:ilvl="0">
      <w:start w:val="1"/>
      <w:numFmt w:val="decimal"/>
      <w:suff w:val="space"/>
      <w:lvlText w:val="%1."/>
      <w:lvlJc w:val="left"/>
      <w:pPr>
        <w:ind w:left="480" w:firstLine="0"/>
      </w:pPr>
    </w:lvl>
  </w:abstractNum>
  <w:abstractNum w:abstractNumId="14" w15:restartNumberingAfterBreak="0">
    <w:nsid w:val="A7C1F2F5"/>
    <w:multiLevelType w:val="singleLevel"/>
    <w:tmpl w:val="A7C1F2F5"/>
    <w:lvl w:ilvl="0">
      <w:start w:val="1"/>
      <w:numFmt w:val="decimal"/>
      <w:suff w:val="space"/>
      <w:lvlText w:val="%1."/>
      <w:lvlJc w:val="left"/>
    </w:lvl>
  </w:abstractNum>
  <w:abstractNum w:abstractNumId="15" w15:restartNumberingAfterBreak="0">
    <w:nsid w:val="A83320C1"/>
    <w:multiLevelType w:val="singleLevel"/>
    <w:tmpl w:val="A83320C1"/>
    <w:lvl w:ilvl="0">
      <w:start w:val="1"/>
      <w:numFmt w:val="decimal"/>
      <w:lvlText w:val="%1."/>
      <w:lvlJc w:val="left"/>
      <w:pPr>
        <w:tabs>
          <w:tab w:val="num" w:pos="312"/>
        </w:tabs>
      </w:pPr>
    </w:lvl>
  </w:abstractNum>
  <w:abstractNum w:abstractNumId="16" w15:restartNumberingAfterBreak="0">
    <w:nsid w:val="ABA72EEE"/>
    <w:multiLevelType w:val="singleLevel"/>
    <w:tmpl w:val="ABA72EEE"/>
    <w:lvl w:ilvl="0">
      <w:start w:val="1"/>
      <w:numFmt w:val="decimal"/>
      <w:suff w:val="space"/>
      <w:lvlText w:val="%1."/>
      <w:lvlJc w:val="left"/>
    </w:lvl>
  </w:abstractNum>
  <w:abstractNum w:abstractNumId="17" w15:restartNumberingAfterBreak="0">
    <w:nsid w:val="ADA32DA1"/>
    <w:multiLevelType w:val="singleLevel"/>
    <w:tmpl w:val="ADA32DA1"/>
    <w:lvl w:ilvl="0">
      <w:start w:val="1"/>
      <w:numFmt w:val="decimal"/>
      <w:suff w:val="space"/>
      <w:lvlText w:val="%1."/>
      <w:lvlJc w:val="left"/>
    </w:lvl>
  </w:abstractNum>
  <w:abstractNum w:abstractNumId="18" w15:restartNumberingAfterBreak="0">
    <w:nsid w:val="B87CA72A"/>
    <w:multiLevelType w:val="singleLevel"/>
    <w:tmpl w:val="B87CA72A"/>
    <w:lvl w:ilvl="0">
      <w:start w:val="1"/>
      <w:numFmt w:val="decimal"/>
      <w:suff w:val="space"/>
      <w:lvlText w:val="%1."/>
      <w:lvlJc w:val="left"/>
    </w:lvl>
  </w:abstractNum>
  <w:abstractNum w:abstractNumId="19" w15:restartNumberingAfterBreak="0">
    <w:nsid w:val="B98037E2"/>
    <w:multiLevelType w:val="singleLevel"/>
    <w:tmpl w:val="B98037E2"/>
    <w:lvl w:ilvl="0">
      <w:start w:val="1"/>
      <w:numFmt w:val="decimal"/>
      <w:suff w:val="space"/>
      <w:lvlText w:val="%1."/>
      <w:lvlJc w:val="left"/>
    </w:lvl>
  </w:abstractNum>
  <w:abstractNum w:abstractNumId="20" w15:restartNumberingAfterBreak="0">
    <w:nsid w:val="CB45628D"/>
    <w:multiLevelType w:val="singleLevel"/>
    <w:tmpl w:val="CB45628D"/>
    <w:lvl w:ilvl="0">
      <w:start w:val="1"/>
      <w:numFmt w:val="decimal"/>
      <w:suff w:val="space"/>
      <w:lvlText w:val="%1."/>
      <w:lvlJc w:val="left"/>
    </w:lvl>
  </w:abstractNum>
  <w:abstractNum w:abstractNumId="21" w15:restartNumberingAfterBreak="0">
    <w:nsid w:val="CE5B8DBC"/>
    <w:multiLevelType w:val="singleLevel"/>
    <w:tmpl w:val="CE5B8DBC"/>
    <w:lvl w:ilvl="0">
      <w:start w:val="1"/>
      <w:numFmt w:val="decimal"/>
      <w:suff w:val="space"/>
      <w:lvlText w:val="%1."/>
      <w:lvlJc w:val="left"/>
    </w:lvl>
  </w:abstractNum>
  <w:abstractNum w:abstractNumId="22" w15:restartNumberingAfterBreak="0">
    <w:nsid w:val="D1143E3D"/>
    <w:multiLevelType w:val="singleLevel"/>
    <w:tmpl w:val="D1143E3D"/>
    <w:lvl w:ilvl="0">
      <w:start w:val="1"/>
      <w:numFmt w:val="decimal"/>
      <w:suff w:val="space"/>
      <w:lvlText w:val="%1."/>
      <w:lvlJc w:val="left"/>
    </w:lvl>
  </w:abstractNum>
  <w:abstractNum w:abstractNumId="23" w15:restartNumberingAfterBreak="0">
    <w:nsid w:val="D21DDDBA"/>
    <w:multiLevelType w:val="singleLevel"/>
    <w:tmpl w:val="D21DDDBA"/>
    <w:lvl w:ilvl="0">
      <w:start w:val="1"/>
      <w:numFmt w:val="decimal"/>
      <w:lvlText w:val="%1."/>
      <w:lvlJc w:val="left"/>
      <w:pPr>
        <w:tabs>
          <w:tab w:val="num" w:pos="312"/>
        </w:tabs>
      </w:pPr>
    </w:lvl>
  </w:abstractNum>
  <w:abstractNum w:abstractNumId="24" w15:restartNumberingAfterBreak="0">
    <w:nsid w:val="E0874BA4"/>
    <w:multiLevelType w:val="singleLevel"/>
    <w:tmpl w:val="E0874BA4"/>
    <w:lvl w:ilvl="0">
      <w:start w:val="1"/>
      <w:numFmt w:val="decimal"/>
      <w:suff w:val="space"/>
      <w:lvlText w:val="%1."/>
      <w:lvlJc w:val="left"/>
    </w:lvl>
  </w:abstractNum>
  <w:abstractNum w:abstractNumId="25" w15:restartNumberingAfterBreak="0">
    <w:nsid w:val="E5224BA4"/>
    <w:multiLevelType w:val="singleLevel"/>
    <w:tmpl w:val="E5224BA4"/>
    <w:lvl w:ilvl="0">
      <w:start w:val="1"/>
      <w:numFmt w:val="decimal"/>
      <w:suff w:val="space"/>
      <w:lvlText w:val="%1."/>
      <w:lvlJc w:val="left"/>
    </w:lvl>
  </w:abstractNum>
  <w:abstractNum w:abstractNumId="26" w15:restartNumberingAfterBreak="0">
    <w:nsid w:val="EEB67893"/>
    <w:multiLevelType w:val="singleLevel"/>
    <w:tmpl w:val="EEB67893"/>
    <w:lvl w:ilvl="0">
      <w:start w:val="1"/>
      <w:numFmt w:val="decimal"/>
      <w:suff w:val="space"/>
      <w:lvlText w:val="%1."/>
      <w:lvlJc w:val="left"/>
    </w:lvl>
  </w:abstractNum>
  <w:abstractNum w:abstractNumId="27" w15:restartNumberingAfterBreak="0">
    <w:nsid w:val="EFD70D0D"/>
    <w:multiLevelType w:val="singleLevel"/>
    <w:tmpl w:val="EFD70D0D"/>
    <w:lvl w:ilvl="0">
      <w:start w:val="1"/>
      <w:numFmt w:val="decimal"/>
      <w:lvlText w:val="%1."/>
      <w:lvlJc w:val="left"/>
      <w:pPr>
        <w:tabs>
          <w:tab w:val="num" w:pos="312"/>
        </w:tabs>
      </w:pPr>
    </w:lvl>
  </w:abstractNum>
  <w:abstractNum w:abstractNumId="28" w15:restartNumberingAfterBreak="0">
    <w:nsid w:val="FD73EB13"/>
    <w:multiLevelType w:val="singleLevel"/>
    <w:tmpl w:val="FD73EB13"/>
    <w:lvl w:ilvl="0">
      <w:start w:val="1"/>
      <w:numFmt w:val="decimal"/>
      <w:suff w:val="space"/>
      <w:lvlText w:val="%1."/>
      <w:lvlJc w:val="left"/>
    </w:lvl>
  </w:abstractNum>
  <w:abstractNum w:abstractNumId="29" w15:restartNumberingAfterBreak="0">
    <w:nsid w:val="FFB5FCD5"/>
    <w:multiLevelType w:val="singleLevel"/>
    <w:tmpl w:val="FFB5FCD5"/>
    <w:lvl w:ilvl="0">
      <w:start w:val="1"/>
      <w:numFmt w:val="decimal"/>
      <w:suff w:val="space"/>
      <w:lvlText w:val="%1."/>
      <w:lvlJc w:val="left"/>
    </w:lvl>
  </w:abstractNum>
  <w:abstractNum w:abstractNumId="30" w15:restartNumberingAfterBreak="0">
    <w:nsid w:val="009BAA07"/>
    <w:multiLevelType w:val="singleLevel"/>
    <w:tmpl w:val="009BAA07"/>
    <w:lvl w:ilvl="0">
      <w:start w:val="1"/>
      <w:numFmt w:val="decimal"/>
      <w:suff w:val="space"/>
      <w:lvlText w:val="%1."/>
      <w:lvlJc w:val="left"/>
    </w:lvl>
  </w:abstractNum>
  <w:abstractNum w:abstractNumId="31" w15:restartNumberingAfterBreak="0">
    <w:nsid w:val="041C5AB2"/>
    <w:multiLevelType w:val="singleLevel"/>
    <w:tmpl w:val="041C5AB2"/>
    <w:lvl w:ilvl="0">
      <w:start w:val="1"/>
      <w:numFmt w:val="decimal"/>
      <w:suff w:val="space"/>
      <w:lvlText w:val="%1."/>
      <w:lvlJc w:val="left"/>
    </w:lvl>
  </w:abstractNum>
  <w:abstractNum w:abstractNumId="32" w15:restartNumberingAfterBreak="0">
    <w:nsid w:val="053E3CC7"/>
    <w:multiLevelType w:val="singleLevel"/>
    <w:tmpl w:val="053E3CC7"/>
    <w:lvl w:ilvl="0">
      <w:start w:val="1"/>
      <w:numFmt w:val="decimal"/>
      <w:suff w:val="space"/>
      <w:lvlText w:val="%1."/>
      <w:lvlJc w:val="left"/>
    </w:lvl>
  </w:abstractNum>
  <w:abstractNum w:abstractNumId="33" w15:restartNumberingAfterBreak="0">
    <w:nsid w:val="059890CB"/>
    <w:multiLevelType w:val="singleLevel"/>
    <w:tmpl w:val="059890CB"/>
    <w:lvl w:ilvl="0">
      <w:start w:val="3"/>
      <w:numFmt w:val="decimal"/>
      <w:suff w:val="nothing"/>
      <w:lvlText w:val="（%1）"/>
      <w:lvlJc w:val="left"/>
    </w:lvl>
  </w:abstractNum>
  <w:abstractNum w:abstractNumId="34" w15:restartNumberingAfterBreak="0">
    <w:nsid w:val="080D6CCD"/>
    <w:multiLevelType w:val="singleLevel"/>
    <w:tmpl w:val="080D6CCD"/>
    <w:lvl w:ilvl="0">
      <w:start w:val="1"/>
      <w:numFmt w:val="decimal"/>
      <w:suff w:val="space"/>
      <w:lvlText w:val="%1."/>
      <w:lvlJc w:val="left"/>
    </w:lvl>
  </w:abstractNum>
  <w:abstractNum w:abstractNumId="35" w15:restartNumberingAfterBreak="0">
    <w:nsid w:val="0AE63FB9"/>
    <w:multiLevelType w:val="multilevel"/>
    <w:tmpl w:val="0AE63FB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10E83E36"/>
    <w:multiLevelType w:val="singleLevel"/>
    <w:tmpl w:val="10E83E36"/>
    <w:lvl w:ilvl="0">
      <w:start w:val="1"/>
      <w:numFmt w:val="decimal"/>
      <w:suff w:val="space"/>
      <w:lvlText w:val="%1."/>
      <w:lvlJc w:val="left"/>
    </w:lvl>
  </w:abstractNum>
  <w:abstractNum w:abstractNumId="37" w15:restartNumberingAfterBreak="0">
    <w:nsid w:val="11B04582"/>
    <w:multiLevelType w:val="multilevel"/>
    <w:tmpl w:val="11B04582"/>
    <w:lvl w:ilvl="0">
      <w:start w:val="1"/>
      <w:numFmt w:val="decimal"/>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14297D91"/>
    <w:multiLevelType w:val="singleLevel"/>
    <w:tmpl w:val="14297D91"/>
    <w:lvl w:ilvl="0">
      <w:start w:val="1"/>
      <w:numFmt w:val="decimal"/>
      <w:suff w:val="space"/>
      <w:lvlText w:val="%1."/>
      <w:lvlJc w:val="left"/>
    </w:lvl>
  </w:abstractNum>
  <w:abstractNum w:abstractNumId="39" w15:restartNumberingAfterBreak="0">
    <w:nsid w:val="14C7E6DA"/>
    <w:multiLevelType w:val="singleLevel"/>
    <w:tmpl w:val="14C7E6DA"/>
    <w:lvl w:ilvl="0">
      <w:start w:val="1"/>
      <w:numFmt w:val="decimal"/>
      <w:suff w:val="space"/>
      <w:lvlText w:val="%1."/>
      <w:lvlJc w:val="left"/>
    </w:lvl>
  </w:abstractNum>
  <w:abstractNum w:abstractNumId="40" w15:restartNumberingAfterBreak="0">
    <w:nsid w:val="16027A6B"/>
    <w:multiLevelType w:val="singleLevel"/>
    <w:tmpl w:val="16027A6B"/>
    <w:lvl w:ilvl="0">
      <w:start w:val="1"/>
      <w:numFmt w:val="decimal"/>
      <w:suff w:val="space"/>
      <w:lvlText w:val="%1."/>
      <w:lvlJc w:val="left"/>
    </w:lvl>
  </w:abstractNum>
  <w:abstractNum w:abstractNumId="41" w15:restartNumberingAfterBreak="0">
    <w:nsid w:val="187BD363"/>
    <w:multiLevelType w:val="singleLevel"/>
    <w:tmpl w:val="187BD363"/>
    <w:lvl w:ilvl="0">
      <w:start w:val="1"/>
      <w:numFmt w:val="decimal"/>
      <w:suff w:val="space"/>
      <w:lvlText w:val="%1."/>
      <w:lvlJc w:val="left"/>
      <w:pPr>
        <w:ind w:left="542" w:firstLine="0"/>
      </w:pPr>
    </w:lvl>
  </w:abstractNum>
  <w:abstractNum w:abstractNumId="42" w15:restartNumberingAfterBreak="0">
    <w:nsid w:val="219250B3"/>
    <w:multiLevelType w:val="singleLevel"/>
    <w:tmpl w:val="219250B3"/>
    <w:lvl w:ilvl="0">
      <w:start w:val="1"/>
      <w:numFmt w:val="decimal"/>
      <w:suff w:val="space"/>
      <w:lvlText w:val="%1."/>
      <w:lvlJc w:val="left"/>
    </w:lvl>
  </w:abstractNum>
  <w:abstractNum w:abstractNumId="43" w15:restartNumberingAfterBreak="0">
    <w:nsid w:val="293D22BD"/>
    <w:multiLevelType w:val="singleLevel"/>
    <w:tmpl w:val="293D22BD"/>
    <w:lvl w:ilvl="0">
      <w:start w:val="1"/>
      <w:numFmt w:val="decimal"/>
      <w:suff w:val="space"/>
      <w:lvlText w:val="%1."/>
      <w:lvlJc w:val="left"/>
    </w:lvl>
  </w:abstractNum>
  <w:abstractNum w:abstractNumId="44" w15:restartNumberingAfterBreak="0">
    <w:nsid w:val="2D73118C"/>
    <w:multiLevelType w:val="singleLevel"/>
    <w:tmpl w:val="2D73118C"/>
    <w:lvl w:ilvl="0">
      <w:start w:val="1"/>
      <w:numFmt w:val="decimal"/>
      <w:suff w:val="nothing"/>
      <w:lvlText w:val="%1、"/>
      <w:lvlJc w:val="left"/>
    </w:lvl>
  </w:abstractNum>
  <w:abstractNum w:abstractNumId="45" w15:restartNumberingAfterBreak="0">
    <w:nsid w:val="30983F74"/>
    <w:multiLevelType w:val="singleLevel"/>
    <w:tmpl w:val="30983F74"/>
    <w:lvl w:ilvl="0">
      <w:start w:val="1"/>
      <w:numFmt w:val="decimal"/>
      <w:suff w:val="space"/>
      <w:lvlText w:val="%1."/>
      <w:lvlJc w:val="left"/>
    </w:lvl>
  </w:abstractNum>
  <w:abstractNum w:abstractNumId="46" w15:restartNumberingAfterBreak="0">
    <w:nsid w:val="33845610"/>
    <w:multiLevelType w:val="singleLevel"/>
    <w:tmpl w:val="33845610"/>
    <w:lvl w:ilvl="0">
      <w:start w:val="1"/>
      <w:numFmt w:val="decimal"/>
      <w:suff w:val="space"/>
      <w:lvlText w:val="%1."/>
      <w:lvlJc w:val="left"/>
    </w:lvl>
  </w:abstractNum>
  <w:abstractNum w:abstractNumId="47" w15:restartNumberingAfterBreak="0">
    <w:nsid w:val="3FA31568"/>
    <w:multiLevelType w:val="singleLevel"/>
    <w:tmpl w:val="3FA31568"/>
    <w:lvl w:ilvl="0">
      <w:start w:val="1"/>
      <w:numFmt w:val="decimal"/>
      <w:suff w:val="space"/>
      <w:lvlText w:val="%1."/>
      <w:lvlJc w:val="left"/>
    </w:lvl>
  </w:abstractNum>
  <w:abstractNum w:abstractNumId="48" w15:restartNumberingAfterBreak="0">
    <w:nsid w:val="41EC4C3C"/>
    <w:multiLevelType w:val="singleLevel"/>
    <w:tmpl w:val="41EC4C3C"/>
    <w:lvl w:ilvl="0">
      <w:start w:val="1"/>
      <w:numFmt w:val="decimal"/>
      <w:suff w:val="space"/>
      <w:lvlText w:val="%1."/>
      <w:lvlJc w:val="left"/>
    </w:lvl>
  </w:abstractNum>
  <w:abstractNum w:abstractNumId="49" w15:restartNumberingAfterBreak="0">
    <w:nsid w:val="43389247"/>
    <w:multiLevelType w:val="singleLevel"/>
    <w:tmpl w:val="43389247"/>
    <w:lvl w:ilvl="0">
      <w:start w:val="1"/>
      <w:numFmt w:val="decimal"/>
      <w:suff w:val="space"/>
      <w:lvlText w:val="%1."/>
      <w:lvlJc w:val="left"/>
    </w:lvl>
  </w:abstractNum>
  <w:abstractNum w:abstractNumId="50" w15:restartNumberingAfterBreak="0">
    <w:nsid w:val="43DC0111"/>
    <w:multiLevelType w:val="singleLevel"/>
    <w:tmpl w:val="43DC0111"/>
    <w:lvl w:ilvl="0">
      <w:start w:val="1"/>
      <w:numFmt w:val="decimal"/>
      <w:suff w:val="space"/>
      <w:lvlText w:val="%1."/>
      <w:lvlJc w:val="left"/>
    </w:lvl>
  </w:abstractNum>
  <w:abstractNum w:abstractNumId="51" w15:restartNumberingAfterBreak="0">
    <w:nsid w:val="47E88F80"/>
    <w:multiLevelType w:val="singleLevel"/>
    <w:tmpl w:val="47E88F80"/>
    <w:lvl w:ilvl="0">
      <w:start w:val="1"/>
      <w:numFmt w:val="decimal"/>
      <w:suff w:val="space"/>
      <w:lvlText w:val="%1."/>
      <w:lvlJc w:val="left"/>
      <w:pPr>
        <w:ind w:left="480" w:firstLine="0"/>
      </w:pPr>
    </w:lvl>
  </w:abstractNum>
  <w:abstractNum w:abstractNumId="52" w15:restartNumberingAfterBreak="0">
    <w:nsid w:val="4863965F"/>
    <w:multiLevelType w:val="singleLevel"/>
    <w:tmpl w:val="4863965F"/>
    <w:lvl w:ilvl="0">
      <w:start w:val="1"/>
      <w:numFmt w:val="decimal"/>
      <w:suff w:val="space"/>
      <w:lvlText w:val="%1."/>
      <w:lvlJc w:val="left"/>
    </w:lvl>
  </w:abstractNum>
  <w:abstractNum w:abstractNumId="53" w15:restartNumberingAfterBreak="0">
    <w:nsid w:val="492B9DBA"/>
    <w:multiLevelType w:val="singleLevel"/>
    <w:tmpl w:val="492B9DBA"/>
    <w:lvl w:ilvl="0">
      <w:start w:val="3"/>
      <w:numFmt w:val="decimal"/>
      <w:suff w:val="space"/>
      <w:lvlText w:val="%1."/>
      <w:lvlJc w:val="left"/>
    </w:lvl>
  </w:abstractNum>
  <w:abstractNum w:abstractNumId="54" w15:restartNumberingAfterBreak="0">
    <w:nsid w:val="4B4122A6"/>
    <w:multiLevelType w:val="singleLevel"/>
    <w:tmpl w:val="4B4122A6"/>
    <w:lvl w:ilvl="0">
      <w:start w:val="1"/>
      <w:numFmt w:val="decimal"/>
      <w:suff w:val="space"/>
      <w:lvlText w:val="%1."/>
      <w:lvlJc w:val="left"/>
    </w:lvl>
  </w:abstractNum>
  <w:abstractNum w:abstractNumId="55" w15:restartNumberingAfterBreak="0">
    <w:nsid w:val="4B4E7A30"/>
    <w:multiLevelType w:val="singleLevel"/>
    <w:tmpl w:val="4B4E7A30"/>
    <w:lvl w:ilvl="0">
      <w:start w:val="1"/>
      <w:numFmt w:val="decimal"/>
      <w:suff w:val="space"/>
      <w:lvlText w:val="%1."/>
      <w:lvlJc w:val="left"/>
    </w:lvl>
  </w:abstractNum>
  <w:abstractNum w:abstractNumId="56" w15:restartNumberingAfterBreak="0">
    <w:nsid w:val="4D6E7F1A"/>
    <w:multiLevelType w:val="singleLevel"/>
    <w:tmpl w:val="4D6E7F1A"/>
    <w:lvl w:ilvl="0">
      <w:start w:val="1"/>
      <w:numFmt w:val="decimal"/>
      <w:suff w:val="space"/>
      <w:lvlText w:val="%1."/>
      <w:lvlJc w:val="left"/>
    </w:lvl>
  </w:abstractNum>
  <w:abstractNum w:abstractNumId="57" w15:restartNumberingAfterBreak="0">
    <w:nsid w:val="50411EFC"/>
    <w:multiLevelType w:val="hybridMultilevel"/>
    <w:tmpl w:val="9BD23CB4"/>
    <w:lvl w:ilvl="0" w:tplc="42508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50BB503A"/>
    <w:multiLevelType w:val="singleLevel"/>
    <w:tmpl w:val="50BB503A"/>
    <w:lvl w:ilvl="0">
      <w:start w:val="1"/>
      <w:numFmt w:val="decimal"/>
      <w:suff w:val="space"/>
      <w:lvlText w:val="%1."/>
      <w:lvlJc w:val="left"/>
    </w:lvl>
  </w:abstractNum>
  <w:abstractNum w:abstractNumId="59" w15:restartNumberingAfterBreak="0">
    <w:nsid w:val="582E14B1"/>
    <w:multiLevelType w:val="singleLevel"/>
    <w:tmpl w:val="582E14B1"/>
    <w:lvl w:ilvl="0">
      <w:start w:val="1"/>
      <w:numFmt w:val="decimal"/>
      <w:suff w:val="space"/>
      <w:lvlText w:val="%1."/>
      <w:lvlJc w:val="left"/>
    </w:lvl>
  </w:abstractNum>
  <w:abstractNum w:abstractNumId="60" w15:restartNumberingAfterBreak="0">
    <w:nsid w:val="5FC2B780"/>
    <w:multiLevelType w:val="singleLevel"/>
    <w:tmpl w:val="5FC2B780"/>
    <w:lvl w:ilvl="0">
      <w:start w:val="1"/>
      <w:numFmt w:val="decimal"/>
      <w:suff w:val="space"/>
      <w:lvlText w:val="%1."/>
      <w:lvlJc w:val="left"/>
    </w:lvl>
  </w:abstractNum>
  <w:abstractNum w:abstractNumId="61" w15:restartNumberingAfterBreak="0">
    <w:nsid w:val="60BFCCF7"/>
    <w:multiLevelType w:val="singleLevel"/>
    <w:tmpl w:val="60BFCCF7"/>
    <w:lvl w:ilvl="0">
      <w:start w:val="1"/>
      <w:numFmt w:val="decimal"/>
      <w:suff w:val="space"/>
      <w:lvlText w:val="%1."/>
      <w:lvlJc w:val="left"/>
    </w:lvl>
  </w:abstractNum>
  <w:abstractNum w:abstractNumId="62" w15:restartNumberingAfterBreak="0">
    <w:nsid w:val="63B9508C"/>
    <w:multiLevelType w:val="singleLevel"/>
    <w:tmpl w:val="63B9508C"/>
    <w:lvl w:ilvl="0">
      <w:start w:val="1"/>
      <w:numFmt w:val="decimal"/>
      <w:suff w:val="space"/>
      <w:lvlText w:val="%1."/>
      <w:lvlJc w:val="left"/>
    </w:lvl>
  </w:abstractNum>
  <w:abstractNum w:abstractNumId="63" w15:restartNumberingAfterBreak="0">
    <w:nsid w:val="63FA6993"/>
    <w:multiLevelType w:val="singleLevel"/>
    <w:tmpl w:val="63FA6993"/>
    <w:lvl w:ilvl="0">
      <w:start w:val="1"/>
      <w:numFmt w:val="decimal"/>
      <w:suff w:val="space"/>
      <w:lvlText w:val="%1."/>
      <w:lvlJc w:val="left"/>
    </w:lvl>
  </w:abstractNum>
  <w:abstractNum w:abstractNumId="64" w15:restartNumberingAfterBreak="0">
    <w:nsid w:val="6640EEC2"/>
    <w:multiLevelType w:val="singleLevel"/>
    <w:tmpl w:val="6640EEC2"/>
    <w:lvl w:ilvl="0">
      <w:start w:val="1"/>
      <w:numFmt w:val="decimal"/>
      <w:suff w:val="space"/>
      <w:lvlText w:val="%1."/>
      <w:lvlJc w:val="left"/>
    </w:lvl>
  </w:abstractNum>
  <w:abstractNum w:abstractNumId="65" w15:restartNumberingAfterBreak="0">
    <w:nsid w:val="69D3E26D"/>
    <w:multiLevelType w:val="singleLevel"/>
    <w:tmpl w:val="69D3E26D"/>
    <w:lvl w:ilvl="0">
      <w:start w:val="2"/>
      <w:numFmt w:val="chineseCounting"/>
      <w:suff w:val="nothing"/>
      <w:lvlText w:val="（%1）"/>
      <w:lvlJc w:val="left"/>
      <w:rPr>
        <w:rFonts w:hint="eastAsia"/>
      </w:rPr>
    </w:lvl>
  </w:abstractNum>
  <w:abstractNum w:abstractNumId="66" w15:restartNumberingAfterBreak="0">
    <w:nsid w:val="737C0C8D"/>
    <w:multiLevelType w:val="singleLevel"/>
    <w:tmpl w:val="737C0C8D"/>
    <w:lvl w:ilvl="0">
      <w:start w:val="1"/>
      <w:numFmt w:val="decimal"/>
      <w:suff w:val="space"/>
      <w:lvlText w:val="%1."/>
      <w:lvlJc w:val="left"/>
    </w:lvl>
  </w:abstractNum>
  <w:abstractNum w:abstractNumId="67" w15:restartNumberingAfterBreak="0">
    <w:nsid w:val="7585B312"/>
    <w:multiLevelType w:val="singleLevel"/>
    <w:tmpl w:val="7585B312"/>
    <w:lvl w:ilvl="0">
      <w:start w:val="1"/>
      <w:numFmt w:val="decimal"/>
      <w:suff w:val="space"/>
      <w:lvlText w:val="%1."/>
      <w:lvlJc w:val="left"/>
    </w:lvl>
  </w:abstractNum>
  <w:num w:numId="1">
    <w:abstractNumId w:val="65"/>
  </w:num>
  <w:num w:numId="2">
    <w:abstractNumId w:val="25"/>
  </w:num>
  <w:num w:numId="3">
    <w:abstractNumId w:val="50"/>
  </w:num>
  <w:num w:numId="4">
    <w:abstractNumId w:val="56"/>
  </w:num>
  <w:num w:numId="5">
    <w:abstractNumId w:val="19"/>
  </w:num>
  <w:num w:numId="6">
    <w:abstractNumId w:val="58"/>
  </w:num>
  <w:num w:numId="7">
    <w:abstractNumId w:val="27"/>
  </w:num>
  <w:num w:numId="8">
    <w:abstractNumId w:val="62"/>
  </w:num>
  <w:num w:numId="9">
    <w:abstractNumId w:val="1"/>
  </w:num>
  <w:num w:numId="10">
    <w:abstractNumId w:val="20"/>
  </w:num>
  <w:num w:numId="11">
    <w:abstractNumId w:val="67"/>
  </w:num>
  <w:num w:numId="12">
    <w:abstractNumId w:val="33"/>
  </w:num>
  <w:num w:numId="13">
    <w:abstractNumId w:val="21"/>
  </w:num>
  <w:num w:numId="14">
    <w:abstractNumId w:val="14"/>
  </w:num>
  <w:num w:numId="15">
    <w:abstractNumId w:val="8"/>
  </w:num>
  <w:num w:numId="16">
    <w:abstractNumId w:val="54"/>
  </w:num>
  <w:num w:numId="17">
    <w:abstractNumId w:val="45"/>
  </w:num>
  <w:num w:numId="18">
    <w:abstractNumId w:val="0"/>
  </w:num>
  <w:num w:numId="19">
    <w:abstractNumId w:val="23"/>
  </w:num>
  <w:num w:numId="20">
    <w:abstractNumId w:val="48"/>
  </w:num>
  <w:num w:numId="21">
    <w:abstractNumId w:val="6"/>
  </w:num>
  <w:num w:numId="22">
    <w:abstractNumId w:val="63"/>
  </w:num>
  <w:num w:numId="23">
    <w:abstractNumId w:val="2"/>
  </w:num>
  <w:num w:numId="24">
    <w:abstractNumId w:val="59"/>
  </w:num>
  <w:num w:numId="25">
    <w:abstractNumId w:val="55"/>
  </w:num>
  <w:num w:numId="26">
    <w:abstractNumId w:val="17"/>
  </w:num>
  <w:num w:numId="27">
    <w:abstractNumId w:val="30"/>
  </w:num>
  <w:num w:numId="28">
    <w:abstractNumId w:val="49"/>
  </w:num>
  <w:num w:numId="29">
    <w:abstractNumId w:val="57"/>
  </w:num>
  <w:num w:numId="30">
    <w:abstractNumId w:val="34"/>
  </w:num>
  <w:num w:numId="31">
    <w:abstractNumId w:val="35"/>
  </w:num>
  <w:num w:numId="32">
    <w:abstractNumId w:val="37"/>
  </w:num>
  <w:num w:numId="33">
    <w:abstractNumId w:val="32"/>
  </w:num>
  <w:num w:numId="34">
    <w:abstractNumId w:val="46"/>
  </w:num>
  <w:num w:numId="35">
    <w:abstractNumId w:val="7"/>
  </w:num>
  <w:num w:numId="36">
    <w:abstractNumId w:val="11"/>
  </w:num>
  <w:num w:numId="37">
    <w:abstractNumId w:val="53"/>
  </w:num>
  <w:num w:numId="38">
    <w:abstractNumId w:val="12"/>
  </w:num>
  <w:num w:numId="39">
    <w:abstractNumId w:val="64"/>
  </w:num>
  <w:num w:numId="40">
    <w:abstractNumId w:val="26"/>
  </w:num>
  <w:num w:numId="41">
    <w:abstractNumId w:val="43"/>
  </w:num>
  <w:num w:numId="42">
    <w:abstractNumId w:val="28"/>
  </w:num>
  <w:num w:numId="43">
    <w:abstractNumId w:val="5"/>
  </w:num>
  <w:num w:numId="44">
    <w:abstractNumId w:val="36"/>
  </w:num>
  <w:num w:numId="45">
    <w:abstractNumId w:val="38"/>
  </w:num>
  <w:num w:numId="46">
    <w:abstractNumId w:val="3"/>
  </w:num>
  <w:num w:numId="47">
    <w:abstractNumId w:val="61"/>
  </w:num>
  <w:num w:numId="48">
    <w:abstractNumId w:val="29"/>
  </w:num>
  <w:num w:numId="49">
    <w:abstractNumId w:val="24"/>
  </w:num>
  <w:num w:numId="50">
    <w:abstractNumId w:val="9"/>
  </w:num>
  <w:num w:numId="51">
    <w:abstractNumId w:val="44"/>
  </w:num>
  <w:num w:numId="52">
    <w:abstractNumId w:val="51"/>
  </w:num>
  <w:num w:numId="53">
    <w:abstractNumId w:val="10"/>
  </w:num>
  <w:num w:numId="54">
    <w:abstractNumId w:val="22"/>
  </w:num>
  <w:num w:numId="55">
    <w:abstractNumId w:val="18"/>
  </w:num>
  <w:num w:numId="56">
    <w:abstractNumId w:val="66"/>
  </w:num>
  <w:num w:numId="57">
    <w:abstractNumId w:val="13"/>
  </w:num>
  <w:num w:numId="58">
    <w:abstractNumId w:val="39"/>
  </w:num>
  <w:num w:numId="59">
    <w:abstractNumId w:val="41"/>
  </w:num>
  <w:num w:numId="60">
    <w:abstractNumId w:val="31"/>
  </w:num>
  <w:num w:numId="61">
    <w:abstractNumId w:val="52"/>
  </w:num>
  <w:num w:numId="62">
    <w:abstractNumId w:val="60"/>
  </w:num>
  <w:num w:numId="63">
    <w:abstractNumId w:val="40"/>
  </w:num>
  <w:num w:numId="64">
    <w:abstractNumId w:val="42"/>
  </w:num>
  <w:num w:numId="65">
    <w:abstractNumId w:val="47"/>
  </w:num>
  <w:num w:numId="66">
    <w:abstractNumId w:val="4"/>
  </w:num>
  <w:num w:numId="67">
    <w:abstractNumId w:val="16"/>
  </w:num>
  <w:num w:numId="6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0MGUzYmQwNWFjZjQ2ZTEyZmYzYjJhMjNmMzgzNDgifQ=="/>
  </w:docVars>
  <w:rsids>
    <w:rsidRoot w:val="00256BB6"/>
    <w:rsid w:val="00054F2F"/>
    <w:rsid w:val="000C2CFA"/>
    <w:rsid w:val="00236D54"/>
    <w:rsid w:val="00256BB6"/>
    <w:rsid w:val="002908A5"/>
    <w:rsid w:val="002A2A0B"/>
    <w:rsid w:val="002B3412"/>
    <w:rsid w:val="002B4DBC"/>
    <w:rsid w:val="003F657E"/>
    <w:rsid w:val="004A259E"/>
    <w:rsid w:val="005C4BB6"/>
    <w:rsid w:val="005D6CF4"/>
    <w:rsid w:val="006716FE"/>
    <w:rsid w:val="00762158"/>
    <w:rsid w:val="007E794E"/>
    <w:rsid w:val="00806F40"/>
    <w:rsid w:val="00817142"/>
    <w:rsid w:val="00857BDB"/>
    <w:rsid w:val="009614C2"/>
    <w:rsid w:val="00996F99"/>
    <w:rsid w:val="00A61B69"/>
    <w:rsid w:val="00B0504A"/>
    <w:rsid w:val="00B1257E"/>
    <w:rsid w:val="00B22155"/>
    <w:rsid w:val="00B46C4F"/>
    <w:rsid w:val="00B87968"/>
    <w:rsid w:val="00C13F43"/>
    <w:rsid w:val="00C96B5F"/>
    <w:rsid w:val="00CA6636"/>
    <w:rsid w:val="00CC3ACA"/>
    <w:rsid w:val="00CD0B2C"/>
    <w:rsid w:val="00D6701E"/>
    <w:rsid w:val="00D72366"/>
    <w:rsid w:val="00DF16B2"/>
    <w:rsid w:val="00E763F5"/>
    <w:rsid w:val="00F85C2B"/>
    <w:rsid w:val="00FF0C6E"/>
    <w:rsid w:val="00FF4410"/>
    <w:rsid w:val="17A2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9FBB5"/>
  <w15:docId w15:val="{0E78BA37-463A-4AAB-9DA8-BD5597D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723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qFormat/>
  </w:style>
  <w:style w:type="character" w:styleId="a9">
    <w:name w:val="Hyperlink"/>
    <w:uiPriority w:val="99"/>
    <w:rsid w:val="00F85C2B"/>
    <w:rPr>
      <w:rFonts w:ascii="ˎ̥" w:hAnsi="ˎ̥" w:hint="default"/>
      <w:color w:val="3F5094"/>
      <w:sz w:val="24"/>
      <w:szCs w:val="24"/>
      <w:u w:val="single"/>
    </w:rPr>
  </w:style>
  <w:style w:type="character" w:styleId="aa">
    <w:name w:val="page number"/>
    <w:basedOn w:val="a0"/>
    <w:rsid w:val="00F85C2B"/>
  </w:style>
  <w:style w:type="character" w:customStyle="1" w:styleId="Char">
    <w:name w:val="页眉 Char"/>
    <w:rsid w:val="00F85C2B"/>
    <w:rPr>
      <w:kern w:val="2"/>
      <w:sz w:val="18"/>
      <w:szCs w:val="18"/>
    </w:rPr>
  </w:style>
  <w:style w:type="paragraph" w:styleId="ab">
    <w:name w:val="Normal (Web)"/>
    <w:basedOn w:val="a"/>
    <w:rsid w:val="00F85C2B"/>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Plain Text"/>
    <w:basedOn w:val="a"/>
    <w:link w:val="ad"/>
    <w:rsid w:val="00F85C2B"/>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d">
    <w:name w:val="纯文本 字符"/>
    <w:basedOn w:val="a0"/>
    <w:link w:val="ac"/>
    <w:rsid w:val="00F85C2B"/>
    <w:rPr>
      <w:rFonts w:ascii="宋体" w:eastAsia="宋体" w:hAnsi="宋体" w:cs="宋体"/>
      <w:color w:val="000000"/>
      <w:sz w:val="24"/>
      <w:szCs w:val="24"/>
    </w:rPr>
  </w:style>
  <w:style w:type="table" w:styleId="ae">
    <w:name w:val="Table Grid"/>
    <w:basedOn w:val="a1"/>
    <w:rsid w:val="00F85C2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F85C2B"/>
    <w:rPr>
      <w:rFonts w:ascii="Times New Roman" w:eastAsia="宋体" w:hAnsi="Times New Roman" w:cs="Times New Roman"/>
      <w:sz w:val="18"/>
      <w:szCs w:val="18"/>
      <w:lang w:val="x-none" w:eastAsia="x-none"/>
    </w:rPr>
  </w:style>
  <w:style w:type="character" w:customStyle="1" w:styleId="af0">
    <w:name w:val="批注框文本 字符"/>
    <w:basedOn w:val="a0"/>
    <w:link w:val="af"/>
    <w:rsid w:val="00F85C2B"/>
    <w:rPr>
      <w:rFonts w:ascii="Times New Roman" w:eastAsia="宋体" w:hAnsi="Times New Roman" w:cs="Times New Roman"/>
      <w:kern w:val="2"/>
      <w:sz w:val="18"/>
      <w:szCs w:val="18"/>
      <w:lang w:val="x-none" w:eastAsia="x-none"/>
    </w:rPr>
  </w:style>
  <w:style w:type="paragraph" w:styleId="af1">
    <w:name w:val="Body Text Indent"/>
    <w:basedOn w:val="a"/>
    <w:link w:val="af2"/>
    <w:uiPriority w:val="99"/>
    <w:qFormat/>
    <w:rsid w:val="00F85C2B"/>
    <w:pPr>
      <w:ind w:firstLineChars="200" w:firstLine="420"/>
    </w:pPr>
    <w:rPr>
      <w:rFonts w:ascii="Times New Roman" w:eastAsia="宋体" w:hAnsi="Times New Roman" w:cs="Times New Roman"/>
      <w:szCs w:val="24"/>
    </w:rPr>
  </w:style>
  <w:style w:type="character" w:customStyle="1" w:styleId="af2">
    <w:name w:val="正文文本缩进 字符"/>
    <w:basedOn w:val="a0"/>
    <w:link w:val="af1"/>
    <w:uiPriority w:val="99"/>
    <w:rsid w:val="00F85C2B"/>
    <w:rPr>
      <w:rFonts w:ascii="Times New Roman" w:eastAsia="宋体" w:hAnsi="Times New Roman" w:cs="Times New Roman"/>
      <w:kern w:val="2"/>
      <w:sz w:val="21"/>
      <w:szCs w:val="24"/>
    </w:rPr>
  </w:style>
  <w:style w:type="paragraph" w:styleId="af3">
    <w:name w:val="Title"/>
    <w:basedOn w:val="a"/>
    <w:next w:val="a"/>
    <w:link w:val="11"/>
    <w:qFormat/>
    <w:rsid w:val="00F85C2B"/>
    <w:pPr>
      <w:spacing w:before="240" w:after="60"/>
      <w:jc w:val="center"/>
      <w:outlineLvl w:val="0"/>
    </w:pPr>
    <w:rPr>
      <w:rFonts w:ascii="Cambria" w:eastAsia="黑体" w:hAnsi="Cambria" w:cs="Times New Roman"/>
      <w:b/>
      <w:bCs/>
      <w:sz w:val="32"/>
      <w:szCs w:val="32"/>
    </w:rPr>
  </w:style>
  <w:style w:type="character" w:customStyle="1" w:styleId="af4">
    <w:name w:val="标题 字符"/>
    <w:basedOn w:val="a0"/>
    <w:uiPriority w:val="10"/>
    <w:rsid w:val="00F85C2B"/>
    <w:rPr>
      <w:rFonts w:asciiTheme="majorHAnsi" w:eastAsiaTheme="majorEastAsia" w:hAnsiTheme="majorHAnsi" w:cstheme="majorBidi"/>
      <w:b/>
      <w:bCs/>
      <w:kern w:val="2"/>
      <w:sz w:val="32"/>
      <w:szCs w:val="32"/>
    </w:rPr>
  </w:style>
  <w:style w:type="character" w:customStyle="1" w:styleId="11">
    <w:name w:val="标题 字符1"/>
    <w:basedOn w:val="a0"/>
    <w:link w:val="af3"/>
    <w:locked/>
    <w:rsid w:val="00F85C2B"/>
    <w:rPr>
      <w:rFonts w:ascii="Cambria" w:eastAsia="黑体" w:hAnsi="Cambria" w:cs="Times New Roman"/>
      <w:b/>
      <w:bCs/>
      <w:kern w:val="2"/>
      <w:sz w:val="32"/>
      <w:szCs w:val="32"/>
    </w:rPr>
  </w:style>
  <w:style w:type="numbering" w:customStyle="1" w:styleId="12">
    <w:name w:val="无列表1"/>
    <w:next w:val="a2"/>
    <w:uiPriority w:val="99"/>
    <w:semiHidden/>
    <w:unhideWhenUsed/>
    <w:rsid w:val="00FF0C6E"/>
  </w:style>
  <w:style w:type="character" w:customStyle="1" w:styleId="10">
    <w:name w:val="标题 1 字符"/>
    <w:basedOn w:val="a0"/>
    <w:link w:val="1"/>
    <w:uiPriority w:val="9"/>
    <w:rsid w:val="00D72366"/>
    <w:rPr>
      <w:b/>
      <w:bCs/>
      <w:kern w:val="44"/>
      <w:sz w:val="44"/>
      <w:szCs w:val="44"/>
    </w:rPr>
  </w:style>
  <w:style w:type="paragraph" w:styleId="TOC">
    <w:name w:val="TOC Heading"/>
    <w:basedOn w:val="1"/>
    <w:next w:val="a"/>
    <w:uiPriority w:val="39"/>
    <w:unhideWhenUsed/>
    <w:qFormat/>
    <w:rsid w:val="00D7236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rsid w:val="00D7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jd.com/writer/&#25104;&#20803;&#21457;_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C645-A8FA-4A26-8899-21BC58EE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95</Pages>
  <Words>7548</Words>
  <Characters>43027</Characters>
  <Application>Microsoft Office Word</Application>
  <DocSecurity>0</DocSecurity>
  <Lines>358</Lines>
  <Paragraphs>100</Paragraphs>
  <ScaleCrop>false</ScaleCrop>
  <Company/>
  <LinksUpToDate>false</LinksUpToDate>
  <CharactersWithSpaces>50475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46573</cp:lastModifiedBy>
  <cp:revision>21</cp:revision>
  <dcterms:created xsi:type="dcterms:W3CDTF">2020-05-10T10:55:00Z</dcterms:created>
  <dcterms:modified xsi:type="dcterms:W3CDTF">2023-11-02T13:11:00Z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2954EDD03B1F4913AA5A807D005815EC</vt:lpwstr>
  </property>
</Properties>
</file>