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45A1" w:rsidRDefault="00C04A89" w:rsidP="00C04A89">
      <w:pPr>
        <w:jc w:val="left"/>
        <w:rPr>
          <w:rFonts w:asciiTheme="minorEastAsia" w:hAnsiTheme="minorEastAsia"/>
          <w:sz w:val="28"/>
          <w:szCs w:val="28"/>
        </w:rPr>
      </w:pPr>
      <w:r w:rsidRPr="00C04A89">
        <w:rPr>
          <w:rFonts w:asciiTheme="minorEastAsia" w:hAnsiTheme="minorEastAsia" w:hint="eastAsia"/>
          <w:sz w:val="28"/>
          <w:szCs w:val="28"/>
        </w:rPr>
        <w:t>附件3</w:t>
      </w:r>
      <w:r w:rsidR="00127CC7">
        <w:rPr>
          <w:rFonts w:asciiTheme="minorEastAsia" w:hAnsiTheme="minorEastAsia" w:hint="eastAsia"/>
          <w:sz w:val="28"/>
          <w:szCs w:val="28"/>
        </w:rPr>
        <w:t xml:space="preserve"> </w:t>
      </w:r>
    </w:p>
    <w:p w:rsidR="00A6033A" w:rsidRPr="00CA5B3E" w:rsidRDefault="001D5BD2" w:rsidP="001D5BD2">
      <w:pPr>
        <w:jc w:val="center"/>
        <w:rPr>
          <w:rFonts w:ascii="黑体" w:eastAsia="黑体" w:hAnsi="黑体"/>
          <w:sz w:val="32"/>
          <w:szCs w:val="32"/>
        </w:rPr>
      </w:pPr>
      <w:r w:rsidRPr="00CA5B3E">
        <w:rPr>
          <w:rFonts w:ascii="黑体" w:eastAsia="黑体" w:hAnsi="黑体" w:hint="eastAsia"/>
          <w:sz w:val="32"/>
          <w:szCs w:val="32"/>
        </w:rPr>
        <w:t>石家庄学院</w:t>
      </w:r>
      <w:bookmarkStart w:id="0" w:name="OLE_LINK23"/>
      <w:bookmarkStart w:id="1" w:name="OLE_LINK24"/>
      <w:r w:rsidRPr="00CA5B3E">
        <w:rPr>
          <w:rFonts w:ascii="黑体" w:eastAsia="黑体" w:hAnsi="黑体" w:hint="eastAsia"/>
          <w:sz w:val="32"/>
          <w:szCs w:val="32"/>
        </w:rPr>
        <w:t>产教融合</w:t>
      </w:r>
      <w:bookmarkStart w:id="2" w:name="OLE_LINK16"/>
      <w:bookmarkEnd w:id="0"/>
      <w:bookmarkEnd w:id="1"/>
      <w:r w:rsidRPr="00CA5B3E">
        <w:rPr>
          <w:rFonts w:ascii="黑体" w:eastAsia="黑体" w:hAnsi="黑体" w:hint="eastAsia"/>
          <w:sz w:val="32"/>
          <w:szCs w:val="32"/>
        </w:rPr>
        <w:t>教材建设</w:t>
      </w:r>
      <w:r w:rsidR="00B56916" w:rsidRPr="00CA5B3E">
        <w:rPr>
          <w:rFonts w:ascii="黑体" w:eastAsia="黑体" w:hAnsi="黑体" w:hint="eastAsia"/>
          <w:sz w:val="32"/>
          <w:szCs w:val="32"/>
        </w:rPr>
        <w:t>参考</w:t>
      </w:r>
      <w:r w:rsidRPr="00CA5B3E">
        <w:rPr>
          <w:rFonts w:ascii="黑体" w:eastAsia="黑体" w:hAnsi="黑体" w:hint="eastAsia"/>
          <w:sz w:val="32"/>
          <w:szCs w:val="32"/>
        </w:rPr>
        <w:t>标准</w:t>
      </w:r>
      <w:bookmarkStart w:id="3" w:name="_GoBack"/>
      <w:bookmarkEnd w:id="2"/>
      <w:bookmarkEnd w:id="3"/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668"/>
        <w:gridCol w:w="6854"/>
      </w:tblGrid>
      <w:tr w:rsidR="00D91ADA" w:rsidRPr="00CA5B3E" w:rsidTr="003645A1">
        <w:tc>
          <w:tcPr>
            <w:tcW w:w="1668" w:type="dxa"/>
            <w:vAlign w:val="center"/>
          </w:tcPr>
          <w:p w:rsidR="00D91ADA" w:rsidRPr="00CA5B3E" w:rsidRDefault="00D91ADA" w:rsidP="00156788">
            <w:pPr>
              <w:spacing w:line="40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 w:rsidRPr="00CA5B3E">
              <w:rPr>
                <w:rFonts w:ascii="仿宋" w:eastAsia="仿宋" w:hAnsi="仿宋" w:hint="eastAsia"/>
                <w:b/>
                <w:sz w:val="28"/>
                <w:szCs w:val="28"/>
              </w:rPr>
              <w:t>指标</w:t>
            </w:r>
          </w:p>
        </w:tc>
        <w:tc>
          <w:tcPr>
            <w:tcW w:w="6854" w:type="dxa"/>
            <w:vAlign w:val="center"/>
          </w:tcPr>
          <w:p w:rsidR="00D91ADA" w:rsidRPr="00CA5B3E" w:rsidRDefault="00EB22EC" w:rsidP="00156788">
            <w:pPr>
              <w:spacing w:line="40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sz w:val="28"/>
                <w:szCs w:val="28"/>
              </w:rPr>
              <w:t>要点</w:t>
            </w:r>
          </w:p>
        </w:tc>
      </w:tr>
      <w:tr w:rsidR="00D91ADA" w:rsidRPr="00EB762C" w:rsidTr="003645A1">
        <w:trPr>
          <w:trHeight w:val="1974"/>
        </w:trPr>
        <w:tc>
          <w:tcPr>
            <w:tcW w:w="1668" w:type="dxa"/>
            <w:vAlign w:val="center"/>
          </w:tcPr>
          <w:p w:rsidR="00D91ADA" w:rsidRPr="00D91ADA" w:rsidRDefault="00B56916" w:rsidP="00156788">
            <w:pPr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编写理念</w:t>
            </w:r>
          </w:p>
        </w:tc>
        <w:tc>
          <w:tcPr>
            <w:tcW w:w="6854" w:type="dxa"/>
            <w:vAlign w:val="center"/>
          </w:tcPr>
          <w:p w:rsidR="00D91ADA" w:rsidRPr="00D91ADA" w:rsidRDefault="00B56916" w:rsidP="00310D8A">
            <w:pPr>
              <w:spacing w:line="400" w:lineRule="exac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以习近平新时代中国特色社会主义思想为指导，</w:t>
            </w:r>
            <w:r w:rsidR="00C7615F">
              <w:rPr>
                <w:rFonts w:ascii="仿宋" w:eastAsia="仿宋" w:hAnsi="仿宋" w:hint="eastAsia"/>
                <w:sz w:val="28"/>
                <w:szCs w:val="28"/>
              </w:rPr>
              <w:t>全面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贯彻党的教育方针，落实立德树人根本任务</w:t>
            </w:r>
            <w:bookmarkStart w:id="4" w:name="OLE_LINK21"/>
            <w:r w:rsidR="00B40A32">
              <w:rPr>
                <w:rFonts w:ascii="仿宋" w:eastAsia="仿宋" w:hAnsi="仿宋" w:hint="eastAsia"/>
                <w:sz w:val="28"/>
                <w:szCs w:val="28"/>
              </w:rPr>
              <w:t>，坚持“学生中心、产出导向、持续改进”理念</w:t>
            </w:r>
            <w:bookmarkEnd w:id="4"/>
            <w:r w:rsidR="00D8753D">
              <w:rPr>
                <w:rFonts w:ascii="仿宋" w:eastAsia="仿宋" w:hAnsi="仿宋" w:hint="eastAsia"/>
                <w:sz w:val="28"/>
                <w:szCs w:val="28"/>
              </w:rPr>
              <w:t>，</w:t>
            </w:r>
            <w:r w:rsidR="00FC75BF">
              <w:rPr>
                <w:rFonts w:ascii="仿宋" w:eastAsia="仿宋" w:hAnsi="仿宋" w:hint="eastAsia"/>
                <w:sz w:val="28"/>
                <w:szCs w:val="28"/>
              </w:rPr>
              <w:t>对接产业发展需求，</w:t>
            </w:r>
            <w:r w:rsidR="00D8753D">
              <w:rPr>
                <w:rFonts w:ascii="仿宋" w:eastAsia="仿宋" w:hAnsi="仿宋" w:hint="eastAsia"/>
                <w:sz w:val="28"/>
                <w:szCs w:val="28"/>
              </w:rPr>
              <w:t>深化</w:t>
            </w:r>
            <w:r w:rsidR="00EB762C" w:rsidRPr="00EB762C">
              <w:rPr>
                <w:rFonts w:ascii="仿宋" w:eastAsia="仿宋" w:hAnsi="仿宋" w:hint="eastAsia"/>
                <w:sz w:val="28"/>
                <w:szCs w:val="28"/>
              </w:rPr>
              <w:t>产教融合</w:t>
            </w:r>
            <w:r w:rsidR="00D8753D">
              <w:rPr>
                <w:rFonts w:ascii="仿宋" w:eastAsia="仿宋" w:hAnsi="仿宋" w:hint="eastAsia"/>
                <w:sz w:val="28"/>
                <w:szCs w:val="28"/>
              </w:rPr>
              <w:t>协同育人，突出应用型人才培养特色。</w:t>
            </w:r>
          </w:p>
        </w:tc>
      </w:tr>
      <w:tr w:rsidR="00EE52C5" w:rsidRPr="00D91ADA" w:rsidTr="003645A1">
        <w:trPr>
          <w:trHeight w:val="1974"/>
        </w:trPr>
        <w:tc>
          <w:tcPr>
            <w:tcW w:w="1668" w:type="dxa"/>
            <w:vAlign w:val="center"/>
          </w:tcPr>
          <w:p w:rsidR="00EE52C5" w:rsidRPr="00D91ADA" w:rsidRDefault="00EE52C5" w:rsidP="00A8259C">
            <w:pPr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编写团队</w:t>
            </w:r>
          </w:p>
        </w:tc>
        <w:tc>
          <w:tcPr>
            <w:tcW w:w="6854" w:type="dxa"/>
            <w:vAlign w:val="center"/>
          </w:tcPr>
          <w:p w:rsidR="00EE52C5" w:rsidRPr="00D91ADA" w:rsidRDefault="005F5E33" w:rsidP="005F5E33">
            <w:pPr>
              <w:spacing w:line="400" w:lineRule="exac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第一主编具有高级专业技术职务，学术造诣高，有丰富的教育教学经验和行业企业实践经历，熟悉教材编写工作；</w:t>
            </w:r>
            <w:r w:rsidR="00EE52C5">
              <w:rPr>
                <w:rFonts w:ascii="仿宋" w:eastAsia="仿宋" w:hAnsi="仿宋" w:hint="eastAsia"/>
                <w:sz w:val="28"/>
                <w:szCs w:val="28"/>
              </w:rPr>
              <w:t>团队结构合理，</w:t>
            </w:r>
            <w:bookmarkStart w:id="5" w:name="OLE_LINK5"/>
            <w:bookmarkStart w:id="6" w:name="OLE_LINK20"/>
            <w:r w:rsidR="00EE52C5">
              <w:rPr>
                <w:rFonts w:ascii="仿宋" w:eastAsia="仿宋" w:hAnsi="仿宋" w:hint="eastAsia"/>
                <w:sz w:val="28"/>
                <w:szCs w:val="28"/>
              </w:rPr>
              <w:t>双师</w:t>
            </w:r>
            <w:proofErr w:type="gramStart"/>
            <w:r w:rsidR="00EE52C5">
              <w:rPr>
                <w:rFonts w:ascii="仿宋" w:eastAsia="仿宋" w:hAnsi="仿宋" w:hint="eastAsia"/>
                <w:sz w:val="28"/>
                <w:szCs w:val="28"/>
              </w:rPr>
              <w:t>型教师</w:t>
            </w:r>
            <w:proofErr w:type="gramEnd"/>
            <w:r w:rsidR="00EE52C5">
              <w:rPr>
                <w:rFonts w:ascii="仿宋" w:eastAsia="仿宋" w:hAnsi="仿宋" w:hint="eastAsia"/>
                <w:sz w:val="28"/>
                <w:szCs w:val="28"/>
              </w:rPr>
              <w:t>占有一定比例</w:t>
            </w:r>
            <w:bookmarkEnd w:id="5"/>
            <w:bookmarkEnd w:id="6"/>
            <w:r w:rsidR="00EE52C5">
              <w:rPr>
                <w:rFonts w:ascii="仿宋" w:eastAsia="仿宋" w:hAnsi="仿宋" w:hint="eastAsia"/>
                <w:sz w:val="28"/>
                <w:szCs w:val="28"/>
              </w:rPr>
              <w:t>，至少有一名行业企业专家</w:t>
            </w:r>
            <w:r w:rsidR="00544A0C">
              <w:rPr>
                <w:rFonts w:ascii="仿宋" w:eastAsia="仿宋" w:hAnsi="仿宋" w:hint="eastAsia"/>
                <w:sz w:val="28"/>
                <w:szCs w:val="28"/>
              </w:rPr>
              <w:t>；</w:t>
            </w:r>
            <w:r w:rsidR="00EE52C5">
              <w:rPr>
                <w:rFonts w:ascii="仿宋" w:eastAsia="仿宋" w:hAnsi="仿宋" w:hint="eastAsia"/>
                <w:sz w:val="28"/>
                <w:szCs w:val="28"/>
              </w:rPr>
              <w:t>团队所有成员遵</w:t>
            </w:r>
            <w:r w:rsidR="00021E5E">
              <w:rPr>
                <w:rFonts w:ascii="仿宋" w:eastAsia="仿宋" w:hAnsi="仿宋" w:hint="eastAsia"/>
                <w:sz w:val="28"/>
                <w:szCs w:val="28"/>
              </w:rPr>
              <w:t>纪</w:t>
            </w:r>
            <w:r w:rsidR="00EE52C5">
              <w:rPr>
                <w:rFonts w:ascii="仿宋" w:eastAsia="仿宋" w:hAnsi="仿宋" w:hint="eastAsia"/>
                <w:sz w:val="28"/>
                <w:szCs w:val="28"/>
              </w:rPr>
              <w:t>守法，</w:t>
            </w:r>
            <w:r w:rsidR="00021E5E" w:rsidRPr="00021E5E">
              <w:rPr>
                <w:rFonts w:ascii="仿宋" w:eastAsia="仿宋" w:hAnsi="仿宋" w:hint="eastAsia"/>
                <w:sz w:val="28"/>
                <w:szCs w:val="28"/>
              </w:rPr>
              <w:t>有良好的思想品德、社会形象，无意识形态、违法违纪、学术不端、师德师风等方面问题</w:t>
            </w:r>
            <w:r w:rsidR="002D5792">
              <w:rPr>
                <w:rFonts w:ascii="仿宋" w:eastAsia="仿宋" w:hAnsi="仿宋" w:hint="eastAsia"/>
                <w:sz w:val="28"/>
                <w:szCs w:val="28"/>
              </w:rPr>
              <w:t>。</w:t>
            </w:r>
          </w:p>
        </w:tc>
      </w:tr>
      <w:tr w:rsidR="00EE52C5" w:rsidRPr="00D91ADA" w:rsidTr="00561056">
        <w:trPr>
          <w:trHeight w:val="1676"/>
        </w:trPr>
        <w:tc>
          <w:tcPr>
            <w:tcW w:w="1668" w:type="dxa"/>
            <w:vAlign w:val="center"/>
          </w:tcPr>
          <w:p w:rsidR="00EE52C5" w:rsidRDefault="00EE52C5" w:rsidP="00156788">
            <w:pPr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教材结构</w:t>
            </w:r>
          </w:p>
        </w:tc>
        <w:tc>
          <w:tcPr>
            <w:tcW w:w="6854" w:type="dxa"/>
            <w:vAlign w:val="center"/>
          </w:tcPr>
          <w:p w:rsidR="00EE52C5" w:rsidRPr="00D91ADA" w:rsidRDefault="00EE52C5" w:rsidP="00D52D8B">
            <w:pPr>
              <w:spacing w:line="400" w:lineRule="exact"/>
              <w:rPr>
                <w:rFonts w:ascii="仿宋" w:eastAsia="仿宋" w:hAnsi="仿宋"/>
                <w:sz w:val="28"/>
                <w:szCs w:val="28"/>
              </w:rPr>
            </w:pPr>
            <w:bookmarkStart w:id="7" w:name="OLE_LINK8"/>
            <w:bookmarkStart w:id="8" w:name="OLE_LINK9"/>
            <w:r>
              <w:rPr>
                <w:rFonts w:ascii="仿宋" w:eastAsia="仿宋" w:hAnsi="仿宋" w:hint="eastAsia"/>
                <w:sz w:val="28"/>
                <w:szCs w:val="28"/>
              </w:rPr>
              <w:t>结构</w:t>
            </w:r>
            <w:r w:rsidRPr="00C745ED">
              <w:rPr>
                <w:rFonts w:ascii="仿宋" w:eastAsia="仿宋" w:hAnsi="仿宋" w:hint="eastAsia"/>
                <w:sz w:val="28"/>
                <w:szCs w:val="28"/>
              </w:rPr>
              <w:t>严谨</w:t>
            </w:r>
            <w:bookmarkEnd w:id="7"/>
            <w:bookmarkEnd w:id="8"/>
            <w:r>
              <w:rPr>
                <w:rFonts w:ascii="仿宋" w:eastAsia="仿宋" w:hAnsi="仿宋" w:hint="eastAsia"/>
                <w:sz w:val="28"/>
                <w:szCs w:val="28"/>
              </w:rPr>
              <w:t>，层次分明，符合教育教学规律和学生认知规律，适应</w:t>
            </w:r>
            <w:bookmarkStart w:id="9" w:name="OLE_LINK11"/>
            <w:bookmarkStart w:id="10" w:name="OLE_LINK13"/>
            <w:bookmarkStart w:id="11" w:name="OLE_LINK14"/>
            <w:r>
              <w:rPr>
                <w:rFonts w:ascii="仿宋" w:eastAsia="仿宋" w:hAnsi="仿宋" w:hint="eastAsia"/>
                <w:sz w:val="28"/>
                <w:szCs w:val="28"/>
              </w:rPr>
              <w:t>项目</w:t>
            </w:r>
            <w:bookmarkEnd w:id="9"/>
            <w:r>
              <w:rPr>
                <w:rFonts w:ascii="仿宋" w:eastAsia="仿宋" w:hAnsi="仿宋" w:hint="eastAsia"/>
                <w:sz w:val="28"/>
                <w:szCs w:val="28"/>
              </w:rPr>
              <w:t>式、</w:t>
            </w:r>
            <w:bookmarkStart w:id="12" w:name="OLE_LINK12"/>
            <w:r>
              <w:rPr>
                <w:rFonts w:ascii="仿宋" w:eastAsia="仿宋" w:hAnsi="仿宋" w:hint="eastAsia"/>
                <w:sz w:val="28"/>
                <w:szCs w:val="28"/>
              </w:rPr>
              <w:t>案例式</w:t>
            </w:r>
            <w:bookmarkEnd w:id="10"/>
            <w:bookmarkEnd w:id="11"/>
            <w:bookmarkEnd w:id="12"/>
            <w:r>
              <w:rPr>
                <w:rFonts w:ascii="仿宋" w:eastAsia="仿宋" w:hAnsi="仿宋" w:hint="eastAsia"/>
                <w:sz w:val="28"/>
                <w:szCs w:val="28"/>
              </w:rPr>
              <w:t>等教学改革需要，便于学生开展个性化自主学习。</w:t>
            </w:r>
          </w:p>
        </w:tc>
      </w:tr>
      <w:tr w:rsidR="00EE52C5" w:rsidRPr="00C144FC" w:rsidTr="003645A1">
        <w:trPr>
          <w:trHeight w:val="2123"/>
        </w:trPr>
        <w:tc>
          <w:tcPr>
            <w:tcW w:w="1668" w:type="dxa"/>
            <w:vAlign w:val="center"/>
          </w:tcPr>
          <w:p w:rsidR="00EE52C5" w:rsidRPr="00D91ADA" w:rsidRDefault="00EE52C5" w:rsidP="00156788">
            <w:pPr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教材内容</w:t>
            </w:r>
          </w:p>
        </w:tc>
        <w:tc>
          <w:tcPr>
            <w:tcW w:w="6854" w:type="dxa"/>
            <w:vAlign w:val="center"/>
          </w:tcPr>
          <w:p w:rsidR="00EE52C5" w:rsidRPr="00D91ADA" w:rsidRDefault="00EE52C5" w:rsidP="008A18B1">
            <w:pPr>
              <w:spacing w:line="400" w:lineRule="exact"/>
              <w:rPr>
                <w:rFonts w:ascii="仿宋" w:eastAsia="仿宋" w:hAnsi="仿宋"/>
                <w:sz w:val="28"/>
                <w:szCs w:val="28"/>
              </w:rPr>
            </w:pPr>
            <w:bookmarkStart w:id="13" w:name="OLE_LINK3"/>
            <w:r>
              <w:rPr>
                <w:rFonts w:ascii="仿宋" w:eastAsia="仿宋" w:hAnsi="仿宋" w:hint="eastAsia"/>
                <w:sz w:val="28"/>
                <w:szCs w:val="28"/>
              </w:rPr>
              <w:t>理论与实践有机结合</w:t>
            </w:r>
            <w:bookmarkEnd w:id="13"/>
            <w:r>
              <w:rPr>
                <w:rFonts w:ascii="仿宋" w:eastAsia="仿宋" w:hAnsi="仿宋" w:hint="eastAsia"/>
                <w:sz w:val="28"/>
                <w:szCs w:val="28"/>
              </w:rPr>
              <w:t>，准确阐述学科专业</w:t>
            </w:r>
            <w:bookmarkStart w:id="14" w:name="OLE_LINK1"/>
            <w:r>
              <w:rPr>
                <w:rFonts w:ascii="仿宋" w:eastAsia="仿宋" w:hAnsi="仿宋" w:hint="eastAsia"/>
                <w:sz w:val="28"/>
                <w:szCs w:val="28"/>
              </w:rPr>
              <w:t>的基本理论</w:t>
            </w:r>
            <w:bookmarkEnd w:id="14"/>
            <w:r>
              <w:rPr>
                <w:rFonts w:ascii="仿宋" w:eastAsia="仿宋" w:hAnsi="仿宋" w:hint="eastAsia"/>
                <w:sz w:val="28"/>
                <w:szCs w:val="28"/>
              </w:rPr>
              <w:t>、基本方法，</w:t>
            </w:r>
            <w:r w:rsidR="008A18B1">
              <w:rPr>
                <w:rFonts w:ascii="仿宋" w:eastAsia="仿宋" w:hAnsi="仿宋" w:hint="eastAsia"/>
                <w:sz w:val="28"/>
                <w:szCs w:val="28"/>
              </w:rPr>
              <w:t>反映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学科和产业发展的</w:t>
            </w:r>
            <w:bookmarkStart w:id="15" w:name="OLE_LINK15"/>
            <w:r>
              <w:rPr>
                <w:rFonts w:ascii="仿宋" w:eastAsia="仿宋" w:hAnsi="仿宋" w:hint="eastAsia"/>
                <w:sz w:val="28"/>
                <w:szCs w:val="28"/>
              </w:rPr>
              <w:t>新知识、</w:t>
            </w:r>
            <w:bookmarkStart w:id="16" w:name="OLE_LINK17"/>
            <w:bookmarkStart w:id="17" w:name="OLE_LINK18"/>
            <w:r>
              <w:rPr>
                <w:rFonts w:ascii="仿宋" w:eastAsia="仿宋" w:hAnsi="仿宋" w:hint="eastAsia"/>
                <w:sz w:val="28"/>
                <w:szCs w:val="28"/>
              </w:rPr>
              <w:t>新技术</w:t>
            </w:r>
            <w:bookmarkEnd w:id="16"/>
            <w:r>
              <w:rPr>
                <w:rFonts w:ascii="仿宋" w:eastAsia="仿宋" w:hAnsi="仿宋" w:hint="eastAsia"/>
                <w:sz w:val="28"/>
                <w:szCs w:val="28"/>
              </w:rPr>
              <w:t>、</w:t>
            </w:r>
            <w:bookmarkEnd w:id="17"/>
            <w:r w:rsidR="00021E5E" w:rsidRPr="00021E5E">
              <w:rPr>
                <w:rFonts w:ascii="仿宋" w:eastAsia="仿宋" w:hAnsi="仿宋" w:hint="eastAsia"/>
                <w:sz w:val="28"/>
                <w:szCs w:val="28"/>
              </w:rPr>
              <w:t>新</w:t>
            </w:r>
            <w:r w:rsidR="00021E5E">
              <w:rPr>
                <w:rFonts w:ascii="仿宋" w:eastAsia="仿宋" w:hAnsi="仿宋" w:hint="eastAsia"/>
                <w:sz w:val="28"/>
                <w:szCs w:val="28"/>
              </w:rPr>
              <w:t>工艺、</w:t>
            </w:r>
            <w:r w:rsidR="00102716" w:rsidRPr="00102716">
              <w:rPr>
                <w:rFonts w:ascii="仿宋" w:eastAsia="仿宋" w:hAnsi="仿宋" w:hint="eastAsia"/>
                <w:sz w:val="28"/>
                <w:szCs w:val="28"/>
              </w:rPr>
              <w:t>新</w:t>
            </w:r>
            <w:r w:rsidR="00102716">
              <w:rPr>
                <w:rFonts w:ascii="仿宋" w:eastAsia="仿宋" w:hAnsi="仿宋" w:hint="eastAsia"/>
                <w:sz w:val="28"/>
                <w:szCs w:val="28"/>
              </w:rPr>
              <w:t>标准</w:t>
            </w:r>
            <w:bookmarkEnd w:id="15"/>
            <w:r>
              <w:rPr>
                <w:rFonts w:ascii="仿宋" w:eastAsia="仿宋" w:hAnsi="仿宋" w:hint="eastAsia"/>
                <w:sz w:val="28"/>
                <w:szCs w:val="28"/>
              </w:rPr>
              <w:t>，</w:t>
            </w:r>
            <w:bookmarkStart w:id="18" w:name="OLE_LINK10"/>
            <w:bookmarkStart w:id="19" w:name="OLE_LINK22"/>
            <w:bookmarkStart w:id="20" w:name="OLE_LINK2"/>
            <w:r w:rsidR="00274DC0">
              <w:rPr>
                <w:rFonts w:ascii="仿宋" w:eastAsia="仿宋" w:hAnsi="仿宋" w:hint="eastAsia"/>
                <w:sz w:val="28"/>
                <w:szCs w:val="28"/>
              </w:rPr>
              <w:t>引入行业企业真实项目案例</w:t>
            </w:r>
            <w:bookmarkEnd w:id="18"/>
            <w:bookmarkEnd w:id="19"/>
            <w:r w:rsidR="00274DC0">
              <w:rPr>
                <w:rFonts w:ascii="仿宋" w:eastAsia="仿宋" w:hAnsi="仿宋" w:hint="eastAsia"/>
                <w:sz w:val="28"/>
                <w:szCs w:val="28"/>
              </w:rPr>
              <w:t>，</w:t>
            </w:r>
            <w:r w:rsidR="00014084">
              <w:rPr>
                <w:rFonts w:ascii="仿宋" w:eastAsia="仿宋" w:hAnsi="仿宋" w:hint="eastAsia"/>
                <w:sz w:val="28"/>
                <w:szCs w:val="28"/>
              </w:rPr>
              <w:t>资源内容丰富</w:t>
            </w:r>
            <w:bookmarkStart w:id="21" w:name="OLE_LINK19"/>
            <w:r w:rsidR="007156DD">
              <w:rPr>
                <w:rFonts w:ascii="仿宋" w:eastAsia="仿宋" w:hAnsi="仿宋" w:hint="eastAsia"/>
                <w:sz w:val="28"/>
                <w:szCs w:val="28"/>
              </w:rPr>
              <w:t>、</w:t>
            </w:r>
            <w:r w:rsidR="004A509C">
              <w:rPr>
                <w:rFonts w:ascii="仿宋" w:eastAsia="仿宋" w:hAnsi="仿宋" w:hint="eastAsia"/>
                <w:sz w:val="28"/>
                <w:szCs w:val="28"/>
              </w:rPr>
              <w:t>适用性强</w:t>
            </w:r>
            <w:bookmarkEnd w:id="20"/>
            <w:bookmarkEnd w:id="21"/>
            <w:r w:rsidR="00014084">
              <w:rPr>
                <w:rFonts w:ascii="仿宋" w:eastAsia="仿宋" w:hAnsi="仿宋" w:hint="eastAsia"/>
                <w:sz w:val="28"/>
                <w:szCs w:val="28"/>
              </w:rPr>
              <w:t>，</w:t>
            </w:r>
            <w:bookmarkStart w:id="22" w:name="OLE_LINK4"/>
            <w:r>
              <w:rPr>
                <w:rFonts w:ascii="仿宋" w:eastAsia="仿宋" w:hAnsi="仿宋" w:hint="eastAsia"/>
                <w:sz w:val="28"/>
                <w:szCs w:val="28"/>
              </w:rPr>
              <w:t>具有一定的高阶性和挑战度</w:t>
            </w:r>
            <w:bookmarkEnd w:id="22"/>
            <w:r>
              <w:rPr>
                <w:rFonts w:ascii="仿宋" w:eastAsia="仿宋" w:hAnsi="仿宋" w:hint="eastAsia"/>
                <w:sz w:val="28"/>
                <w:szCs w:val="28"/>
              </w:rPr>
              <w:t>，利于学生应用能力和创新能力培养。</w:t>
            </w:r>
          </w:p>
        </w:tc>
      </w:tr>
      <w:tr w:rsidR="00EE52C5" w:rsidRPr="00544A0C" w:rsidTr="003645A1">
        <w:trPr>
          <w:trHeight w:val="1701"/>
        </w:trPr>
        <w:tc>
          <w:tcPr>
            <w:tcW w:w="1668" w:type="dxa"/>
            <w:vAlign w:val="center"/>
          </w:tcPr>
          <w:p w:rsidR="00EE52C5" w:rsidRDefault="00EE52C5" w:rsidP="00156788">
            <w:pPr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呈现方式</w:t>
            </w:r>
          </w:p>
        </w:tc>
        <w:tc>
          <w:tcPr>
            <w:tcW w:w="6854" w:type="dxa"/>
            <w:vAlign w:val="center"/>
          </w:tcPr>
          <w:p w:rsidR="00EE52C5" w:rsidRPr="00D91ADA" w:rsidRDefault="00EE52C5" w:rsidP="00544A0C">
            <w:pPr>
              <w:spacing w:line="400" w:lineRule="exact"/>
              <w:rPr>
                <w:rFonts w:ascii="仿宋" w:eastAsia="仿宋" w:hAnsi="仿宋"/>
                <w:sz w:val="28"/>
                <w:szCs w:val="28"/>
              </w:rPr>
            </w:pPr>
            <w:bookmarkStart w:id="23" w:name="OLE_LINK6"/>
            <w:r>
              <w:rPr>
                <w:rFonts w:ascii="仿宋" w:eastAsia="仿宋" w:hAnsi="仿宋" w:hint="eastAsia"/>
                <w:sz w:val="28"/>
                <w:szCs w:val="28"/>
              </w:rPr>
              <w:t>运用</w:t>
            </w:r>
            <w:bookmarkStart w:id="24" w:name="OLE_LINK7"/>
            <w:r w:rsidR="00014084">
              <w:rPr>
                <w:rFonts w:ascii="仿宋" w:eastAsia="仿宋" w:hAnsi="仿宋" w:hint="eastAsia"/>
                <w:sz w:val="28"/>
                <w:szCs w:val="28"/>
              </w:rPr>
              <w:t>新一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代</w:t>
            </w:r>
            <w:r w:rsidR="00102716">
              <w:rPr>
                <w:rFonts w:ascii="仿宋" w:eastAsia="仿宋" w:hAnsi="仿宋" w:hint="eastAsia"/>
                <w:sz w:val="28"/>
                <w:szCs w:val="28"/>
              </w:rPr>
              <w:t>信息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技术</w:t>
            </w:r>
            <w:bookmarkEnd w:id="23"/>
            <w:bookmarkEnd w:id="24"/>
            <w:r w:rsidR="00014084">
              <w:rPr>
                <w:rFonts w:ascii="仿宋" w:eastAsia="仿宋" w:hAnsi="仿宋" w:hint="eastAsia"/>
                <w:sz w:val="28"/>
                <w:szCs w:val="28"/>
              </w:rPr>
              <w:t>整合优质资源，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有效拓展教材功能和表现形态，</w:t>
            </w:r>
            <w:r w:rsidR="0059051A">
              <w:rPr>
                <w:rFonts w:ascii="仿宋" w:eastAsia="仿宋" w:hAnsi="仿宋" w:hint="eastAsia"/>
                <w:sz w:val="28"/>
                <w:szCs w:val="28"/>
              </w:rPr>
              <w:t>美观</w:t>
            </w:r>
            <w:r w:rsidR="00995C5C">
              <w:rPr>
                <w:rFonts w:ascii="仿宋" w:eastAsia="仿宋" w:hAnsi="仿宋" w:hint="eastAsia"/>
                <w:sz w:val="28"/>
                <w:szCs w:val="28"/>
              </w:rPr>
              <w:t>大方</w:t>
            </w:r>
            <w:r w:rsidR="0059051A">
              <w:rPr>
                <w:rFonts w:ascii="仿宋" w:eastAsia="仿宋" w:hAnsi="仿宋" w:hint="eastAsia"/>
                <w:sz w:val="28"/>
                <w:szCs w:val="28"/>
              </w:rPr>
              <w:t>，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交互性良好</w:t>
            </w:r>
            <w:r w:rsidR="00544A0C">
              <w:rPr>
                <w:rFonts w:ascii="仿宋" w:eastAsia="仿宋" w:hAnsi="仿宋" w:hint="eastAsia"/>
                <w:sz w:val="28"/>
                <w:szCs w:val="28"/>
              </w:rPr>
              <w:t>；</w:t>
            </w:r>
            <w:r w:rsidR="00017F8A">
              <w:rPr>
                <w:rFonts w:ascii="仿宋" w:eastAsia="仿宋" w:hAnsi="仿宋" w:hint="eastAsia"/>
                <w:sz w:val="28"/>
                <w:szCs w:val="28"/>
              </w:rPr>
              <w:t>数字教材或</w:t>
            </w:r>
            <w:r w:rsidR="00017F8A" w:rsidRPr="00017F8A">
              <w:rPr>
                <w:rFonts w:ascii="仿宋" w:eastAsia="仿宋" w:hAnsi="仿宋" w:hint="eastAsia"/>
                <w:sz w:val="28"/>
                <w:szCs w:val="28"/>
              </w:rPr>
              <w:t>教材</w:t>
            </w:r>
            <w:r w:rsidR="00014084">
              <w:rPr>
                <w:rFonts w:ascii="仿宋" w:eastAsia="仿宋" w:hAnsi="仿宋" w:hint="eastAsia"/>
                <w:sz w:val="28"/>
                <w:szCs w:val="28"/>
              </w:rPr>
              <w:t>数字资源</w:t>
            </w:r>
            <w:r w:rsidR="00017F8A">
              <w:rPr>
                <w:rFonts w:ascii="仿宋" w:eastAsia="仿宋" w:hAnsi="仿宋" w:hint="eastAsia"/>
                <w:sz w:val="28"/>
                <w:szCs w:val="28"/>
              </w:rPr>
              <w:t>（</w:t>
            </w:r>
            <w:r w:rsidR="00014084">
              <w:rPr>
                <w:rFonts w:ascii="仿宋" w:eastAsia="仿宋" w:hAnsi="仿宋" w:hint="eastAsia"/>
                <w:sz w:val="28"/>
                <w:szCs w:val="28"/>
              </w:rPr>
              <w:t>工具</w:t>
            </w:r>
            <w:r w:rsidR="00017F8A">
              <w:rPr>
                <w:rFonts w:ascii="仿宋" w:eastAsia="仿宋" w:hAnsi="仿宋" w:hint="eastAsia"/>
                <w:sz w:val="28"/>
                <w:szCs w:val="28"/>
              </w:rPr>
              <w:t>）</w:t>
            </w:r>
            <w:r w:rsidR="00014084">
              <w:rPr>
                <w:rFonts w:ascii="仿宋" w:eastAsia="仿宋" w:hAnsi="仿宋" w:hint="eastAsia"/>
                <w:sz w:val="28"/>
                <w:szCs w:val="28"/>
              </w:rPr>
              <w:t>部署在出版单位自主可控的公共服务平台上，安全</w:t>
            </w:r>
            <w:r w:rsidR="004A509C">
              <w:rPr>
                <w:rFonts w:ascii="仿宋" w:eastAsia="仿宋" w:hAnsi="仿宋" w:hint="eastAsia"/>
                <w:sz w:val="28"/>
                <w:szCs w:val="28"/>
              </w:rPr>
              <w:t>易用。</w:t>
            </w:r>
            <w:r w:rsidR="004A509C" w:rsidRPr="00D91ADA">
              <w:rPr>
                <w:rFonts w:ascii="仿宋" w:eastAsia="仿宋" w:hAnsi="仿宋"/>
                <w:sz w:val="28"/>
                <w:szCs w:val="28"/>
              </w:rPr>
              <w:t xml:space="preserve"> </w:t>
            </w:r>
          </w:p>
        </w:tc>
      </w:tr>
    </w:tbl>
    <w:p w:rsidR="001D5BD2" w:rsidRPr="00995C5C" w:rsidRDefault="001D5BD2" w:rsidP="001D5BD2">
      <w:pPr>
        <w:jc w:val="center"/>
        <w:rPr>
          <w:rFonts w:ascii="华文中宋" w:eastAsia="华文中宋" w:hAnsi="华文中宋"/>
          <w:sz w:val="32"/>
          <w:szCs w:val="32"/>
        </w:rPr>
      </w:pPr>
    </w:p>
    <w:sectPr w:rsidR="001D5BD2" w:rsidRPr="00995C5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2EA0" w:rsidRDefault="00C42EA0" w:rsidP="00D91ADA">
      <w:r>
        <w:separator/>
      </w:r>
    </w:p>
  </w:endnote>
  <w:endnote w:type="continuationSeparator" w:id="0">
    <w:p w:rsidR="00C42EA0" w:rsidRDefault="00C42EA0" w:rsidP="00D91A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2EA0" w:rsidRDefault="00C42EA0" w:rsidP="00D91ADA">
      <w:r>
        <w:separator/>
      </w:r>
    </w:p>
  </w:footnote>
  <w:footnote w:type="continuationSeparator" w:id="0">
    <w:p w:rsidR="00C42EA0" w:rsidRDefault="00C42EA0" w:rsidP="00D91AD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4A0F"/>
    <w:rsid w:val="00014084"/>
    <w:rsid w:val="00017F8A"/>
    <w:rsid w:val="00021E5E"/>
    <w:rsid w:val="00024AD5"/>
    <w:rsid w:val="00095E76"/>
    <w:rsid w:val="000A1660"/>
    <w:rsid w:val="00102716"/>
    <w:rsid w:val="00105975"/>
    <w:rsid w:val="00127CC7"/>
    <w:rsid w:val="00142297"/>
    <w:rsid w:val="00145B63"/>
    <w:rsid w:val="00156788"/>
    <w:rsid w:val="00196A2D"/>
    <w:rsid w:val="001D5BD2"/>
    <w:rsid w:val="00274DC0"/>
    <w:rsid w:val="00275B33"/>
    <w:rsid w:val="00276EE7"/>
    <w:rsid w:val="002B4EA4"/>
    <w:rsid w:val="002D5792"/>
    <w:rsid w:val="00310D8A"/>
    <w:rsid w:val="003645A1"/>
    <w:rsid w:val="0043310B"/>
    <w:rsid w:val="004559A0"/>
    <w:rsid w:val="004A509C"/>
    <w:rsid w:val="004E60EA"/>
    <w:rsid w:val="00536CC9"/>
    <w:rsid w:val="005377D2"/>
    <w:rsid w:val="00544A0C"/>
    <w:rsid w:val="00553E6C"/>
    <w:rsid w:val="00561056"/>
    <w:rsid w:val="00565A53"/>
    <w:rsid w:val="0059051A"/>
    <w:rsid w:val="00591953"/>
    <w:rsid w:val="00593093"/>
    <w:rsid w:val="005A605F"/>
    <w:rsid w:val="005F5E33"/>
    <w:rsid w:val="00635BF6"/>
    <w:rsid w:val="006B0323"/>
    <w:rsid w:val="006F53B6"/>
    <w:rsid w:val="007156DD"/>
    <w:rsid w:val="007A17E9"/>
    <w:rsid w:val="007D4A0F"/>
    <w:rsid w:val="0084169F"/>
    <w:rsid w:val="0087367A"/>
    <w:rsid w:val="008A18B1"/>
    <w:rsid w:val="009643D7"/>
    <w:rsid w:val="0098463F"/>
    <w:rsid w:val="00995C5C"/>
    <w:rsid w:val="00A12053"/>
    <w:rsid w:val="00A25107"/>
    <w:rsid w:val="00A6033A"/>
    <w:rsid w:val="00AB415D"/>
    <w:rsid w:val="00AD2769"/>
    <w:rsid w:val="00B324FC"/>
    <w:rsid w:val="00B40A32"/>
    <w:rsid w:val="00B56916"/>
    <w:rsid w:val="00BD0C14"/>
    <w:rsid w:val="00BE7AB3"/>
    <w:rsid w:val="00C006D7"/>
    <w:rsid w:val="00C04A89"/>
    <w:rsid w:val="00C10FC7"/>
    <w:rsid w:val="00C144FC"/>
    <w:rsid w:val="00C42EA0"/>
    <w:rsid w:val="00C71805"/>
    <w:rsid w:val="00C745ED"/>
    <w:rsid w:val="00C760CE"/>
    <w:rsid w:val="00C7615F"/>
    <w:rsid w:val="00CA5B3E"/>
    <w:rsid w:val="00CF3E9A"/>
    <w:rsid w:val="00D52D8B"/>
    <w:rsid w:val="00D83719"/>
    <w:rsid w:val="00D8753D"/>
    <w:rsid w:val="00D91ADA"/>
    <w:rsid w:val="00DE2EFE"/>
    <w:rsid w:val="00E00875"/>
    <w:rsid w:val="00EB22EC"/>
    <w:rsid w:val="00EB762C"/>
    <w:rsid w:val="00EE52C5"/>
    <w:rsid w:val="00F24A59"/>
    <w:rsid w:val="00FC7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91AD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91AD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91AD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91ADA"/>
    <w:rPr>
      <w:sz w:val="18"/>
      <w:szCs w:val="18"/>
    </w:rPr>
  </w:style>
  <w:style w:type="table" w:styleId="a5">
    <w:name w:val="Table Grid"/>
    <w:basedOn w:val="a1"/>
    <w:uiPriority w:val="59"/>
    <w:rsid w:val="00D91AD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91AD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91AD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91AD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91ADA"/>
    <w:rPr>
      <w:sz w:val="18"/>
      <w:szCs w:val="18"/>
    </w:rPr>
  </w:style>
  <w:style w:type="table" w:styleId="a5">
    <w:name w:val="Table Grid"/>
    <w:basedOn w:val="a1"/>
    <w:uiPriority w:val="59"/>
    <w:rsid w:val="00D91AD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437</TotalTime>
  <Pages>1</Pages>
  <Words>80</Words>
  <Characters>462</Characters>
  <Application>Microsoft Office Word</Application>
  <DocSecurity>0</DocSecurity>
  <Lines>3</Lines>
  <Paragraphs>1</Paragraphs>
  <ScaleCrop>false</ScaleCrop>
  <Company/>
  <LinksUpToDate>false</LinksUpToDate>
  <CharactersWithSpaces>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zdm</dc:creator>
  <cp:keywords/>
  <dc:description/>
  <cp:lastModifiedBy>zdm</cp:lastModifiedBy>
  <cp:revision>45</cp:revision>
  <dcterms:created xsi:type="dcterms:W3CDTF">2025-02-24T08:30:00Z</dcterms:created>
  <dcterms:modified xsi:type="dcterms:W3CDTF">2025-04-28T00:40:00Z</dcterms:modified>
</cp:coreProperties>
</file>