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10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2"/>
          <w:szCs w:val="56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2"/>
          <w:szCs w:val="56"/>
          <w:lang w:val="en-US" w:eastAsia="zh-CN"/>
        </w:rPr>
        <w:t>2025年度石家庄学院**专业师范类专业认证年度报备</w:t>
      </w:r>
    </w:p>
    <w:p w14:paraId="1CCE4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napToGrid w:val="0"/>
          <w:w w:val="100"/>
          <w:kern w:val="10"/>
          <w:sz w:val="32"/>
          <w:szCs w:val="56"/>
        </w:rPr>
        <w:t>按照面向产出要求修订的制度文件目录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Spec="center" w:tblpY="442"/>
        <w:tblOverlap w:val="never"/>
        <w:tblW w:w="8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767"/>
        <w:gridCol w:w="1498"/>
      </w:tblGrid>
      <w:tr w14:paraId="4023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1" w:type="dxa"/>
            <w:vAlign w:val="center"/>
          </w:tcPr>
          <w:p w14:paraId="1245202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序号</w:t>
            </w:r>
          </w:p>
        </w:tc>
        <w:tc>
          <w:tcPr>
            <w:tcW w:w="6767" w:type="dxa"/>
            <w:vAlign w:val="center"/>
          </w:tcPr>
          <w:p w14:paraId="5AF80FC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制度名称</w:t>
            </w:r>
          </w:p>
        </w:tc>
        <w:tc>
          <w:tcPr>
            <w:tcW w:w="1498" w:type="dxa"/>
            <w:vAlign w:val="center"/>
          </w:tcPr>
          <w:p w14:paraId="4A7D2FAD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修订时间</w:t>
            </w:r>
          </w:p>
        </w:tc>
      </w:tr>
      <w:tr w14:paraId="0185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21" w:type="dxa"/>
            <w:vAlign w:val="center"/>
          </w:tcPr>
          <w:p w14:paraId="4325E3F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6767" w:type="dxa"/>
            <w:vAlign w:val="center"/>
          </w:tcPr>
          <w:p w14:paraId="1B2E262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98" w:type="dxa"/>
            <w:vAlign w:val="center"/>
          </w:tcPr>
          <w:p w14:paraId="18AC984B">
            <w:pPr>
              <w:jc w:val="center"/>
              <w:rPr>
                <w:sz w:val="24"/>
                <w:szCs w:val="28"/>
              </w:rPr>
            </w:pPr>
          </w:p>
        </w:tc>
      </w:tr>
      <w:tr w14:paraId="2ABB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21" w:type="dxa"/>
            <w:vAlign w:val="center"/>
          </w:tcPr>
          <w:p w14:paraId="7B0EEFA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6767" w:type="dxa"/>
            <w:vAlign w:val="center"/>
          </w:tcPr>
          <w:p w14:paraId="68EAB59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98" w:type="dxa"/>
            <w:vAlign w:val="center"/>
          </w:tcPr>
          <w:p w14:paraId="2FE95DC2">
            <w:pPr>
              <w:jc w:val="center"/>
              <w:rPr>
                <w:sz w:val="24"/>
                <w:szCs w:val="28"/>
              </w:rPr>
            </w:pPr>
          </w:p>
        </w:tc>
      </w:tr>
      <w:tr w14:paraId="0F8A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21" w:type="dxa"/>
            <w:vAlign w:val="center"/>
          </w:tcPr>
          <w:p w14:paraId="1C45BD85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3</w:t>
            </w:r>
          </w:p>
        </w:tc>
        <w:tc>
          <w:tcPr>
            <w:tcW w:w="6767" w:type="dxa"/>
            <w:vAlign w:val="center"/>
          </w:tcPr>
          <w:p w14:paraId="6BE5D44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98" w:type="dxa"/>
            <w:vAlign w:val="center"/>
          </w:tcPr>
          <w:p w14:paraId="4A69E5A6">
            <w:pPr>
              <w:jc w:val="center"/>
              <w:rPr>
                <w:sz w:val="24"/>
                <w:szCs w:val="28"/>
              </w:rPr>
            </w:pPr>
          </w:p>
        </w:tc>
      </w:tr>
      <w:tr w14:paraId="19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21" w:type="dxa"/>
            <w:vAlign w:val="center"/>
          </w:tcPr>
          <w:p w14:paraId="7B9B4E8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4</w:t>
            </w:r>
          </w:p>
        </w:tc>
        <w:tc>
          <w:tcPr>
            <w:tcW w:w="6767" w:type="dxa"/>
            <w:vAlign w:val="center"/>
          </w:tcPr>
          <w:p w14:paraId="756D31F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98" w:type="dxa"/>
            <w:vAlign w:val="center"/>
          </w:tcPr>
          <w:p w14:paraId="51392542">
            <w:pPr>
              <w:jc w:val="center"/>
              <w:rPr>
                <w:sz w:val="24"/>
                <w:szCs w:val="28"/>
              </w:rPr>
            </w:pPr>
          </w:p>
        </w:tc>
      </w:tr>
      <w:tr w14:paraId="6975A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Align w:val="center"/>
          </w:tcPr>
          <w:p w14:paraId="01AB10E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……</w:t>
            </w:r>
          </w:p>
        </w:tc>
        <w:tc>
          <w:tcPr>
            <w:tcW w:w="6767" w:type="dxa"/>
            <w:vAlign w:val="center"/>
          </w:tcPr>
          <w:p w14:paraId="43EA3ED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98" w:type="dxa"/>
            <w:vAlign w:val="center"/>
          </w:tcPr>
          <w:p w14:paraId="5F688A6D">
            <w:pPr>
              <w:jc w:val="center"/>
              <w:rPr>
                <w:sz w:val="24"/>
                <w:szCs w:val="28"/>
              </w:rPr>
            </w:pPr>
          </w:p>
        </w:tc>
      </w:tr>
    </w:tbl>
    <w:p w14:paraId="7CFBB91A"/>
    <w:p w14:paraId="4A1C60E1">
      <w:pPr>
        <w:rPr>
          <w:rFonts w:hint="eastAsia"/>
        </w:rPr>
      </w:pPr>
      <w:r>
        <w:t>注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 xml:space="preserve"> 制度</w:t>
      </w:r>
      <w:r>
        <w:t>包括培养方案</w:t>
      </w:r>
      <w:r>
        <w:rPr>
          <w:rFonts w:hint="eastAsia"/>
        </w:rPr>
        <w:t>、</w:t>
      </w:r>
      <w:r>
        <w:t>课程教学大纲</w:t>
      </w:r>
      <w:r>
        <w:rPr>
          <w:rFonts w:hint="eastAsia"/>
        </w:rPr>
        <w:t>、</w:t>
      </w:r>
      <w:r>
        <w:t>评价制度等</w:t>
      </w:r>
      <w:r>
        <w:rPr>
          <w:rFonts w:hint="eastAsia"/>
        </w:rPr>
        <w:t>。</w:t>
      </w:r>
    </w:p>
    <w:p w14:paraId="7EA2B458">
      <w:pPr>
        <w:numPr>
          <w:ilvl w:val="0"/>
          <w:numId w:val="0"/>
        </w:numPr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2.在认证有效期内，报备的资料清单连续排序，与报备材料一同提交认证机构，并在中期审核时提交专家审核。</w:t>
      </w:r>
    </w:p>
    <w:p w14:paraId="5749C1B9">
      <w:pPr>
        <w:numPr>
          <w:ilvl w:val="0"/>
          <w:numId w:val="0"/>
        </w:numPr>
        <w:ind w:left="420" w:leftChars="0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3.本年度某类制度文件如无修订，可不提供，但需注明。</w:t>
      </w:r>
    </w:p>
    <w:p w14:paraId="769D5B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12775"/>
    <w:rsid w:val="33BF3B31"/>
    <w:rsid w:val="3B1662A0"/>
    <w:rsid w:val="4C51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150</Characters>
  <Lines>0</Lines>
  <Paragraphs>0</Paragraphs>
  <TotalTime>0</TotalTime>
  <ScaleCrop>false</ScaleCrop>
  <LinksUpToDate>false</LinksUpToDate>
  <CharactersWithSpaces>151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2025-12-08T02:16:00Z</dcterms:created>
  <dc:creator>李琳</dc:creator>
  <cp:lastModifiedBy>李琳</cp:lastModifiedBy>
  <dcterms:modified xsi:type="dcterms:W3CDTF">2025-12-08T08:04:57Z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5172BB45533F4816B8118DEF170285C0_11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