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1D006C" w14:textId="1A0E7FC9" w:rsidR="00E129FC" w:rsidRPr="00816E2D" w:rsidRDefault="00FD69A8">
      <w:pPr>
        <w:widowControl/>
        <w:shd w:val="clear" w:color="auto" w:fill="FFFFFF"/>
        <w:adjustRightInd w:val="0"/>
        <w:snapToGrid w:val="0"/>
        <w:spacing w:line="560" w:lineRule="exact"/>
        <w:jc w:val="center"/>
        <w:rPr>
          <w:rFonts w:ascii="方正公文小标宋" w:eastAsia="方正公文小标宋" w:hAnsi="方正公文小标宋" w:cs="方正公文小标宋"/>
          <w:bCs/>
          <w:color w:val="000000" w:themeColor="text1"/>
          <w:kern w:val="0"/>
          <w:sz w:val="32"/>
          <w:szCs w:val="33"/>
        </w:rPr>
      </w:pPr>
      <w:r w:rsidRPr="00816E2D">
        <w:rPr>
          <w:rFonts w:ascii="方正公文小标宋" w:eastAsia="方正公文小标宋" w:hAnsi="方正公文小标宋" w:cs="方正公文小标宋" w:hint="eastAsia"/>
          <w:bCs/>
          <w:color w:val="000000" w:themeColor="text1"/>
          <w:kern w:val="0"/>
          <w:sz w:val="32"/>
          <w:szCs w:val="33"/>
        </w:rPr>
        <w:t>关于开展2026</w:t>
      </w:r>
      <w:r w:rsidR="00C62B9E" w:rsidRPr="00816E2D">
        <w:rPr>
          <w:rFonts w:ascii="方正公文小标宋" w:eastAsia="方正公文小标宋" w:hAnsi="方正公文小标宋" w:cs="方正公文小标宋" w:hint="eastAsia"/>
          <w:bCs/>
          <w:color w:val="000000" w:themeColor="text1"/>
          <w:kern w:val="0"/>
          <w:sz w:val="32"/>
          <w:szCs w:val="33"/>
        </w:rPr>
        <w:t>年度校级教学改革研究与实践项目（实验教学和</w:t>
      </w:r>
      <w:r w:rsidR="004D0D4E" w:rsidRPr="00816E2D">
        <w:rPr>
          <w:rFonts w:ascii="方正公文小标宋" w:eastAsia="方正公文小标宋" w:hAnsi="方正公文小标宋" w:cs="方正公文小标宋" w:hint="eastAsia"/>
          <w:bCs/>
          <w:color w:val="000000" w:themeColor="text1"/>
          <w:kern w:val="0"/>
          <w:sz w:val="32"/>
          <w:szCs w:val="33"/>
        </w:rPr>
        <w:t>教学</w:t>
      </w:r>
      <w:r w:rsidRPr="00816E2D">
        <w:rPr>
          <w:rFonts w:ascii="方正公文小标宋" w:eastAsia="方正公文小标宋" w:hAnsi="方正公文小标宋" w:cs="方正公文小标宋" w:hint="eastAsia"/>
          <w:bCs/>
          <w:color w:val="000000" w:themeColor="text1"/>
          <w:kern w:val="0"/>
          <w:sz w:val="32"/>
          <w:szCs w:val="33"/>
        </w:rPr>
        <w:t>实验室建设研究专项）申报立项工作的通知</w:t>
      </w:r>
    </w:p>
    <w:p w14:paraId="07537105" w14:textId="77777777" w:rsidR="00E129FC" w:rsidRPr="00816E2D" w:rsidRDefault="00E129FC">
      <w:pPr>
        <w:widowControl/>
        <w:shd w:val="clear" w:color="auto" w:fill="FFFFFF"/>
        <w:adjustRightInd w:val="0"/>
        <w:snapToGrid w:val="0"/>
        <w:spacing w:line="560" w:lineRule="exact"/>
        <w:rPr>
          <w:rFonts w:ascii="仿宋_GB2312" w:eastAsia="仿宋_GB2312" w:hAnsi="仿宋_GB2312" w:cs="仿宋_GB2312"/>
          <w:bCs/>
          <w:color w:val="000000" w:themeColor="text1"/>
          <w:kern w:val="0"/>
          <w:sz w:val="28"/>
          <w:szCs w:val="36"/>
        </w:rPr>
      </w:pPr>
    </w:p>
    <w:p w14:paraId="69B4D620" w14:textId="77777777" w:rsidR="00E129FC" w:rsidRPr="00816E2D" w:rsidRDefault="00FD69A8">
      <w:pPr>
        <w:widowControl/>
        <w:shd w:val="clear" w:color="auto" w:fill="FFFFFF"/>
        <w:adjustRightInd w:val="0"/>
        <w:snapToGrid w:val="0"/>
        <w:spacing w:line="560" w:lineRule="exact"/>
        <w:rPr>
          <w:rFonts w:ascii="仿宋_GB2312" w:eastAsia="仿宋_GB2312" w:hAnsi="仿宋_GB2312" w:cs="仿宋_GB2312"/>
          <w:bCs/>
          <w:color w:val="000000" w:themeColor="text1"/>
          <w:kern w:val="0"/>
          <w:sz w:val="28"/>
          <w:szCs w:val="36"/>
        </w:rPr>
      </w:pPr>
      <w:r w:rsidRPr="00816E2D">
        <w:rPr>
          <w:rFonts w:ascii="仿宋_GB2312" w:eastAsia="仿宋_GB2312" w:hAnsi="仿宋_GB2312" w:cs="仿宋_GB2312" w:hint="eastAsia"/>
          <w:bCs/>
          <w:color w:val="000000" w:themeColor="text1"/>
          <w:kern w:val="0"/>
          <w:sz w:val="28"/>
          <w:szCs w:val="36"/>
        </w:rPr>
        <w:t>各部门、单位：</w:t>
      </w:r>
    </w:p>
    <w:p w14:paraId="18357DD5" w14:textId="3948F665" w:rsidR="00E129FC" w:rsidRPr="00816E2D" w:rsidRDefault="00FD69A8">
      <w:pPr>
        <w:widowControl/>
        <w:shd w:val="clear" w:color="auto" w:fill="FFFFFF"/>
        <w:adjustRightInd w:val="0"/>
        <w:snapToGrid w:val="0"/>
        <w:spacing w:line="560" w:lineRule="exact"/>
        <w:ind w:firstLineChars="200" w:firstLine="560"/>
        <w:rPr>
          <w:rFonts w:ascii="仿宋_GB2312" w:eastAsia="仿宋_GB2312" w:hAnsi="仿宋_GB2312" w:cs="仿宋_GB2312"/>
          <w:bCs/>
          <w:color w:val="000000" w:themeColor="text1"/>
          <w:kern w:val="0"/>
          <w:sz w:val="28"/>
          <w:szCs w:val="36"/>
        </w:rPr>
      </w:pPr>
      <w:r w:rsidRPr="00816E2D">
        <w:rPr>
          <w:rFonts w:ascii="仿宋_GB2312" w:eastAsia="仿宋_GB2312" w:hAnsi="仿宋_GB2312" w:cs="仿宋_GB2312" w:hint="eastAsia"/>
          <w:bCs/>
          <w:color w:val="000000" w:themeColor="text1"/>
          <w:kern w:val="0"/>
          <w:sz w:val="28"/>
          <w:szCs w:val="36"/>
        </w:rPr>
        <w:t>为深化实验教学改革创新，充分发挥实验课程体系对人才培养的保障与支撑作用，切实发挥实验教学改革项目在推进实验课程建设中的核心价值与实效，持续提升实验教学育人能力，学校决定开展2026年度教学改革研究与实践项目（</w:t>
      </w:r>
      <w:r w:rsidR="00C62B9E" w:rsidRPr="00816E2D">
        <w:rPr>
          <w:rFonts w:ascii="仿宋_GB2312" w:eastAsia="仿宋_GB2312" w:hAnsi="仿宋_GB2312" w:cs="仿宋_GB2312" w:hint="eastAsia"/>
          <w:bCs/>
          <w:color w:val="000000" w:themeColor="text1"/>
          <w:kern w:val="0"/>
          <w:sz w:val="28"/>
          <w:szCs w:val="36"/>
        </w:rPr>
        <w:t>实验教学和</w:t>
      </w:r>
      <w:r w:rsidR="004D0D4E" w:rsidRPr="00816E2D">
        <w:rPr>
          <w:rFonts w:ascii="仿宋_GB2312" w:eastAsia="仿宋_GB2312" w:hAnsi="仿宋_GB2312" w:cs="仿宋_GB2312" w:hint="eastAsia"/>
          <w:bCs/>
          <w:color w:val="000000" w:themeColor="text1"/>
          <w:kern w:val="0"/>
          <w:sz w:val="28"/>
          <w:szCs w:val="36"/>
        </w:rPr>
        <w:t>教学</w:t>
      </w:r>
      <w:r w:rsidR="00AD413A" w:rsidRPr="00816E2D">
        <w:rPr>
          <w:rFonts w:ascii="仿宋_GB2312" w:eastAsia="仿宋_GB2312" w:hAnsi="仿宋_GB2312" w:cs="仿宋_GB2312" w:hint="eastAsia"/>
          <w:bCs/>
          <w:color w:val="000000" w:themeColor="text1"/>
          <w:kern w:val="0"/>
          <w:sz w:val="28"/>
          <w:szCs w:val="36"/>
        </w:rPr>
        <w:t>实验室建设研究专项</w:t>
      </w:r>
      <w:r w:rsidRPr="00816E2D">
        <w:rPr>
          <w:rFonts w:ascii="仿宋_GB2312" w:eastAsia="仿宋_GB2312" w:hAnsi="仿宋_GB2312" w:cs="仿宋_GB2312" w:hint="eastAsia"/>
          <w:bCs/>
          <w:color w:val="000000" w:themeColor="text1"/>
          <w:kern w:val="0"/>
          <w:sz w:val="28"/>
          <w:szCs w:val="36"/>
        </w:rPr>
        <w:t>）申报立项工作。现将有关事项通知如下：</w:t>
      </w:r>
    </w:p>
    <w:p w14:paraId="493F1DAC" w14:textId="77777777" w:rsidR="00E129FC" w:rsidRPr="00816E2D" w:rsidRDefault="00FD69A8">
      <w:pPr>
        <w:widowControl/>
        <w:shd w:val="clear" w:color="auto" w:fill="FFFFFF"/>
        <w:adjustRightInd w:val="0"/>
        <w:snapToGrid w:val="0"/>
        <w:spacing w:line="560" w:lineRule="exact"/>
        <w:ind w:firstLineChars="200" w:firstLine="562"/>
        <w:rPr>
          <w:rFonts w:ascii="仿宋_GB2312" w:eastAsia="仿宋_GB2312" w:hAnsi="仿宋_GB2312" w:cs="仿宋_GB2312"/>
          <w:b/>
          <w:color w:val="000000" w:themeColor="text1"/>
          <w:kern w:val="0"/>
          <w:sz w:val="28"/>
          <w:szCs w:val="36"/>
        </w:rPr>
      </w:pPr>
      <w:r w:rsidRPr="00816E2D">
        <w:rPr>
          <w:rFonts w:ascii="仿宋_GB2312" w:eastAsia="仿宋_GB2312" w:hAnsi="仿宋_GB2312" w:cs="仿宋_GB2312" w:hint="eastAsia"/>
          <w:b/>
          <w:color w:val="000000" w:themeColor="text1"/>
          <w:kern w:val="0"/>
          <w:sz w:val="28"/>
          <w:szCs w:val="36"/>
        </w:rPr>
        <w:t>一、工作目标</w:t>
      </w:r>
    </w:p>
    <w:p w14:paraId="076EEDF4" w14:textId="77777777" w:rsidR="00E129FC" w:rsidRPr="00816E2D" w:rsidRDefault="00FD69A8">
      <w:pPr>
        <w:widowControl/>
        <w:shd w:val="clear" w:color="auto" w:fill="FFFFFF"/>
        <w:adjustRightInd w:val="0"/>
        <w:snapToGrid w:val="0"/>
        <w:spacing w:line="560" w:lineRule="exact"/>
        <w:ind w:firstLineChars="200" w:firstLine="560"/>
        <w:rPr>
          <w:rFonts w:ascii="仿宋_GB2312" w:eastAsia="仿宋_GB2312" w:hAnsi="仿宋_GB2312" w:cs="仿宋_GB2312"/>
          <w:bCs/>
          <w:color w:val="000000" w:themeColor="text1"/>
          <w:kern w:val="0"/>
          <w:sz w:val="28"/>
          <w:szCs w:val="36"/>
        </w:rPr>
      </w:pPr>
      <w:r w:rsidRPr="00816E2D">
        <w:rPr>
          <w:rFonts w:ascii="仿宋_GB2312" w:eastAsia="仿宋_GB2312" w:hAnsi="仿宋_GB2312" w:cs="仿宋_GB2312" w:hint="eastAsia"/>
          <w:bCs/>
          <w:color w:val="000000" w:themeColor="text1"/>
          <w:kern w:val="0"/>
          <w:sz w:val="28"/>
          <w:szCs w:val="36"/>
        </w:rPr>
        <w:t>立足“地方性、应用型”的办学定位，围绕高素质应用型人才培养需求，充分发挥实验室在培育学生科学精神、实践能力与创新意识中的核心阵地作用，系统开展实验教学与教学实验室建设研究，着力推动实验教学改革提质增效，为构建适配新时代人才培养需求的新型实验教学体系提供坚实支撑。</w:t>
      </w:r>
    </w:p>
    <w:p w14:paraId="50F8D257" w14:textId="77777777" w:rsidR="00E129FC" w:rsidRPr="00816E2D" w:rsidRDefault="00FD69A8">
      <w:pPr>
        <w:widowControl/>
        <w:shd w:val="clear" w:color="auto" w:fill="FFFFFF"/>
        <w:adjustRightInd w:val="0"/>
        <w:snapToGrid w:val="0"/>
        <w:spacing w:line="560" w:lineRule="exact"/>
        <w:ind w:firstLineChars="200" w:firstLine="562"/>
        <w:rPr>
          <w:rFonts w:ascii="仿宋_GB2312" w:eastAsia="仿宋_GB2312" w:hAnsi="仿宋_GB2312" w:cs="仿宋_GB2312"/>
          <w:b/>
          <w:color w:val="000000" w:themeColor="text1"/>
          <w:kern w:val="0"/>
          <w:sz w:val="28"/>
          <w:szCs w:val="36"/>
        </w:rPr>
      </w:pPr>
      <w:r w:rsidRPr="00816E2D">
        <w:rPr>
          <w:rFonts w:ascii="仿宋_GB2312" w:eastAsia="仿宋_GB2312" w:hAnsi="仿宋_GB2312" w:cs="仿宋_GB2312" w:hint="eastAsia"/>
          <w:b/>
          <w:color w:val="000000" w:themeColor="text1"/>
          <w:kern w:val="0"/>
          <w:sz w:val="28"/>
          <w:szCs w:val="36"/>
        </w:rPr>
        <w:t>二、选题范围</w:t>
      </w:r>
    </w:p>
    <w:p w14:paraId="14461A8A" w14:textId="3A8D3622" w:rsidR="00E129FC" w:rsidRPr="00816E2D" w:rsidRDefault="00FD69A8">
      <w:pPr>
        <w:widowControl/>
        <w:shd w:val="clear" w:color="auto" w:fill="FFFFFF"/>
        <w:adjustRightInd w:val="0"/>
        <w:snapToGrid w:val="0"/>
        <w:spacing w:line="560" w:lineRule="exact"/>
        <w:ind w:firstLineChars="200" w:firstLine="560"/>
        <w:rPr>
          <w:rFonts w:ascii="仿宋_GB2312" w:eastAsia="仿宋_GB2312" w:hAnsi="仿宋_GB2312" w:cs="仿宋_GB2312"/>
          <w:bCs/>
          <w:color w:val="000000" w:themeColor="text1"/>
          <w:kern w:val="0"/>
          <w:sz w:val="28"/>
          <w:szCs w:val="36"/>
        </w:rPr>
      </w:pPr>
      <w:r w:rsidRPr="00816E2D">
        <w:rPr>
          <w:rFonts w:ascii="仿宋_GB2312" w:eastAsia="仿宋_GB2312" w:hAnsi="仿宋_GB2312" w:cs="仿宋_GB2312" w:hint="eastAsia"/>
          <w:bCs/>
          <w:color w:val="000000" w:themeColor="text1"/>
          <w:kern w:val="0"/>
          <w:sz w:val="28"/>
          <w:szCs w:val="36"/>
        </w:rPr>
        <w:t>项目需紧密结合学校发展实际，锚定实验教学改革真问题、贴合应用型人才培养真场景、产出服务教学提升真实效，重点围绕以下方向开展研究：适配应用型人才培养的实验教学体系改革、综合管理与成效评价研究；</w:t>
      </w:r>
      <w:r w:rsidR="00F3109C" w:rsidRPr="00F3109C">
        <w:rPr>
          <w:rFonts w:ascii="仿宋_GB2312" w:eastAsia="仿宋_GB2312" w:hAnsi="仿宋_GB2312" w:cs="仿宋_GB2312" w:hint="eastAsia"/>
          <w:bCs/>
          <w:color w:val="000000" w:themeColor="text1"/>
          <w:kern w:val="0"/>
          <w:sz w:val="28"/>
          <w:szCs w:val="36"/>
        </w:rPr>
        <w:t>人工智能赋能实验教学建设研究</w:t>
      </w:r>
      <w:r w:rsidRPr="00816E2D">
        <w:rPr>
          <w:rFonts w:ascii="仿宋_GB2312" w:eastAsia="仿宋_GB2312" w:hAnsi="仿宋_GB2312" w:cs="仿宋_GB2312" w:hint="eastAsia"/>
          <w:bCs/>
          <w:color w:val="000000" w:themeColor="text1"/>
          <w:kern w:val="0"/>
          <w:sz w:val="28"/>
          <w:szCs w:val="36"/>
        </w:rPr>
        <w:t>；实验室安全规范化、精细化管理研究；实验室空间优化与资源高效配置研究；实验教学与教学实验室建设比较研究；支撑实验课程提质升级的其他相关研究。</w:t>
      </w:r>
    </w:p>
    <w:p w14:paraId="1EC67644" w14:textId="77777777" w:rsidR="00E129FC" w:rsidRPr="00816E2D" w:rsidRDefault="00FD69A8">
      <w:pPr>
        <w:widowControl/>
        <w:shd w:val="clear" w:color="auto" w:fill="FFFFFF"/>
        <w:adjustRightInd w:val="0"/>
        <w:snapToGrid w:val="0"/>
        <w:spacing w:line="560" w:lineRule="exact"/>
        <w:ind w:firstLineChars="200" w:firstLine="562"/>
        <w:rPr>
          <w:rFonts w:ascii="仿宋_GB2312" w:eastAsia="仿宋_GB2312" w:hAnsi="仿宋_GB2312" w:cs="仿宋_GB2312"/>
          <w:b/>
          <w:color w:val="000000" w:themeColor="text1"/>
          <w:kern w:val="0"/>
          <w:sz w:val="28"/>
          <w:szCs w:val="36"/>
        </w:rPr>
      </w:pPr>
      <w:r w:rsidRPr="00816E2D">
        <w:rPr>
          <w:rFonts w:ascii="仿宋_GB2312" w:eastAsia="仿宋_GB2312" w:hAnsi="仿宋_GB2312" w:cs="仿宋_GB2312" w:hint="eastAsia"/>
          <w:b/>
          <w:color w:val="000000" w:themeColor="text1"/>
          <w:kern w:val="0"/>
          <w:sz w:val="28"/>
          <w:szCs w:val="36"/>
        </w:rPr>
        <w:t>三、立项额度</w:t>
      </w:r>
    </w:p>
    <w:p w14:paraId="3D3C4E68" w14:textId="77777777" w:rsidR="00E129FC" w:rsidRPr="00816E2D" w:rsidRDefault="00FD69A8">
      <w:pPr>
        <w:widowControl/>
        <w:shd w:val="clear" w:color="auto" w:fill="FFFFFF"/>
        <w:adjustRightInd w:val="0"/>
        <w:snapToGrid w:val="0"/>
        <w:spacing w:line="560" w:lineRule="exact"/>
        <w:ind w:firstLineChars="200" w:firstLine="560"/>
        <w:rPr>
          <w:rFonts w:ascii="仿宋_GB2312" w:eastAsia="仿宋_GB2312" w:hAnsi="仿宋_GB2312" w:cs="仿宋_GB2312"/>
          <w:bCs/>
          <w:color w:val="000000" w:themeColor="text1"/>
          <w:kern w:val="0"/>
          <w:sz w:val="28"/>
          <w:szCs w:val="36"/>
        </w:rPr>
      </w:pPr>
      <w:r w:rsidRPr="00816E2D">
        <w:rPr>
          <w:rFonts w:ascii="仿宋_GB2312" w:eastAsia="仿宋_GB2312" w:hAnsi="仿宋_GB2312" w:cs="仿宋_GB2312" w:hint="eastAsia"/>
          <w:bCs/>
          <w:color w:val="000000" w:themeColor="text1"/>
          <w:kern w:val="0"/>
          <w:sz w:val="28"/>
          <w:szCs w:val="36"/>
        </w:rPr>
        <w:lastRenderedPageBreak/>
        <w:t>1.推荐额度。原则上各实验教学单位，及其他实验教学管理、辅助与保障单位，择优推荐项目数量不超过2项。</w:t>
      </w:r>
    </w:p>
    <w:p w14:paraId="61BA8FC9" w14:textId="5774FA2B" w:rsidR="00E129FC" w:rsidRPr="00816E2D" w:rsidRDefault="00FD69A8">
      <w:pPr>
        <w:widowControl/>
        <w:shd w:val="clear" w:color="auto" w:fill="FFFFFF"/>
        <w:adjustRightInd w:val="0"/>
        <w:snapToGrid w:val="0"/>
        <w:spacing w:line="560" w:lineRule="exact"/>
        <w:ind w:firstLineChars="200" w:firstLine="560"/>
        <w:rPr>
          <w:rFonts w:ascii="仿宋_GB2312" w:eastAsia="仿宋_GB2312" w:hAnsi="仿宋_GB2312" w:cs="仿宋_GB2312"/>
          <w:bCs/>
          <w:color w:val="000000" w:themeColor="text1"/>
          <w:kern w:val="0"/>
          <w:sz w:val="28"/>
          <w:szCs w:val="36"/>
        </w:rPr>
      </w:pPr>
      <w:r w:rsidRPr="00816E2D">
        <w:rPr>
          <w:rFonts w:ascii="仿宋_GB2312" w:eastAsia="仿宋_GB2312" w:hAnsi="仿宋_GB2312" w:cs="仿宋_GB2312" w:hint="eastAsia"/>
          <w:bCs/>
          <w:color w:val="000000" w:themeColor="text1"/>
          <w:kern w:val="0"/>
          <w:sz w:val="28"/>
          <w:szCs w:val="36"/>
        </w:rPr>
        <w:t>2.立项</w:t>
      </w:r>
      <w:r w:rsidR="00CA7FF5" w:rsidRPr="00816E2D">
        <w:rPr>
          <w:rFonts w:ascii="仿宋_GB2312" w:eastAsia="仿宋_GB2312" w:hAnsi="仿宋_GB2312" w:cs="仿宋_GB2312" w:hint="eastAsia"/>
          <w:bCs/>
          <w:color w:val="000000" w:themeColor="text1"/>
          <w:kern w:val="0"/>
          <w:sz w:val="28"/>
          <w:szCs w:val="36"/>
        </w:rPr>
        <w:t>数量</w:t>
      </w:r>
      <w:r w:rsidRPr="00816E2D">
        <w:rPr>
          <w:rFonts w:ascii="仿宋_GB2312" w:eastAsia="仿宋_GB2312" w:hAnsi="仿宋_GB2312" w:cs="仿宋_GB2312" w:hint="eastAsia"/>
          <w:bCs/>
          <w:color w:val="000000" w:themeColor="text1"/>
          <w:kern w:val="0"/>
          <w:sz w:val="28"/>
          <w:szCs w:val="36"/>
        </w:rPr>
        <w:t>。本次专项共计立项15项，从中择优遴选5项列为重点项目给予专项经费支持。</w:t>
      </w:r>
    </w:p>
    <w:p w14:paraId="3C20EE66" w14:textId="2BEA9CFA" w:rsidR="00E129FC" w:rsidRPr="00816E2D" w:rsidRDefault="00FD69A8">
      <w:pPr>
        <w:widowControl/>
        <w:shd w:val="clear" w:color="auto" w:fill="FFFFFF"/>
        <w:adjustRightInd w:val="0"/>
        <w:snapToGrid w:val="0"/>
        <w:spacing w:line="560" w:lineRule="exact"/>
        <w:ind w:firstLineChars="200" w:firstLine="560"/>
        <w:rPr>
          <w:rFonts w:ascii="仿宋_GB2312" w:eastAsia="仿宋_GB2312" w:hAnsi="仿宋_GB2312" w:cs="仿宋_GB2312"/>
          <w:bCs/>
          <w:color w:val="000000" w:themeColor="text1"/>
          <w:kern w:val="0"/>
          <w:sz w:val="28"/>
          <w:szCs w:val="36"/>
        </w:rPr>
      </w:pPr>
      <w:r w:rsidRPr="00816E2D">
        <w:rPr>
          <w:rFonts w:ascii="仿宋_GB2312" w:eastAsia="仿宋_GB2312" w:hAnsi="仿宋_GB2312" w:cs="仿宋_GB2312" w:hint="eastAsia"/>
          <w:bCs/>
          <w:color w:val="000000" w:themeColor="text1"/>
          <w:kern w:val="0"/>
          <w:sz w:val="28"/>
          <w:szCs w:val="36"/>
        </w:rPr>
        <w:t>3.省级推荐。省级实验教学</w:t>
      </w:r>
      <w:r w:rsidR="002E5699" w:rsidRPr="00816E2D">
        <w:rPr>
          <w:rFonts w:ascii="仿宋_GB2312" w:eastAsia="仿宋_GB2312" w:hAnsi="仿宋_GB2312" w:cs="仿宋_GB2312" w:hint="eastAsia"/>
          <w:bCs/>
          <w:color w:val="000000" w:themeColor="text1"/>
          <w:kern w:val="0"/>
          <w:sz w:val="28"/>
          <w:szCs w:val="36"/>
        </w:rPr>
        <w:t>及</w:t>
      </w:r>
      <w:r w:rsidR="004C0F5E" w:rsidRPr="00816E2D">
        <w:rPr>
          <w:rFonts w:ascii="仿宋_GB2312" w:eastAsia="仿宋_GB2312" w:hAnsi="仿宋_GB2312" w:cs="仿宋_GB2312" w:hint="eastAsia"/>
          <w:bCs/>
          <w:color w:val="000000" w:themeColor="text1"/>
          <w:kern w:val="0"/>
          <w:sz w:val="28"/>
          <w:szCs w:val="36"/>
        </w:rPr>
        <w:t>教学</w:t>
      </w:r>
      <w:r w:rsidR="002E5699" w:rsidRPr="00816E2D">
        <w:rPr>
          <w:rFonts w:ascii="仿宋_GB2312" w:eastAsia="仿宋_GB2312" w:hAnsi="仿宋_GB2312" w:cs="仿宋_GB2312" w:hint="eastAsia"/>
          <w:bCs/>
          <w:color w:val="000000" w:themeColor="text1"/>
          <w:kern w:val="0"/>
          <w:sz w:val="28"/>
          <w:szCs w:val="36"/>
        </w:rPr>
        <w:t>实验室建设研究</w:t>
      </w:r>
      <w:r w:rsidRPr="00816E2D">
        <w:rPr>
          <w:rFonts w:ascii="仿宋_GB2312" w:eastAsia="仿宋_GB2312" w:hAnsi="仿宋_GB2312" w:cs="仿宋_GB2312" w:hint="eastAsia"/>
          <w:bCs/>
          <w:color w:val="000000" w:themeColor="text1"/>
          <w:kern w:val="0"/>
          <w:sz w:val="28"/>
          <w:szCs w:val="36"/>
        </w:rPr>
        <w:t>项目原则上从本专项校级项目中择优遴选推荐。</w:t>
      </w:r>
    </w:p>
    <w:p w14:paraId="020D14D1" w14:textId="77777777" w:rsidR="00E129FC" w:rsidRPr="00816E2D" w:rsidRDefault="00FD69A8">
      <w:pPr>
        <w:widowControl/>
        <w:shd w:val="clear" w:color="auto" w:fill="FFFFFF"/>
        <w:adjustRightInd w:val="0"/>
        <w:snapToGrid w:val="0"/>
        <w:spacing w:line="560" w:lineRule="exact"/>
        <w:ind w:firstLineChars="200" w:firstLine="562"/>
        <w:rPr>
          <w:rFonts w:ascii="仿宋_GB2312" w:eastAsia="仿宋_GB2312" w:hAnsi="仿宋_GB2312" w:cs="仿宋_GB2312"/>
          <w:b/>
          <w:color w:val="000000" w:themeColor="text1"/>
          <w:kern w:val="0"/>
          <w:sz w:val="28"/>
          <w:szCs w:val="36"/>
        </w:rPr>
      </w:pPr>
      <w:r w:rsidRPr="00816E2D">
        <w:rPr>
          <w:rFonts w:ascii="仿宋_GB2312" w:eastAsia="仿宋_GB2312" w:hAnsi="仿宋_GB2312" w:cs="仿宋_GB2312" w:hint="eastAsia"/>
          <w:b/>
          <w:color w:val="000000" w:themeColor="text1"/>
          <w:kern w:val="0"/>
          <w:sz w:val="28"/>
          <w:szCs w:val="36"/>
        </w:rPr>
        <w:t>四、项目要求</w:t>
      </w:r>
    </w:p>
    <w:p w14:paraId="42D603D4" w14:textId="77777777" w:rsidR="00E129FC" w:rsidRPr="00816E2D" w:rsidRDefault="00FD69A8">
      <w:pPr>
        <w:widowControl/>
        <w:shd w:val="clear" w:color="auto" w:fill="FFFFFF"/>
        <w:adjustRightInd w:val="0"/>
        <w:snapToGrid w:val="0"/>
        <w:spacing w:line="560" w:lineRule="exact"/>
        <w:ind w:firstLineChars="200" w:firstLine="560"/>
        <w:rPr>
          <w:rFonts w:ascii="仿宋_GB2312" w:eastAsia="仿宋_GB2312" w:hAnsi="仿宋_GB2312" w:cs="仿宋_GB2312"/>
          <w:bCs/>
          <w:color w:val="000000" w:themeColor="text1"/>
          <w:kern w:val="0"/>
          <w:sz w:val="28"/>
          <w:szCs w:val="36"/>
        </w:rPr>
      </w:pPr>
      <w:r w:rsidRPr="00816E2D">
        <w:rPr>
          <w:rFonts w:ascii="仿宋_GB2312" w:eastAsia="仿宋_GB2312" w:hAnsi="仿宋_GB2312" w:cs="仿宋_GB2312" w:hint="eastAsia"/>
          <w:bCs/>
          <w:color w:val="000000" w:themeColor="text1"/>
          <w:kern w:val="0"/>
          <w:sz w:val="28"/>
          <w:szCs w:val="36"/>
        </w:rPr>
        <w:t>1.项目研究周期为12个月，如需延期需提前提出申请，原则上延期不超过6个月。</w:t>
      </w:r>
    </w:p>
    <w:p w14:paraId="39BD1F65" w14:textId="56FABB8E" w:rsidR="00E129FC" w:rsidRPr="00816E2D" w:rsidRDefault="00FD69A8">
      <w:pPr>
        <w:widowControl/>
        <w:shd w:val="clear" w:color="auto" w:fill="FFFFFF"/>
        <w:adjustRightInd w:val="0"/>
        <w:snapToGrid w:val="0"/>
        <w:spacing w:line="560" w:lineRule="exact"/>
        <w:ind w:firstLineChars="200" w:firstLine="560"/>
        <w:rPr>
          <w:rFonts w:ascii="仿宋_GB2312" w:eastAsia="仿宋_GB2312" w:hAnsi="仿宋_GB2312" w:cs="仿宋_GB2312"/>
          <w:bCs/>
          <w:color w:val="000000" w:themeColor="text1"/>
          <w:kern w:val="0"/>
          <w:sz w:val="28"/>
          <w:szCs w:val="36"/>
        </w:rPr>
      </w:pPr>
      <w:r w:rsidRPr="00816E2D">
        <w:rPr>
          <w:rFonts w:ascii="仿宋_GB2312" w:eastAsia="仿宋_GB2312" w:hAnsi="仿宋_GB2312" w:cs="仿宋_GB2312" w:hint="eastAsia"/>
          <w:bCs/>
          <w:color w:val="000000" w:themeColor="text1"/>
          <w:kern w:val="0"/>
          <w:sz w:val="28"/>
          <w:szCs w:val="36"/>
        </w:rPr>
        <w:t>2.项目负责人仅限1人，项目组成员（含负责人）总计不超过5</w:t>
      </w:r>
      <w:r w:rsidR="00A212B4" w:rsidRPr="00816E2D">
        <w:rPr>
          <w:rFonts w:ascii="仿宋_GB2312" w:eastAsia="仿宋_GB2312" w:hAnsi="仿宋_GB2312" w:cs="仿宋_GB2312" w:hint="eastAsia"/>
          <w:bCs/>
          <w:color w:val="000000" w:themeColor="text1"/>
          <w:kern w:val="0"/>
          <w:sz w:val="28"/>
          <w:szCs w:val="36"/>
        </w:rPr>
        <w:t>人；</w:t>
      </w:r>
      <w:r w:rsidR="00A81508" w:rsidRPr="00816E2D">
        <w:rPr>
          <w:rFonts w:ascii="仿宋_GB2312" w:eastAsia="仿宋_GB2312" w:hAnsi="仿宋_GB2312" w:cs="仿宋_GB2312" w:hint="eastAsia"/>
          <w:bCs/>
          <w:color w:val="000000" w:themeColor="text1"/>
          <w:kern w:val="0"/>
          <w:sz w:val="28"/>
          <w:szCs w:val="36"/>
        </w:rPr>
        <w:t>同一人</w:t>
      </w:r>
      <w:proofErr w:type="gramStart"/>
      <w:r w:rsidR="00A81508" w:rsidRPr="00816E2D">
        <w:rPr>
          <w:rFonts w:ascii="仿宋_GB2312" w:eastAsia="仿宋_GB2312" w:hAnsi="仿宋_GB2312" w:cs="仿宋_GB2312" w:hint="eastAsia"/>
          <w:bCs/>
          <w:color w:val="000000" w:themeColor="text1"/>
          <w:kern w:val="0"/>
          <w:sz w:val="28"/>
          <w:szCs w:val="36"/>
        </w:rPr>
        <w:t>限主持</w:t>
      </w:r>
      <w:proofErr w:type="gramEnd"/>
      <w:r w:rsidR="00A81508" w:rsidRPr="00816E2D">
        <w:rPr>
          <w:rFonts w:ascii="仿宋_GB2312" w:eastAsia="仿宋_GB2312" w:hAnsi="仿宋_GB2312" w:cs="仿宋_GB2312" w:hint="eastAsia"/>
          <w:bCs/>
          <w:color w:val="000000" w:themeColor="text1"/>
          <w:kern w:val="0"/>
          <w:sz w:val="28"/>
          <w:szCs w:val="36"/>
        </w:rPr>
        <w:t>1项、参与1项</w:t>
      </w:r>
      <w:r w:rsidRPr="00816E2D">
        <w:rPr>
          <w:rFonts w:ascii="仿宋_GB2312" w:eastAsia="仿宋_GB2312" w:hAnsi="仿宋_GB2312" w:cs="仿宋_GB2312" w:hint="eastAsia"/>
          <w:bCs/>
          <w:color w:val="000000" w:themeColor="text1"/>
          <w:kern w:val="0"/>
          <w:sz w:val="28"/>
          <w:szCs w:val="36"/>
        </w:rPr>
        <w:t>。</w:t>
      </w:r>
    </w:p>
    <w:p w14:paraId="22624D51" w14:textId="1D9ADC48" w:rsidR="00E129FC" w:rsidRPr="00816E2D" w:rsidRDefault="00FD69A8">
      <w:pPr>
        <w:widowControl/>
        <w:shd w:val="clear" w:color="auto" w:fill="FFFFFF"/>
        <w:adjustRightInd w:val="0"/>
        <w:snapToGrid w:val="0"/>
        <w:spacing w:line="560" w:lineRule="exact"/>
        <w:ind w:firstLineChars="200" w:firstLine="560"/>
        <w:rPr>
          <w:rFonts w:ascii="仿宋_GB2312" w:eastAsia="仿宋_GB2312" w:hAnsi="仿宋_GB2312" w:cs="仿宋_GB2312"/>
          <w:bCs/>
          <w:color w:val="000000" w:themeColor="text1"/>
          <w:kern w:val="0"/>
          <w:sz w:val="28"/>
          <w:szCs w:val="36"/>
        </w:rPr>
      </w:pPr>
      <w:r w:rsidRPr="00816E2D">
        <w:rPr>
          <w:rFonts w:ascii="仿宋_GB2312" w:eastAsia="仿宋_GB2312" w:hAnsi="仿宋_GB2312" w:cs="仿宋_GB2312" w:hint="eastAsia"/>
          <w:bCs/>
          <w:color w:val="000000" w:themeColor="text1"/>
          <w:kern w:val="0"/>
          <w:sz w:val="28"/>
          <w:szCs w:val="36"/>
        </w:rPr>
        <w:t>3.</w:t>
      </w:r>
      <w:r w:rsidR="00A81508" w:rsidRPr="00816E2D">
        <w:rPr>
          <w:rFonts w:hint="eastAsia"/>
          <w:color w:val="000000" w:themeColor="text1"/>
        </w:rPr>
        <w:t xml:space="preserve"> </w:t>
      </w:r>
      <w:r w:rsidR="00A81508" w:rsidRPr="00816E2D">
        <w:rPr>
          <w:rFonts w:ascii="仿宋_GB2312" w:eastAsia="仿宋_GB2312" w:hAnsi="仿宋_GB2312" w:cs="仿宋_GB2312" w:hint="eastAsia"/>
          <w:bCs/>
          <w:color w:val="000000" w:themeColor="text1"/>
          <w:kern w:val="0"/>
          <w:sz w:val="28"/>
          <w:szCs w:val="36"/>
        </w:rPr>
        <w:t>已立项但尚未结项的</w:t>
      </w:r>
      <w:r w:rsidR="00D66333" w:rsidRPr="00816E2D">
        <w:rPr>
          <w:rFonts w:ascii="仿宋_GB2312" w:eastAsia="仿宋_GB2312" w:hAnsi="仿宋_GB2312" w:cs="仿宋_GB2312" w:hint="eastAsia"/>
          <w:bCs/>
          <w:color w:val="000000" w:themeColor="text1"/>
          <w:kern w:val="0"/>
          <w:sz w:val="28"/>
          <w:szCs w:val="36"/>
        </w:rPr>
        <w:t>本专项</w:t>
      </w:r>
      <w:r w:rsidR="00B05880" w:rsidRPr="00816E2D">
        <w:rPr>
          <w:rFonts w:ascii="仿宋_GB2312" w:eastAsia="仿宋_GB2312" w:hAnsi="仿宋_GB2312" w:cs="仿宋_GB2312" w:hint="eastAsia"/>
          <w:bCs/>
          <w:color w:val="000000" w:themeColor="text1"/>
          <w:kern w:val="0"/>
          <w:sz w:val="28"/>
          <w:szCs w:val="36"/>
        </w:rPr>
        <w:t>项目</w:t>
      </w:r>
      <w:r w:rsidR="00D66333" w:rsidRPr="00816E2D">
        <w:rPr>
          <w:rFonts w:ascii="仿宋_GB2312" w:eastAsia="仿宋_GB2312" w:hAnsi="仿宋_GB2312" w:cs="仿宋_GB2312" w:hint="eastAsia"/>
          <w:bCs/>
          <w:color w:val="000000" w:themeColor="text1"/>
          <w:kern w:val="0"/>
          <w:sz w:val="28"/>
          <w:szCs w:val="36"/>
        </w:rPr>
        <w:t>负责人</w:t>
      </w:r>
      <w:r w:rsidRPr="00816E2D">
        <w:rPr>
          <w:rFonts w:ascii="仿宋_GB2312" w:eastAsia="仿宋_GB2312" w:hAnsi="仿宋_GB2312" w:cs="仿宋_GB2312" w:hint="eastAsia"/>
          <w:bCs/>
          <w:color w:val="000000" w:themeColor="text1"/>
          <w:kern w:val="0"/>
          <w:sz w:val="28"/>
          <w:szCs w:val="36"/>
        </w:rPr>
        <w:t>，不得</w:t>
      </w:r>
      <w:r w:rsidR="00C539F7" w:rsidRPr="00816E2D">
        <w:rPr>
          <w:rFonts w:ascii="仿宋_GB2312" w:eastAsia="仿宋_GB2312" w:hAnsi="仿宋_GB2312" w:cs="仿宋_GB2312" w:hint="eastAsia"/>
          <w:bCs/>
          <w:color w:val="000000" w:themeColor="text1"/>
          <w:kern w:val="0"/>
          <w:sz w:val="28"/>
          <w:szCs w:val="36"/>
        </w:rPr>
        <w:t>再</w:t>
      </w:r>
      <w:r w:rsidR="00816E2D">
        <w:rPr>
          <w:rFonts w:ascii="仿宋_GB2312" w:eastAsia="仿宋_GB2312" w:hAnsi="仿宋_GB2312" w:cs="仿宋_GB2312" w:hint="eastAsia"/>
          <w:bCs/>
          <w:color w:val="000000" w:themeColor="text1"/>
          <w:kern w:val="0"/>
          <w:sz w:val="28"/>
          <w:szCs w:val="36"/>
        </w:rPr>
        <w:t>参与</w:t>
      </w:r>
      <w:r w:rsidRPr="00816E2D">
        <w:rPr>
          <w:rFonts w:ascii="仿宋_GB2312" w:eastAsia="仿宋_GB2312" w:hAnsi="仿宋_GB2312" w:cs="仿宋_GB2312" w:hint="eastAsia"/>
          <w:bCs/>
          <w:color w:val="000000" w:themeColor="text1"/>
          <w:kern w:val="0"/>
          <w:sz w:val="28"/>
          <w:szCs w:val="36"/>
        </w:rPr>
        <w:t>申报；已获校级、省级教改立项或研究内容相近的项目，依托原项目深化研究，不予重复立项。</w:t>
      </w:r>
    </w:p>
    <w:p w14:paraId="0B7A8D7E" w14:textId="77777777" w:rsidR="00E129FC" w:rsidRPr="00816E2D" w:rsidRDefault="00FD69A8">
      <w:pPr>
        <w:widowControl/>
        <w:shd w:val="clear" w:color="auto" w:fill="FFFFFF"/>
        <w:adjustRightInd w:val="0"/>
        <w:snapToGrid w:val="0"/>
        <w:spacing w:line="560" w:lineRule="exact"/>
        <w:ind w:firstLineChars="200" w:firstLine="560"/>
        <w:rPr>
          <w:rFonts w:ascii="仿宋_GB2312" w:eastAsia="仿宋_GB2312" w:hAnsi="仿宋_GB2312" w:cs="仿宋_GB2312"/>
          <w:bCs/>
          <w:color w:val="000000" w:themeColor="text1"/>
          <w:kern w:val="0"/>
          <w:sz w:val="28"/>
          <w:szCs w:val="36"/>
        </w:rPr>
      </w:pPr>
      <w:r w:rsidRPr="00816E2D">
        <w:rPr>
          <w:rFonts w:ascii="仿宋_GB2312" w:eastAsia="仿宋_GB2312" w:hAnsi="仿宋_GB2312" w:cs="仿宋_GB2312" w:hint="eastAsia"/>
          <w:bCs/>
          <w:color w:val="000000" w:themeColor="text1"/>
          <w:kern w:val="0"/>
          <w:sz w:val="28"/>
          <w:szCs w:val="36"/>
        </w:rPr>
        <w:t>4.</w:t>
      </w:r>
      <w:proofErr w:type="gramStart"/>
      <w:r w:rsidRPr="00816E2D">
        <w:rPr>
          <w:rFonts w:ascii="仿宋_GB2312" w:eastAsia="仿宋_GB2312" w:hAnsi="仿宋_GB2312" w:cs="仿宋_GB2312" w:hint="eastAsia"/>
          <w:bCs/>
          <w:color w:val="000000" w:themeColor="text1"/>
          <w:kern w:val="0"/>
          <w:sz w:val="28"/>
          <w:szCs w:val="36"/>
        </w:rPr>
        <w:t>结项验收</w:t>
      </w:r>
      <w:proofErr w:type="gramEnd"/>
      <w:r w:rsidRPr="00816E2D">
        <w:rPr>
          <w:rFonts w:ascii="仿宋_GB2312" w:eastAsia="仿宋_GB2312" w:hAnsi="仿宋_GB2312" w:cs="仿宋_GB2312" w:hint="eastAsia"/>
          <w:bCs/>
          <w:color w:val="000000" w:themeColor="text1"/>
          <w:kern w:val="0"/>
          <w:sz w:val="28"/>
          <w:szCs w:val="36"/>
        </w:rPr>
        <w:t>倡导将项目改革实践过程与研究成果系统梳理，形成规范完整的改革研究报告，突出过程性成果与实践应用价值。</w:t>
      </w:r>
    </w:p>
    <w:p w14:paraId="5C0649A7" w14:textId="77777777" w:rsidR="00E129FC" w:rsidRPr="00816E2D" w:rsidRDefault="00FD69A8">
      <w:pPr>
        <w:widowControl/>
        <w:shd w:val="clear" w:color="auto" w:fill="FFFFFF"/>
        <w:adjustRightInd w:val="0"/>
        <w:snapToGrid w:val="0"/>
        <w:spacing w:line="560" w:lineRule="exact"/>
        <w:ind w:firstLineChars="200" w:firstLine="562"/>
        <w:rPr>
          <w:rFonts w:ascii="仿宋_GB2312" w:eastAsia="仿宋_GB2312" w:hAnsi="仿宋_GB2312" w:cs="仿宋_GB2312"/>
          <w:b/>
          <w:color w:val="000000" w:themeColor="text1"/>
          <w:kern w:val="0"/>
          <w:sz w:val="28"/>
          <w:szCs w:val="36"/>
        </w:rPr>
      </w:pPr>
      <w:r w:rsidRPr="00816E2D">
        <w:rPr>
          <w:rFonts w:ascii="仿宋_GB2312" w:eastAsia="仿宋_GB2312" w:hAnsi="仿宋_GB2312" w:cs="仿宋_GB2312" w:hint="eastAsia"/>
          <w:b/>
          <w:color w:val="000000" w:themeColor="text1"/>
          <w:kern w:val="0"/>
          <w:sz w:val="28"/>
          <w:szCs w:val="36"/>
        </w:rPr>
        <w:t>五、项目申报</w:t>
      </w:r>
    </w:p>
    <w:p w14:paraId="54BD1B48" w14:textId="77777777" w:rsidR="00E129FC" w:rsidRPr="00816E2D" w:rsidRDefault="00FD69A8">
      <w:pPr>
        <w:widowControl/>
        <w:shd w:val="clear" w:color="auto" w:fill="FFFFFF"/>
        <w:adjustRightInd w:val="0"/>
        <w:snapToGrid w:val="0"/>
        <w:spacing w:line="560" w:lineRule="exact"/>
        <w:ind w:firstLineChars="200" w:firstLine="560"/>
        <w:rPr>
          <w:rFonts w:ascii="仿宋_GB2312" w:eastAsia="仿宋_GB2312" w:hAnsi="仿宋_GB2312" w:cs="仿宋_GB2312"/>
          <w:bCs/>
          <w:color w:val="000000" w:themeColor="text1"/>
          <w:kern w:val="0"/>
          <w:sz w:val="28"/>
          <w:szCs w:val="36"/>
        </w:rPr>
      </w:pPr>
      <w:r w:rsidRPr="00816E2D">
        <w:rPr>
          <w:rFonts w:ascii="仿宋_GB2312" w:eastAsia="仿宋_GB2312" w:hAnsi="仿宋_GB2312" w:cs="仿宋_GB2312" w:hint="eastAsia"/>
          <w:bCs/>
          <w:color w:val="000000" w:themeColor="text1"/>
          <w:kern w:val="0"/>
          <w:sz w:val="28"/>
          <w:szCs w:val="36"/>
        </w:rPr>
        <w:t>1.申请人向所在单位提交申请，填写《石家庄学院校级教学改革研究与实践项目（实验教学和教学实验室建设研究专项）立项申报书》（附件1）。</w:t>
      </w:r>
    </w:p>
    <w:p w14:paraId="4F557172" w14:textId="77777777" w:rsidR="00E129FC" w:rsidRPr="00816E2D" w:rsidRDefault="00FD69A8">
      <w:pPr>
        <w:widowControl/>
        <w:shd w:val="clear" w:color="auto" w:fill="FFFFFF"/>
        <w:adjustRightInd w:val="0"/>
        <w:snapToGrid w:val="0"/>
        <w:spacing w:line="560" w:lineRule="exact"/>
        <w:ind w:firstLineChars="200" w:firstLine="560"/>
        <w:rPr>
          <w:rFonts w:ascii="仿宋_GB2312" w:eastAsia="仿宋_GB2312" w:hAnsi="仿宋_GB2312" w:cs="仿宋_GB2312"/>
          <w:bCs/>
          <w:color w:val="000000" w:themeColor="text1"/>
          <w:kern w:val="0"/>
          <w:sz w:val="28"/>
          <w:szCs w:val="36"/>
        </w:rPr>
      </w:pPr>
      <w:r w:rsidRPr="00816E2D">
        <w:rPr>
          <w:rFonts w:ascii="仿宋_GB2312" w:eastAsia="仿宋_GB2312" w:hAnsi="仿宋_GB2312" w:cs="仿宋_GB2312" w:hint="eastAsia"/>
          <w:bCs/>
          <w:color w:val="000000" w:themeColor="text1"/>
          <w:kern w:val="0"/>
          <w:sz w:val="28"/>
          <w:szCs w:val="36"/>
        </w:rPr>
        <w:t>2.各单位结合选题适配性、研究团队能力等开展初审，择优推荐。</w:t>
      </w:r>
    </w:p>
    <w:p w14:paraId="53691D55" w14:textId="77777777" w:rsidR="00E129FC" w:rsidRPr="00816E2D" w:rsidRDefault="00FD69A8">
      <w:pPr>
        <w:widowControl/>
        <w:shd w:val="clear" w:color="auto" w:fill="FFFFFF"/>
        <w:adjustRightInd w:val="0"/>
        <w:snapToGrid w:val="0"/>
        <w:spacing w:line="560" w:lineRule="exact"/>
        <w:ind w:firstLineChars="200" w:firstLine="560"/>
        <w:rPr>
          <w:rFonts w:ascii="仿宋_GB2312" w:eastAsia="仿宋_GB2312" w:hAnsi="仿宋_GB2312" w:cs="仿宋_GB2312"/>
          <w:bCs/>
          <w:color w:val="000000" w:themeColor="text1"/>
          <w:kern w:val="0"/>
          <w:sz w:val="28"/>
          <w:szCs w:val="36"/>
        </w:rPr>
      </w:pPr>
      <w:r w:rsidRPr="00816E2D">
        <w:rPr>
          <w:rFonts w:ascii="仿宋_GB2312" w:eastAsia="仿宋_GB2312" w:hAnsi="仿宋_GB2312" w:cs="仿宋_GB2312" w:hint="eastAsia"/>
          <w:bCs/>
          <w:color w:val="000000" w:themeColor="text1"/>
          <w:kern w:val="0"/>
          <w:sz w:val="28"/>
          <w:szCs w:val="36"/>
        </w:rPr>
        <w:t>3.教务处、实验实训中心组织专家评审，确定立项项目并公示；强化项目过程管理与结题验收审核，对明显偏离研究目标、成果质量不达标的项目予以撤销。</w:t>
      </w:r>
    </w:p>
    <w:p w14:paraId="14745141" w14:textId="092EFAB4" w:rsidR="00E129FC" w:rsidRPr="00816E2D" w:rsidRDefault="00FD69A8">
      <w:pPr>
        <w:widowControl/>
        <w:shd w:val="clear" w:color="auto" w:fill="FFFFFF"/>
        <w:adjustRightInd w:val="0"/>
        <w:snapToGrid w:val="0"/>
        <w:spacing w:line="560" w:lineRule="exact"/>
        <w:ind w:firstLineChars="200" w:firstLine="560"/>
        <w:rPr>
          <w:rFonts w:ascii="仿宋_GB2312" w:eastAsia="仿宋_GB2312" w:hAnsi="仿宋_GB2312" w:cs="仿宋_GB2312"/>
          <w:bCs/>
          <w:color w:val="000000" w:themeColor="text1"/>
          <w:kern w:val="0"/>
          <w:sz w:val="28"/>
          <w:szCs w:val="36"/>
        </w:rPr>
      </w:pPr>
      <w:r w:rsidRPr="00816E2D">
        <w:rPr>
          <w:rFonts w:ascii="仿宋_GB2312" w:eastAsia="仿宋_GB2312" w:hAnsi="仿宋_GB2312" w:cs="仿宋_GB2312" w:hint="eastAsia"/>
          <w:bCs/>
          <w:color w:val="000000" w:themeColor="text1"/>
          <w:kern w:val="0"/>
          <w:sz w:val="28"/>
          <w:szCs w:val="36"/>
        </w:rPr>
        <w:lastRenderedPageBreak/>
        <w:t>4.各单位统一报送材料：纸质版《立项申报书》（一式两份，签字盖章）、《项目</w:t>
      </w:r>
      <w:r w:rsidR="00556016">
        <w:rPr>
          <w:rFonts w:ascii="仿宋_GB2312" w:eastAsia="仿宋_GB2312" w:hAnsi="仿宋_GB2312" w:cs="仿宋_GB2312" w:hint="eastAsia"/>
          <w:bCs/>
          <w:color w:val="000000" w:themeColor="text1"/>
          <w:kern w:val="0"/>
          <w:sz w:val="28"/>
          <w:szCs w:val="36"/>
        </w:rPr>
        <w:t>推荐汇总表</w:t>
      </w:r>
      <w:bookmarkStart w:id="0" w:name="_GoBack"/>
      <w:bookmarkEnd w:id="0"/>
      <w:r w:rsidRPr="00816E2D">
        <w:rPr>
          <w:rFonts w:ascii="仿宋_GB2312" w:eastAsia="仿宋_GB2312" w:hAnsi="仿宋_GB2312" w:cs="仿宋_GB2312" w:hint="eastAsia"/>
          <w:bCs/>
          <w:color w:val="000000" w:themeColor="text1"/>
          <w:kern w:val="0"/>
          <w:sz w:val="28"/>
          <w:szCs w:val="36"/>
        </w:rPr>
        <w:t>》（附件2，一份），报送</w:t>
      </w:r>
      <w:proofErr w:type="gramStart"/>
      <w:r w:rsidRPr="00816E2D">
        <w:rPr>
          <w:rFonts w:ascii="仿宋_GB2312" w:eastAsia="仿宋_GB2312" w:hAnsi="仿宋_GB2312" w:cs="仿宋_GB2312" w:hint="eastAsia"/>
          <w:bCs/>
          <w:color w:val="000000" w:themeColor="text1"/>
          <w:kern w:val="0"/>
          <w:sz w:val="28"/>
          <w:szCs w:val="36"/>
        </w:rPr>
        <w:t>至行政</w:t>
      </w:r>
      <w:proofErr w:type="gramEnd"/>
      <w:r w:rsidRPr="00816E2D">
        <w:rPr>
          <w:rFonts w:ascii="仿宋_GB2312" w:eastAsia="仿宋_GB2312" w:hAnsi="仿宋_GB2312" w:cs="仿宋_GB2312" w:hint="eastAsia"/>
          <w:bCs/>
          <w:color w:val="000000" w:themeColor="text1"/>
          <w:kern w:val="0"/>
          <w:sz w:val="28"/>
          <w:szCs w:val="36"/>
        </w:rPr>
        <w:t>楼520室；电子版发送至邮箱842177452@qq.com。材料报送截止日期：</w:t>
      </w:r>
      <w:r w:rsidR="00C44708">
        <w:rPr>
          <w:rFonts w:ascii="仿宋_GB2312" w:eastAsia="仿宋_GB2312" w:hAnsi="仿宋_GB2312" w:cs="仿宋_GB2312" w:hint="eastAsia"/>
          <w:bCs/>
          <w:color w:val="000000" w:themeColor="text1"/>
          <w:kern w:val="0"/>
          <w:sz w:val="28"/>
          <w:szCs w:val="36"/>
        </w:rPr>
        <w:t>2026</w:t>
      </w:r>
      <w:r w:rsidRPr="00816E2D">
        <w:rPr>
          <w:rFonts w:ascii="仿宋_GB2312" w:eastAsia="仿宋_GB2312" w:hAnsi="仿宋_GB2312" w:cs="仿宋_GB2312" w:hint="eastAsia"/>
          <w:bCs/>
          <w:color w:val="000000" w:themeColor="text1"/>
          <w:kern w:val="0"/>
          <w:sz w:val="28"/>
          <w:szCs w:val="36"/>
        </w:rPr>
        <w:t>年</w:t>
      </w:r>
      <w:r w:rsidR="00C44708">
        <w:rPr>
          <w:rFonts w:ascii="仿宋_GB2312" w:eastAsia="仿宋_GB2312" w:hAnsi="仿宋_GB2312" w:cs="仿宋_GB2312" w:hint="eastAsia"/>
          <w:bCs/>
          <w:color w:val="000000" w:themeColor="text1"/>
          <w:kern w:val="0"/>
          <w:sz w:val="28"/>
          <w:szCs w:val="36"/>
        </w:rPr>
        <w:t>5</w:t>
      </w:r>
      <w:r w:rsidRPr="00816E2D">
        <w:rPr>
          <w:rFonts w:ascii="仿宋_GB2312" w:eastAsia="仿宋_GB2312" w:hAnsi="仿宋_GB2312" w:cs="仿宋_GB2312" w:hint="eastAsia"/>
          <w:bCs/>
          <w:color w:val="000000" w:themeColor="text1"/>
          <w:kern w:val="0"/>
          <w:sz w:val="28"/>
          <w:szCs w:val="36"/>
        </w:rPr>
        <w:t>月</w:t>
      </w:r>
      <w:r w:rsidR="00C44708">
        <w:rPr>
          <w:rFonts w:ascii="仿宋_GB2312" w:eastAsia="仿宋_GB2312" w:hAnsi="仿宋_GB2312" w:cs="仿宋_GB2312" w:hint="eastAsia"/>
          <w:bCs/>
          <w:color w:val="000000" w:themeColor="text1"/>
          <w:kern w:val="0"/>
          <w:sz w:val="28"/>
          <w:szCs w:val="36"/>
        </w:rPr>
        <w:t>6</w:t>
      </w:r>
      <w:r w:rsidRPr="00816E2D">
        <w:rPr>
          <w:rFonts w:ascii="仿宋_GB2312" w:eastAsia="仿宋_GB2312" w:hAnsi="仿宋_GB2312" w:cs="仿宋_GB2312" w:hint="eastAsia"/>
          <w:bCs/>
          <w:color w:val="000000" w:themeColor="text1"/>
          <w:kern w:val="0"/>
          <w:sz w:val="28"/>
          <w:szCs w:val="36"/>
        </w:rPr>
        <w:t>日。</w:t>
      </w:r>
    </w:p>
    <w:p w14:paraId="09C9A25F" w14:textId="77777777" w:rsidR="00E129FC" w:rsidRPr="00816E2D" w:rsidRDefault="00FD69A8">
      <w:pPr>
        <w:widowControl/>
        <w:shd w:val="clear" w:color="auto" w:fill="FFFFFF"/>
        <w:adjustRightInd w:val="0"/>
        <w:snapToGrid w:val="0"/>
        <w:spacing w:line="560" w:lineRule="exact"/>
        <w:ind w:firstLineChars="200" w:firstLine="560"/>
        <w:rPr>
          <w:rFonts w:ascii="仿宋_GB2312" w:eastAsia="仿宋_GB2312" w:hAnsi="仿宋_GB2312" w:cs="仿宋_GB2312"/>
          <w:bCs/>
          <w:color w:val="000000" w:themeColor="text1"/>
          <w:kern w:val="0"/>
          <w:sz w:val="28"/>
          <w:szCs w:val="36"/>
        </w:rPr>
      </w:pPr>
      <w:r w:rsidRPr="00816E2D">
        <w:rPr>
          <w:rFonts w:ascii="仿宋_GB2312" w:eastAsia="仿宋_GB2312" w:hAnsi="仿宋_GB2312" w:cs="仿宋_GB2312" w:hint="eastAsia"/>
          <w:bCs/>
          <w:color w:val="000000" w:themeColor="text1"/>
          <w:kern w:val="0"/>
          <w:sz w:val="28"/>
          <w:szCs w:val="36"/>
        </w:rPr>
        <w:t>联系人：李老师；联系电话：66617130。</w:t>
      </w:r>
    </w:p>
    <w:p w14:paraId="3A63F936" w14:textId="77777777" w:rsidR="00E129FC" w:rsidRDefault="00E129FC">
      <w:pPr>
        <w:widowControl/>
        <w:shd w:val="clear" w:color="auto" w:fill="FFFFFF"/>
        <w:adjustRightInd w:val="0"/>
        <w:snapToGrid w:val="0"/>
        <w:spacing w:line="560" w:lineRule="exact"/>
        <w:ind w:firstLineChars="200" w:firstLine="560"/>
        <w:jc w:val="right"/>
        <w:rPr>
          <w:rFonts w:ascii="仿宋_GB2312" w:eastAsia="仿宋_GB2312" w:hAnsi="仿宋_GB2312" w:cs="仿宋_GB2312" w:hint="eastAsia"/>
          <w:bCs/>
          <w:color w:val="000000" w:themeColor="text1"/>
          <w:kern w:val="0"/>
          <w:sz w:val="28"/>
          <w:szCs w:val="36"/>
        </w:rPr>
      </w:pPr>
    </w:p>
    <w:p w14:paraId="128013FE" w14:textId="77777777" w:rsidR="005249A7" w:rsidRDefault="005249A7" w:rsidP="005249A7">
      <w:pPr>
        <w:widowControl/>
        <w:shd w:val="clear" w:color="auto" w:fill="FFFFFF"/>
        <w:adjustRightInd w:val="0"/>
        <w:snapToGrid w:val="0"/>
        <w:spacing w:line="560" w:lineRule="exact"/>
        <w:jc w:val="left"/>
        <w:rPr>
          <w:rFonts w:ascii="仿宋_GB2312" w:eastAsia="仿宋_GB2312" w:hAnsi="仿宋_GB2312" w:cs="仿宋_GB2312" w:hint="eastAsia"/>
          <w:bCs/>
          <w:color w:val="000000" w:themeColor="text1"/>
          <w:kern w:val="0"/>
          <w:sz w:val="28"/>
          <w:szCs w:val="36"/>
        </w:rPr>
      </w:pPr>
      <w:r w:rsidRPr="005249A7">
        <w:rPr>
          <w:rFonts w:ascii="仿宋_GB2312" w:eastAsia="仿宋_GB2312" w:hAnsi="仿宋_GB2312" w:cs="仿宋_GB2312" w:hint="eastAsia"/>
          <w:bCs/>
          <w:color w:val="000000" w:themeColor="text1"/>
          <w:kern w:val="0"/>
          <w:sz w:val="28"/>
          <w:szCs w:val="36"/>
        </w:rPr>
        <w:t>附件1：校级实验教学和教学实验室建设研究项目申报书</w:t>
      </w:r>
    </w:p>
    <w:p w14:paraId="568BAAAC" w14:textId="1D86F3BC" w:rsidR="005249A7" w:rsidRPr="00816E2D" w:rsidRDefault="005249A7" w:rsidP="005249A7">
      <w:pPr>
        <w:widowControl/>
        <w:shd w:val="clear" w:color="auto" w:fill="FFFFFF"/>
        <w:adjustRightInd w:val="0"/>
        <w:snapToGrid w:val="0"/>
        <w:spacing w:line="560" w:lineRule="exact"/>
        <w:jc w:val="left"/>
        <w:rPr>
          <w:rFonts w:ascii="仿宋_GB2312" w:eastAsia="仿宋_GB2312" w:hAnsi="仿宋_GB2312" w:cs="仿宋_GB2312"/>
          <w:bCs/>
          <w:color w:val="000000" w:themeColor="text1"/>
          <w:kern w:val="0"/>
          <w:sz w:val="28"/>
          <w:szCs w:val="36"/>
        </w:rPr>
      </w:pPr>
      <w:r w:rsidRPr="005249A7">
        <w:rPr>
          <w:rFonts w:ascii="仿宋_GB2312" w:eastAsia="仿宋_GB2312" w:hAnsi="仿宋_GB2312" w:cs="仿宋_GB2312" w:hint="eastAsia"/>
          <w:bCs/>
          <w:color w:val="000000" w:themeColor="text1"/>
          <w:kern w:val="0"/>
          <w:sz w:val="28"/>
          <w:szCs w:val="36"/>
        </w:rPr>
        <w:t>附件2：校级实验教学和教学实验室建设研究项目推荐汇总表</w:t>
      </w:r>
    </w:p>
    <w:p w14:paraId="68966BBF" w14:textId="77777777" w:rsidR="00E129FC" w:rsidRDefault="00E129FC">
      <w:pPr>
        <w:widowControl/>
        <w:shd w:val="clear" w:color="auto" w:fill="FFFFFF"/>
        <w:adjustRightInd w:val="0"/>
        <w:snapToGrid w:val="0"/>
        <w:spacing w:line="560" w:lineRule="exact"/>
        <w:ind w:firstLineChars="200" w:firstLine="560"/>
        <w:jc w:val="right"/>
        <w:rPr>
          <w:rFonts w:ascii="仿宋_GB2312" w:eastAsia="仿宋_GB2312" w:hAnsi="仿宋_GB2312" w:cs="仿宋_GB2312" w:hint="eastAsia"/>
          <w:bCs/>
          <w:color w:val="000000" w:themeColor="text1"/>
          <w:kern w:val="0"/>
          <w:sz w:val="28"/>
          <w:szCs w:val="36"/>
        </w:rPr>
      </w:pPr>
    </w:p>
    <w:p w14:paraId="5D414125" w14:textId="77777777" w:rsidR="005249A7" w:rsidRPr="00816E2D" w:rsidRDefault="005249A7">
      <w:pPr>
        <w:widowControl/>
        <w:shd w:val="clear" w:color="auto" w:fill="FFFFFF"/>
        <w:adjustRightInd w:val="0"/>
        <w:snapToGrid w:val="0"/>
        <w:spacing w:line="560" w:lineRule="exact"/>
        <w:ind w:firstLineChars="200" w:firstLine="560"/>
        <w:jc w:val="right"/>
        <w:rPr>
          <w:rFonts w:ascii="仿宋_GB2312" w:eastAsia="仿宋_GB2312" w:hAnsi="仿宋_GB2312" w:cs="仿宋_GB2312"/>
          <w:bCs/>
          <w:color w:val="000000" w:themeColor="text1"/>
          <w:kern w:val="0"/>
          <w:sz w:val="28"/>
          <w:szCs w:val="36"/>
        </w:rPr>
      </w:pPr>
    </w:p>
    <w:p w14:paraId="2E005866" w14:textId="77777777" w:rsidR="00E129FC" w:rsidRPr="00816E2D" w:rsidRDefault="00FD69A8">
      <w:pPr>
        <w:widowControl/>
        <w:shd w:val="clear" w:color="auto" w:fill="FFFFFF"/>
        <w:adjustRightInd w:val="0"/>
        <w:snapToGrid w:val="0"/>
        <w:spacing w:line="560" w:lineRule="exact"/>
        <w:ind w:firstLineChars="200" w:firstLine="560"/>
        <w:jc w:val="right"/>
        <w:rPr>
          <w:rFonts w:ascii="仿宋_GB2312" w:eastAsia="仿宋_GB2312" w:hAnsi="仿宋_GB2312" w:cs="仿宋_GB2312"/>
          <w:bCs/>
          <w:color w:val="000000" w:themeColor="text1"/>
          <w:kern w:val="0"/>
          <w:sz w:val="28"/>
          <w:szCs w:val="36"/>
        </w:rPr>
      </w:pPr>
      <w:r w:rsidRPr="00816E2D">
        <w:rPr>
          <w:rFonts w:ascii="仿宋_GB2312" w:eastAsia="仿宋_GB2312" w:hAnsi="仿宋_GB2312" w:cs="仿宋_GB2312" w:hint="eastAsia"/>
          <w:bCs/>
          <w:color w:val="000000" w:themeColor="text1"/>
          <w:kern w:val="0"/>
          <w:sz w:val="28"/>
          <w:szCs w:val="36"/>
        </w:rPr>
        <w:t>教务处   实验实训中心</w:t>
      </w:r>
    </w:p>
    <w:p w14:paraId="1DBEBCF8" w14:textId="14D37A07" w:rsidR="00E129FC" w:rsidRPr="00816E2D" w:rsidRDefault="00FD69A8">
      <w:pPr>
        <w:widowControl/>
        <w:shd w:val="clear" w:color="auto" w:fill="FFFFFF"/>
        <w:adjustRightInd w:val="0"/>
        <w:snapToGrid w:val="0"/>
        <w:spacing w:line="560" w:lineRule="exact"/>
        <w:ind w:firstLineChars="200" w:firstLine="560"/>
        <w:jc w:val="right"/>
        <w:rPr>
          <w:rFonts w:ascii="仿宋_GB2312" w:eastAsia="仿宋_GB2312" w:hAnsi="仿宋_GB2312" w:cs="仿宋_GB2312"/>
          <w:bCs/>
          <w:color w:val="000000" w:themeColor="text1"/>
          <w:kern w:val="0"/>
          <w:sz w:val="28"/>
          <w:szCs w:val="36"/>
        </w:rPr>
      </w:pPr>
      <w:r w:rsidRPr="00816E2D">
        <w:rPr>
          <w:rFonts w:ascii="仿宋_GB2312" w:eastAsia="仿宋_GB2312" w:hAnsi="仿宋_GB2312" w:cs="仿宋_GB2312" w:hint="eastAsia"/>
          <w:bCs/>
          <w:color w:val="000000" w:themeColor="text1"/>
          <w:kern w:val="0"/>
          <w:sz w:val="28"/>
          <w:szCs w:val="36"/>
        </w:rPr>
        <w:t xml:space="preserve">2026年  </w:t>
      </w:r>
      <w:r w:rsidR="00C44708">
        <w:rPr>
          <w:rFonts w:ascii="仿宋_GB2312" w:eastAsia="仿宋_GB2312" w:hAnsi="仿宋_GB2312" w:cs="仿宋_GB2312" w:hint="eastAsia"/>
          <w:bCs/>
          <w:color w:val="000000" w:themeColor="text1"/>
          <w:kern w:val="0"/>
          <w:sz w:val="28"/>
          <w:szCs w:val="36"/>
        </w:rPr>
        <w:t>4</w:t>
      </w:r>
      <w:r w:rsidRPr="00816E2D">
        <w:rPr>
          <w:rFonts w:ascii="仿宋_GB2312" w:eastAsia="仿宋_GB2312" w:hAnsi="仿宋_GB2312" w:cs="仿宋_GB2312" w:hint="eastAsia"/>
          <w:bCs/>
          <w:color w:val="000000" w:themeColor="text1"/>
          <w:kern w:val="0"/>
          <w:sz w:val="28"/>
          <w:szCs w:val="36"/>
        </w:rPr>
        <w:t xml:space="preserve"> 月 </w:t>
      </w:r>
      <w:r w:rsidR="00C44708">
        <w:rPr>
          <w:rFonts w:ascii="仿宋_GB2312" w:eastAsia="仿宋_GB2312" w:hAnsi="仿宋_GB2312" w:cs="仿宋_GB2312" w:hint="eastAsia"/>
          <w:bCs/>
          <w:color w:val="000000" w:themeColor="text1"/>
          <w:kern w:val="0"/>
          <w:sz w:val="28"/>
          <w:szCs w:val="36"/>
        </w:rPr>
        <w:t xml:space="preserve">20 </w:t>
      </w:r>
      <w:r w:rsidRPr="00816E2D">
        <w:rPr>
          <w:rFonts w:ascii="仿宋_GB2312" w:eastAsia="仿宋_GB2312" w:hAnsi="仿宋_GB2312" w:cs="仿宋_GB2312" w:hint="eastAsia"/>
          <w:bCs/>
          <w:color w:val="000000" w:themeColor="text1"/>
          <w:kern w:val="0"/>
          <w:sz w:val="28"/>
          <w:szCs w:val="36"/>
        </w:rPr>
        <w:t>日</w:t>
      </w:r>
    </w:p>
    <w:sectPr w:rsidR="00E129FC" w:rsidRPr="00816E2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embedRegular r:id="rId1" w:subsetted="1" w:fontKey="{77314EB2-3866-4F21-964B-24337AE45E68}"/>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公文小标宋">
    <w:altName w:val="Arial Unicode MS"/>
    <w:charset w:val="86"/>
    <w:family w:val="auto"/>
    <w:pitch w:val="default"/>
    <w:sig w:usb0="00000000" w:usb1="38CF7CFA" w:usb2="00000016" w:usb3="00000000" w:csb0="00040001" w:csb1="00000000"/>
    <w:embedRegular r:id="rId2" w:subsetted="1" w:fontKey="{C50C8E24-7F2D-46C9-9830-781F76ACE32F}"/>
  </w:font>
  <w:font w:name="仿宋_GB2312">
    <w:panose1 w:val="02010609030101010101"/>
    <w:charset w:val="86"/>
    <w:family w:val="modern"/>
    <w:pitch w:val="fixed"/>
    <w:sig w:usb0="00000001" w:usb1="080E0000" w:usb2="00000010" w:usb3="00000000" w:csb0="00040000" w:csb1="00000000"/>
    <w:embedRegular r:id="rId3" w:subsetted="1" w:fontKey="{726C265F-F727-4B5D-B316-1662B21F2C23}"/>
    <w:embedBold r:id="rId4" w:subsetted="1" w:fontKey="{1C00B4E3-691F-4D9E-9FB0-8D99AB481496}"/>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E58"/>
    <w:rsid w:val="00005AED"/>
    <w:rsid w:val="00033277"/>
    <w:rsid w:val="000408BE"/>
    <w:rsid w:val="00084E88"/>
    <w:rsid w:val="000D3139"/>
    <w:rsid w:val="00126593"/>
    <w:rsid w:val="00126AEA"/>
    <w:rsid w:val="00132AB4"/>
    <w:rsid w:val="001B3F15"/>
    <w:rsid w:val="00221272"/>
    <w:rsid w:val="00233E9B"/>
    <w:rsid w:val="00260D29"/>
    <w:rsid w:val="0027773B"/>
    <w:rsid w:val="002E5699"/>
    <w:rsid w:val="00367A61"/>
    <w:rsid w:val="004044BE"/>
    <w:rsid w:val="00433733"/>
    <w:rsid w:val="004537B4"/>
    <w:rsid w:val="00460CAE"/>
    <w:rsid w:val="004B0E65"/>
    <w:rsid w:val="004B2C57"/>
    <w:rsid w:val="004C0F5E"/>
    <w:rsid w:val="004D0D4E"/>
    <w:rsid w:val="004D49F3"/>
    <w:rsid w:val="004F0066"/>
    <w:rsid w:val="005002C8"/>
    <w:rsid w:val="0050673B"/>
    <w:rsid w:val="005249A7"/>
    <w:rsid w:val="00556016"/>
    <w:rsid w:val="005B4ACA"/>
    <w:rsid w:val="005D61EC"/>
    <w:rsid w:val="005F05C0"/>
    <w:rsid w:val="005F5261"/>
    <w:rsid w:val="00626C7E"/>
    <w:rsid w:val="00655452"/>
    <w:rsid w:val="006838A2"/>
    <w:rsid w:val="006968E6"/>
    <w:rsid w:val="006C2AA3"/>
    <w:rsid w:val="006C3577"/>
    <w:rsid w:val="00752728"/>
    <w:rsid w:val="00816E2D"/>
    <w:rsid w:val="008C0B8F"/>
    <w:rsid w:val="008E2313"/>
    <w:rsid w:val="00946232"/>
    <w:rsid w:val="009D759C"/>
    <w:rsid w:val="009F1E58"/>
    <w:rsid w:val="00A212B4"/>
    <w:rsid w:val="00A81508"/>
    <w:rsid w:val="00AC67E9"/>
    <w:rsid w:val="00AD413A"/>
    <w:rsid w:val="00AF20F0"/>
    <w:rsid w:val="00B05880"/>
    <w:rsid w:val="00B3519A"/>
    <w:rsid w:val="00B64BA8"/>
    <w:rsid w:val="00B87733"/>
    <w:rsid w:val="00C3029E"/>
    <w:rsid w:val="00C44708"/>
    <w:rsid w:val="00C539F7"/>
    <w:rsid w:val="00C57403"/>
    <w:rsid w:val="00C62B9E"/>
    <w:rsid w:val="00C813C7"/>
    <w:rsid w:val="00C831E2"/>
    <w:rsid w:val="00CA7FF5"/>
    <w:rsid w:val="00D25DC9"/>
    <w:rsid w:val="00D66333"/>
    <w:rsid w:val="00E129FC"/>
    <w:rsid w:val="00F1476B"/>
    <w:rsid w:val="00F3109C"/>
    <w:rsid w:val="00F65D58"/>
    <w:rsid w:val="00FD69A8"/>
    <w:rsid w:val="14005579"/>
    <w:rsid w:val="2590143E"/>
    <w:rsid w:val="39612BC1"/>
    <w:rsid w:val="39C13A1E"/>
    <w:rsid w:val="4A500186"/>
    <w:rsid w:val="590557B6"/>
    <w:rsid w:val="591064E5"/>
    <w:rsid w:val="74CC0400"/>
    <w:rsid w:val="77C5609A"/>
    <w:rsid w:val="78632E2A"/>
    <w:rsid w:val="7B954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243</TotalTime>
  <Pages>3</Pages>
  <Words>191</Words>
  <Characters>1092</Characters>
  <Application>Microsoft Office Word</Application>
  <DocSecurity>0</DocSecurity>
  <Lines>9</Lines>
  <Paragraphs>2</Paragraphs>
  <ScaleCrop>false</ScaleCrop>
  <Company/>
  <LinksUpToDate>false</LinksUpToDate>
  <CharactersWithSpaces>1281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dc:creator>
  <cp:lastModifiedBy>OD</cp:lastModifiedBy>
  <cp:revision>64</cp:revision>
  <dcterms:created xsi:type="dcterms:W3CDTF">2026-03-09T01:09:00Z</dcterms:created>
  <dcterms:modified xsi:type="dcterms:W3CDTF">2026-04-20T03:04:00Z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eyJoZGlkIjoiODJlMGVmY2I4YTg5NjJiOWJhN2VjODU2MWQ2NDI0YWMiLCJ1c2VySWQiOiI2Mzg3NzU1MzkifQ==</vt:lpwstr>
  </property>
  <property fmtid="{D5CDD505-2E9C-101B-9397-08002B2CF9AE}" pid="3" name="KSOProductBuildVer">
    <vt:lpwstr>2052-12.1.0.25225</vt:lpwstr>
  </property>
  <property fmtid="{D5CDD505-2E9C-101B-9397-08002B2CF9AE}" pid="4" name="ICV">
    <vt:lpwstr>22929DF5E36540558F42548DF80DE942_13</vt:lpwstr>
  </property>
</Properties>
</file>