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8C12C">
      <w:pPr>
        <w:rPr>
          <w:sz w:val="24"/>
        </w:rPr>
      </w:pPr>
      <w:r>
        <w:rPr>
          <w:sz w:val="24"/>
        </w:rPr>
        <w:t>附件</w:t>
      </w:r>
      <w:r>
        <w:rPr>
          <w:rFonts w:hint="eastAsia"/>
          <w:sz w:val="24"/>
        </w:rPr>
        <w:t>二</w:t>
      </w:r>
      <w:r>
        <w:rPr>
          <w:sz w:val="24"/>
        </w:rPr>
        <w:t>、</w:t>
      </w:r>
      <w:r>
        <w:rPr>
          <w:rFonts w:hint="eastAsia"/>
          <w:sz w:val="24"/>
        </w:rPr>
        <w:t>地图板图</w:t>
      </w:r>
      <w:r>
        <w:rPr>
          <w:sz w:val="24"/>
        </w:rPr>
        <w:t>作品提交要求及评分标准</w:t>
      </w:r>
    </w:p>
    <w:p w14:paraId="066511CF">
      <w:pPr>
        <w:spacing w:line="400" w:lineRule="exact"/>
        <w:rPr>
          <w:sz w:val="24"/>
        </w:rPr>
      </w:pPr>
      <w:r>
        <w:rPr>
          <w:rFonts w:hint="eastAsia"/>
          <w:sz w:val="24"/>
        </w:rPr>
        <w:t>1、提交要求</w:t>
      </w:r>
    </w:p>
    <w:p w14:paraId="590A3377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1）提交完整录制参赛者绘制过程、结果展示的视频；</w:t>
      </w:r>
    </w:p>
    <w:p w14:paraId="26CE73FE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2）视频长度控制在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分钟之内；</w:t>
      </w:r>
    </w:p>
    <w:p w14:paraId="3F09C000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3）绘制前参赛者须正面出镜；</w:t>
      </w:r>
    </w:p>
    <w:p w14:paraId="12BA597A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4）最后一个镜头需清晰展示所绘中国轮廓图的整体；</w:t>
      </w:r>
    </w:p>
    <w:p w14:paraId="5A4D4073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5）板图的绘制必须凭记忆完成，不得看底图或草稿临摹；</w:t>
      </w:r>
    </w:p>
    <w:p w14:paraId="4B102BA6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6）视频录制完成后，提交参赛者和板图作品同框的JPEG格式的照片。</w:t>
      </w:r>
    </w:p>
    <w:p w14:paraId="29C55F06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7）提交指导老师对作品的自评文档（字数200-500字）。</w:t>
      </w:r>
    </w:p>
    <w:p w14:paraId="11A8FA50">
      <w:pPr>
        <w:spacing w:line="400" w:lineRule="exact"/>
        <w:rPr>
          <w:sz w:val="24"/>
        </w:rPr>
      </w:pPr>
      <w:r>
        <w:rPr>
          <w:rFonts w:hint="eastAsia"/>
          <w:sz w:val="24"/>
        </w:rPr>
        <w:t>2、评分标准</w:t>
      </w:r>
    </w:p>
    <w:tbl>
      <w:tblPr>
        <w:tblStyle w:val="2"/>
        <w:tblW w:w="7992" w:type="dxa"/>
        <w:tblInd w:w="5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6147"/>
        <w:gridCol w:w="853"/>
      </w:tblGrid>
      <w:tr w14:paraId="115E4D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25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项目</w:t>
            </w:r>
          </w:p>
        </w:tc>
        <w:tc>
          <w:tcPr>
            <w:tcW w:w="6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F73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  <w:t>评分细则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8AD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分值</w:t>
            </w:r>
          </w:p>
        </w:tc>
      </w:tr>
      <w:tr w14:paraId="6AFE89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8605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中国轮廓图</w:t>
            </w:r>
          </w:p>
        </w:tc>
        <w:tc>
          <w:tcPr>
            <w:tcW w:w="6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D66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中国疆域轮廓准确，整体形态无严重变形、失真；</w:t>
            </w:r>
          </w:p>
          <w:p w14:paraId="5B665E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海岸线、陆地边界线绘制清晰、线条流畅，无明显断点或错漏；</w:t>
            </w:r>
          </w:p>
          <w:p w14:paraId="1C7BF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完整呈现南海诸岛、钓鱼岛、赤尾屿等重要附属岛屿的位置标识，无遗漏、无错误标注；</w:t>
            </w:r>
          </w:p>
          <w:p w14:paraId="4E1C19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正确绘制十段线，位置、形态规范，无明显偏差。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29B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50</w:t>
            </w:r>
          </w:p>
        </w:tc>
      </w:tr>
      <w:tr w14:paraId="34F0BC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3E0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</w:p>
        </w:tc>
        <w:tc>
          <w:tcPr>
            <w:tcW w:w="6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4A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图幅比例协调，版面布局合理，无严重偏斜、拥挤或白不当；</w:t>
            </w:r>
          </w:p>
          <w:p w14:paraId="3B76F9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线条、注记、图例布局有序，整体美观度高；</w:t>
            </w:r>
          </w:p>
          <w:p w14:paraId="5639C7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板图绘制整洁，无明显涂改、污渍或杂乱痕迹。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7F2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20</w:t>
            </w:r>
          </w:p>
        </w:tc>
      </w:tr>
      <w:tr w14:paraId="5C68A1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DD01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</w:p>
        </w:tc>
        <w:tc>
          <w:tcPr>
            <w:tcW w:w="6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C5F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长江、黄河的源头、流向、干流形态绘制逼真，符合地理特征；</w:t>
            </w:r>
          </w:p>
          <w:p w14:paraId="607390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河流位置与轮廓的相对关系准确，无严重偏移；</w:t>
            </w:r>
          </w:p>
          <w:p w14:paraId="224244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长江、黄河入海口位置正确，无错标。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24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10</w:t>
            </w:r>
          </w:p>
        </w:tc>
      </w:tr>
      <w:tr w14:paraId="7D9C57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CDA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</w:p>
        </w:tc>
        <w:tc>
          <w:tcPr>
            <w:tcW w:w="6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C4D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首都北京的图例符号规范、清晰；</w:t>
            </w:r>
          </w:p>
          <w:p w14:paraId="1A40A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北京在地图上的地理位置标注准确，无明显偏差；</w:t>
            </w:r>
          </w:p>
          <w:p w14:paraId="2B905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图例与注记对应统一，无错误标注。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6D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10</w:t>
            </w:r>
          </w:p>
        </w:tc>
      </w:tr>
      <w:tr w14:paraId="39BC11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1A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</w:p>
        </w:tc>
        <w:tc>
          <w:tcPr>
            <w:tcW w:w="6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C99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在规定</w:t>
            </w:r>
            <w:r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  <w:t>时间</w:t>
            </w:r>
            <w:r>
              <w:rPr>
                <w:rFonts w:hint="eastAsia" w:ascii="仿宋" w:hAnsi="仿宋" w:eastAsia="仿宋" w:cs="仿宋"/>
                <w:spacing w:val="-5"/>
                <w:sz w:val="24"/>
              </w:rPr>
              <w:t>内完成全部绘制内容；</w:t>
            </w:r>
          </w:p>
          <w:p w14:paraId="67D6E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绘制过程流畅，无明显停顿、反复涂改或超时。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A49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10</w:t>
            </w:r>
          </w:p>
        </w:tc>
      </w:tr>
      <w:tr w14:paraId="1241F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C3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  <w:t>备注</w:t>
            </w:r>
          </w:p>
        </w:tc>
        <w:tc>
          <w:tcPr>
            <w:tcW w:w="6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7D2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视频/照片提交不符合要求，</w:t>
            </w:r>
            <w:r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  <w:t>酌情</w:t>
            </w:r>
            <w:r>
              <w:rPr>
                <w:rFonts w:hint="eastAsia" w:ascii="仿宋" w:hAnsi="仿宋" w:eastAsia="仿宋" w:cs="仿宋"/>
                <w:spacing w:val="-5"/>
                <w:sz w:val="24"/>
              </w:rPr>
              <w:t>扣3-5分；</w:t>
            </w:r>
          </w:p>
          <w:p w14:paraId="4B268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出现临摹、超时、不出镜等违规行为，直接取消参赛资格；</w:t>
            </w:r>
          </w:p>
          <w:p w14:paraId="76963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重要领土标识（钓鱼岛、赤尾屿、黄岩岛、南沙群岛、十段线等）遗漏或标注错误，视情节扣10-30分，严重错误直接取消资格。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14C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  <w:t>-</w:t>
            </w:r>
          </w:p>
        </w:tc>
      </w:tr>
    </w:tbl>
    <w:p w14:paraId="323022BD">
      <w:pPr>
        <w:rPr>
          <w:sz w:val="24"/>
        </w:rPr>
      </w:pPr>
    </w:p>
    <w:p w14:paraId="35351064">
      <w:pPr>
        <w:rPr>
          <w:sz w:val="24"/>
        </w:rPr>
      </w:pPr>
    </w:p>
    <w:p w14:paraId="0BDAAD9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143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2026-05-18T07:55:03Z</dcterms:created>
  <dc:creator>52282</dc:creator>
  <cp:lastModifiedBy>小智</cp:lastModifiedBy>
  <dcterms:modified xsi:type="dcterms:W3CDTF">2026-05-18T07:55:16Z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eyJoZGlkIjoiMzgxMDJiNDlmNmQ0NzdhNmNmYTNjN2M5YTBmOTg4MzIiLCJ1c2VySWQiOiIyMDA0MTYwMDUifQ==</vt:lpwstr>
  </property>
  <property fmtid="{D5CDD505-2E9C-101B-9397-08002B2CF9AE}" pid="4" name="ICV">
    <vt:lpwstr>D52CD5475975444C9ECF1927F89CAF6D_12</vt:lpwstr>
  </property>
</Properties>
</file>