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F6894F">
      <w:pPr>
        <w:rPr>
          <w:sz w:val="24"/>
        </w:rPr>
      </w:pPr>
      <w:r>
        <w:rPr>
          <w:sz w:val="24"/>
        </w:rPr>
        <w:t>附件</w:t>
      </w:r>
      <w:r>
        <w:rPr>
          <w:rFonts w:hint="eastAsia"/>
          <w:sz w:val="24"/>
        </w:rPr>
        <w:t>三</w:t>
      </w:r>
      <w:r>
        <w:rPr>
          <w:sz w:val="24"/>
        </w:rPr>
        <w:t>、</w:t>
      </w:r>
      <w:r>
        <w:rPr>
          <w:rFonts w:hint="eastAsia"/>
          <w:sz w:val="24"/>
        </w:rPr>
        <w:t>GIS</w:t>
      </w:r>
      <w:r>
        <w:rPr>
          <w:sz w:val="24"/>
        </w:rPr>
        <w:t>制图</w:t>
      </w:r>
      <w:r>
        <w:rPr>
          <w:rFonts w:hint="eastAsia"/>
          <w:sz w:val="24"/>
        </w:rPr>
        <w:t>与应用（地理教学）</w:t>
      </w:r>
      <w:r>
        <w:rPr>
          <w:sz w:val="24"/>
        </w:rPr>
        <w:t>作品提交要求及评分标准</w:t>
      </w:r>
    </w:p>
    <w:p w14:paraId="0F4447C8">
      <w:pPr>
        <w:spacing w:line="400" w:lineRule="exact"/>
        <w:rPr>
          <w:sz w:val="24"/>
        </w:rPr>
      </w:pPr>
      <w:r>
        <w:rPr>
          <w:rFonts w:hint="eastAsia"/>
          <w:sz w:val="24"/>
        </w:rPr>
        <w:t>1、提交要求</w:t>
      </w:r>
    </w:p>
    <w:p w14:paraId="1B83F777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1）提交作品原始数据素材、地图文档及成果数据库；</w:t>
      </w:r>
    </w:p>
    <w:p w14:paraId="10AA80B3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2）提交PNG格式的专题地图作品；</w:t>
      </w:r>
    </w:p>
    <w:p w14:paraId="36DD1A30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3）提交地图制作过程操作展示视频（不超过3分钟）；</w:t>
      </w:r>
    </w:p>
    <w:p w14:paraId="1629BEF7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4）提交作品制作说明及教学设计应用说明文档（字数不少于1000字）；</w:t>
      </w:r>
    </w:p>
    <w:p w14:paraId="6824B9B5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5）提交指导老师对作品的自评文档（字数200-500字）。</w:t>
      </w:r>
    </w:p>
    <w:p w14:paraId="558F7B5F">
      <w:pPr>
        <w:spacing w:line="400" w:lineRule="exact"/>
        <w:ind w:firstLine="480" w:firstLineChars="200"/>
        <w:rPr>
          <w:sz w:val="24"/>
        </w:rPr>
      </w:pPr>
      <w:r>
        <w:rPr>
          <w:rFonts w:hint="eastAsia"/>
          <w:sz w:val="24"/>
        </w:rPr>
        <w:t>文档以docx格式提交，要求简明扼要、条理清晰、格式规范，正文为宋体小四号字。</w:t>
      </w:r>
    </w:p>
    <w:p w14:paraId="3D8EC0DA">
      <w:pPr>
        <w:spacing w:line="400" w:lineRule="exact"/>
        <w:rPr>
          <w:sz w:val="24"/>
        </w:rPr>
      </w:pPr>
      <w:r>
        <w:rPr>
          <w:rFonts w:hint="eastAsia"/>
          <w:sz w:val="24"/>
        </w:rPr>
        <w:t>2、评分标准</w:t>
      </w:r>
    </w:p>
    <w:tbl>
      <w:tblPr>
        <w:tblStyle w:val="2"/>
        <w:tblW w:w="8336" w:type="dxa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291"/>
        <w:gridCol w:w="6237"/>
        <w:gridCol w:w="808"/>
      </w:tblGrid>
      <w:tr w14:paraId="5944CC7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BD3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评价指标</w:t>
            </w:r>
          </w:p>
        </w:tc>
        <w:tc>
          <w:tcPr>
            <w:tcW w:w="6237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519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评分细则</w:t>
            </w:r>
          </w:p>
        </w:tc>
        <w:tc>
          <w:tcPr>
            <w:tcW w:w="80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382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分值</w:t>
            </w:r>
          </w:p>
        </w:tc>
      </w:tr>
      <w:tr w14:paraId="349142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238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作品选题（30分）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B6E7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符合竞赛要求，选题新颖，有教学应用意义和价值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84D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07C28A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vAlign w:val="center"/>
          </w:tcPr>
          <w:p w14:paraId="4FDF54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BF4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主题鲜明，有时代特点，凸显地理思想，无知识和内容错误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9B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650168A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1B6A4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91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选题数据来源有效，具有可行性，选择合适的地图投影、比例尺等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875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C1B6A5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C3C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内容设计（40分）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41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制图数据、内容经过了合适的加工处理、组织合理、主题突出、图幅合适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A83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55564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2370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8A3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地图的比例尺、方向、图例标注等完整、清晰、协调，符合教学适用性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3BC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5B8D5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03E9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2C7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作品整体色调协调、美观，层次清晰，色彩设计与内容统一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8C5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43B3D1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5EFC1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14F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作品中有效运用了多种信息技术和表达方式，充分发挥软件优势并进行创新应用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09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34617F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restart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72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整体表现（30分）</w:t>
            </w: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BCD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整个作品体现了科学性与艺术性的结合，突出了中学地理地图教学的实际需求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EA6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88A965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B6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708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设计文档思路清晰，表达清楚，有教学应用或活动应用场景详细设计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F45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776472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vMerge w:val="continue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vAlign w:val="center"/>
          </w:tcPr>
          <w:p w14:paraId="7F0561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</w:p>
        </w:tc>
        <w:tc>
          <w:tcPr>
            <w:tcW w:w="6237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61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作品提交资料完整，且有应用方面的创新</w:t>
            </w:r>
          </w:p>
        </w:tc>
        <w:tc>
          <w:tcPr>
            <w:tcW w:w="808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9E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10</w:t>
            </w:r>
          </w:p>
        </w:tc>
      </w:tr>
      <w:tr w14:paraId="375341E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1291" w:type="dxa"/>
            <w:tcBorders>
              <w:top w:val="single" w:color="auto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95A04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备注</w:t>
            </w:r>
          </w:p>
        </w:tc>
        <w:tc>
          <w:tcPr>
            <w:tcW w:w="6237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0B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不符合作品提交要求，酌情扣5-10分；</w:t>
            </w:r>
          </w:p>
          <w:p w14:paraId="19EA5F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</w:rPr>
              <w:t>抄袭、存在严重违规内容直接取消参赛资格</w:t>
            </w:r>
          </w:p>
        </w:tc>
        <w:tc>
          <w:tcPr>
            <w:tcW w:w="808" w:type="dxa"/>
            <w:tcBorders>
              <w:top w:val="single" w:color="auto" w:sz="4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046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19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-5"/>
                <w:sz w:val="24"/>
                <w:lang w:val="en-US" w:eastAsia="zh-CN"/>
              </w:rPr>
              <w:t>-</w:t>
            </w:r>
          </w:p>
        </w:tc>
      </w:tr>
    </w:tbl>
    <w:p w14:paraId="02A3AF46">
      <w:pPr>
        <w:rPr>
          <w:sz w:val="24"/>
        </w:rPr>
      </w:pPr>
      <w:r>
        <w:rPr>
          <w:sz w:val="24"/>
        </w:rPr>
        <w:t>（*请参赛者自行确保数据来源的合法性，并具备数据相应的使用权和发</w:t>
      </w:r>
      <w:r>
        <w:rPr>
          <w:rFonts w:hint="eastAsia"/>
          <w:sz w:val="24"/>
        </w:rPr>
        <w:t>布</w:t>
      </w:r>
      <w:r>
        <w:rPr>
          <w:sz w:val="24"/>
        </w:rPr>
        <w:t>权利。）</w:t>
      </w:r>
    </w:p>
    <w:p w14:paraId="1923390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81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2026-05-18T07:55:30Z</dcterms:created>
  <dc:creator>52282</dc:creator>
  <cp:lastModifiedBy>小智</cp:lastModifiedBy>
  <dcterms:modified xsi:type="dcterms:W3CDTF">2026-05-18T07:55:47Z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eyJoZGlkIjoiMzgxMDJiNDlmNmQ0NzdhNmNmYTNjN2M5YTBmOTg4MzIiLCJ1c2VySWQiOiIyMDA0MTYwMDUifQ==</vt:lpwstr>
  </property>
  <property fmtid="{D5CDD505-2E9C-101B-9397-08002B2CF9AE}" pid="4" name="ICV">
    <vt:lpwstr>62D10BDD84BA41B1992F5697553B115B_12</vt:lpwstr>
  </property>
</Properties>
</file>