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jpeg" ContentType="image/jpeg"/>
  <Override PartName="/word/settings.xml" ContentType="application/vnd.openxmlformats-officedocument.wordprocessingml.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package/2006/relationships/metadata/thumbnail" Target="docProps/thumbnail.jpeg"/></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keepNext w:val="0"/>
        <w:keepLines w:val="0"/>
        <w:pageBreakBefore w:val="0"/>
        <w:widowControl w:val="0"/>
        <w:kinsoku/>
        <w:wordWrap/>
        <w:overflowPunct/>
        <w:topLinePunct w:val="0"/>
        <w:autoSpaceDE/>
        <w:bidi w:val="0"/>
        <w:adjustRightInd/>
        <w:snapToGrid/>
        <w:spacing w:line="540" w:lineRule="exact"/>
        <w:textAlignment w:val="auto"/>
        <w:rPr>
          <w:rFonts w:ascii="黑体" w:eastAsia="黑体" w:cs="黑体" w:hAnsi="黑体" w:hint="eastAsia"/>
          <w:color w:val="000000"/>
          <w14:textFill>
            <w14:solidFill>
              <w14:srgbClr w14:val="000000"/>
            </w14:solidFill>
          </w14:textFill>
        </w:rPr>
      </w:pPr>
      <w:bookmarkStart w:id="0" w:name="_GoBack"/>
      <w:bookmarkEnd w:id="0"/>
      <w:r>
        <w:rPr>
          <w:rFonts w:ascii="黑体" w:eastAsia="黑体" w:cs="黑体" w:hAnsi="黑体" w:hint="eastAsia"/>
          <w:color w:val="000000"/>
          <w14:textFill>
            <w14:solidFill>
              <w14:srgbClr w14:val="000000"/>
            </w14:solidFill>
          </w14:textFill>
        </w:rPr>
        <w:t>附件２</w:t>
      </w:r>
    </w:p>
    <w:p>
      <w:pPr>
        <w:keepNext w:val="0"/>
        <w:keepLines w:val="0"/>
        <w:pageBreakBefore w:val="0"/>
        <w:widowControl w:val="0"/>
        <w:kinsoku/>
        <w:wordWrap/>
        <w:overflowPunct/>
        <w:topLinePunct w:val="0"/>
        <w:autoSpaceDE w:val="0"/>
        <w:autoSpaceDN/>
        <w:bidi w:val="0"/>
        <w:adjustRightInd w:val="0"/>
        <w:snapToGrid w:val="0"/>
        <w:spacing w:line="600" w:lineRule="exact"/>
        <w:jc w:val="center"/>
        <w:textAlignment w:val="auto"/>
        <w:outlineLvl w:val="0"/>
        <w:rPr>
          <w:rFonts w:ascii="方正小标宋简体" w:eastAsia="方正小标宋简体" w:cs="方正小标宋简体" w:hAnsi="方正小标宋简体" w:hint="eastAsia"/>
          <w:b w:val="0"/>
          <w:bCs w:val="0"/>
          <w:spacing w:val="-6"/>
          <w:kern w:val="2"/>
          <w:sz w:val="44"/>
          <w:szCs w:val="44"/>
        </w:rPr>
      </w:pPr>
      <w:r>
        <w:rPr>
          <w:rFonts w:ascii="方正小标宋简体" w:eastAsia="方正小标宋简体" w:cs="方正小标宋简体" w:hAnsi="方正小标宋简体" w:hint="eastAsia"/>
          <w:b w:val="0"/>
          <w:bCs w:val="0"/>
          <w:spacing w:val="-6"/>
          <w:kern w:val="2"/>
          <w:sz w:val="44"/>
          <w:szCs w:val="44"/>
        </w:rPr>
        <w:t>202</w:t>
      </w:r>
      <w:r>
        <w:rPr>
          <w:rFonts w:ascii="方正小标宋简体" w:eastAsia="方正小标宋简体" w:cs="方正小标宋简体" w:hAnsi="方正小标宋简体" w:hint="eastAsia"/>
          <w:b w:val="0"/>
          <w:bCs w:val="0"/>
          <w:spacing w:val="-6"/>
          <w:kern w:val="2"/>
          <w:sz w:val="44"/>
          <w:szCs w:val="44"/>
          <w:lang w:val="en-US" w:eastAsia="zh-CN"/>
        </w:rPr>
        <w:t>5</w:t>
      </w:r>
      <w:r>
        <w:rPr>
          <w:rFonts w:ascii="方正小标宋简体" w:eastAsia="方正小标宋简体" w:cs="方正小标宋简体" w:hAnsi="方正小标宋简体" w:hint="eastAsia"/>
          <w:b w:val="0"/>
          <w:bCs w:val="0"/>
          <w:spacing w:val="-6"/>
          <w:kern w:val="2"/>
          <w:sz w:val="44"/>
          <w:szCs w:val="44"/>
        </w:rPr>
        <w:t>年度省级科技计划项目申报须知</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32"/>
        </w:rPr>
      </w:pPr>
      <w:r>
        <w:rPr>
          <w:rFonts w:ascii="仿宋_GB2312" w:eastAsia="仿宋_GB2312" w:cs="Times New Roman" w:hAnsi="Times New Roman" w:hint="eastAsia"/>
          <w:spacing w:val="-6"/>
          <w:kern w:val="2"/>
          <w:sz w:val="32"/>
          <w:szCs w:val="20"/>
        </w:rPr>
        <w:t xml:space="preserve"> </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outlineLvl w:val="0"/>
        <w:rPr>
          <w:rFonts w:ascii="方正黑体_GBK" w:eastAsia="方正黑体_GBK" w:cs="Times New Roman" w:hAnsi="Times New Roman"/>
          <w:spacing w:val="-6"/>
          <w:kern w:val="2"/>
          <w:sz w:val="32"/>
          <w:szCs w:val="20"/>
        </w:rPr>
      </w:pPr>
      <w:r>
        <w:rPr>
          <w:rFonts w:ascii="方正黑体_GBK" w:eastAsia="方正黑体_GBK" w:cs="Times New Roman" w:hAnsi="Times New Roman" w:hint="eastAsia"/>
          <w:spacing w:val="-6"/>
          <w:kern w:val="2"/>
          <w:sz w:val="32"/>
          <w:szCs w:val="20"/>
        </w:rPr>
        <w:t>一、申报资格要求</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项目申报单位、合作单位、项目负责人和项目组成员应符合以下基本条件：</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1.项目申报单位应为河北省所属的或者在河北省行政区域内登记、注册、具有独立法人资格的企事业单位或</w:t>
      </w:r>
      <w:r>
        <w:rPr>
          <w:rFonts w:ascii="仿宋_GB2312" w:eastAsia="仿宋_GB2312" w:cs="Times New Roman" w:hAnsi="Times New Roman" w:hint="eastAsia"/>
          <w:spacing w:val="-6"/>
          <w:kern w:val="2"/>
          <w:sz w:val="32"/>
          <w:szCs w:val="20"/>
          <w:lang w:eastAsia="zh-CN"/>
        </w:rPr>
        <w:t>其他机构</w:t>
      </w:r>
      <w:r>
        <w:rPr>
          <w:rFonts w:ascii="仿宋_GB2312" w:eastAsia="仿宋_GB2312" w:cs="Times New Roman" w:hAnsi="Times New Roman" w:hint="eastAsia"/>
          <w:spacing w:val="-6"/>
          <w:kern w:val="2"/>
          <w:sz w:val="32"/>
          <w:szCs w:val="20"/>
        </w:rPr>
        <w:t>，鼓励省外高等学校、科研院所、企业等作为合作单位参与申报项目。</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2.项目申报单位成立时间应为202</w:t>
      </w:r>
      <w:r>
        <w:rPr>
          <w:rFonts w:ascii="仿宋_GB2312" w:eastAsia="宋体" w:cs="Times New Roman" w:hAnsi="Calibri" w:hint="eastAsia"/>
          <w:spacing w:val="-6"/>
          <w:kern w:val="2"/>
          <w:sz w:val="32"/>
          <w:szCs w:val="20"/>
          <w:lang w:val="en-US" w:eastAsia="zh-CN"/>
        </w:rPr>
        <w:t>4</w:t>
      </w:r>
      <w:r>
        <w:rPr>
          <w:rFonts w:ascii="仿宋_GB2312" w:eastAsia="仿宋_GB2312" w:cs="Times New Roman" w:hAnsi="Times New Roman" w:hint="eastAsia"/>
          <w:spacing w:val="-6"/>
          <w:kern w:val="2"/>
          <w:sz w:val="32"/>
          <w:szCs w:val="20"/>
        </w:rPr>
        <w:t>年6月30日前，具有与项目实施相匹配的基础条件，具有完成项目所必备的人才条件和技术装备</w:t>
      </w:r>
      <w:r>
        <w:rPr>
          <w:rFonts w:ascii="仿宋_GB2312" w:eastAsia="仿宋_GB2312" w:cs="Times New Roman" w:hAnsi="Times New Roman" w:hint="eastAsia"/>
          <w:spacing w:val="-6"/>
          <w:kern w:val="2"/>
          <w:sz w:val="32"/>
          <w:szCs w:val="20"/>
          <w:lang w:eastAsia="zh-CN"/>
        </w:rPr>
        <w:t>，具</w:t>
      </w:r>
      <w:r>
        <w:rPr>
          <w:rFonts w:ascii="仿宋_GB2312" w:eastAsia="仿宋_GB2312" w:cs="Times New Roman" w:hAnsi="Times New Roman" w:hint="eastAsia"/>
          <w:spacing w:val="-6"/>
          <w:kern w:val="2"/>
          <w:sz w:val="32"/>
          <w:szCs w:val="20"/>
        </w:rPr>
        <w:t>有健全的科研管理制度、财务管理制度。行政机关不得作为项目申报单位或合作单位。若申报单位因机构改革、中央企业和高校院所落户河北、地方招商引资的重点单位等原因，不满足成立时间要求的，申报单位在确保具有与项目实施相匹配的基础条件下提出申请，经归口管理部门提出</w:t>
      </w:r>
      <w:r>
        <w:rPr>
          <w:rFonts w:ascii="CESI仿宋-GB2312" w:eastAsia="CESI仿宋-GB2312" w:cs="CESI仿宋-GB2312" w:hAnsi="CESI仿宋-GB2312" w:hint="eastAsia"/>
          <w:spacing w:val="-6"/>
          <w:kern w:val="2"/>
          <w:sz w:val="32"/>
          <w:szCs w:val="20"/>
        </w:rPr>
        <w:t>意见</w:t>
      </w:r>
      <w:r>
        <w:rPr>
          <w:rFonts w:ascii="CESI仿宋-GB2312" w:eastAsia="CESI仿宋-GB2312" w:cs="CESI仿宋-GB2312" w:hAnsi="CESI仿宋-GB2312" w:hint="eastAsia"/>
          <w:spacing w:val="-6"/>
          <w:kern w:val="2"/>
          <w:sz w:val="32"/>
          <w:szCs w:val="20"/>
          <w:lang w:eastAsia="zh-CN"/>
        </w:rPr>
        <w:t>报</w:t>
      </w:r>
      <w:r>
        <w:rPr>
          <w:rFonts w:cs="Times New Roman" w:hAnsi="Times New Roman" w:hint="eastAsia"/>
          <w:spacing w:val="-6"/>
          <w:szCs w:val="20"/>
          <w:lang w:eastAsia="zh-CN"/>
        </w:rPr>
        <w:t>河北省</w:t>
      </w:r>
      <w:r>
        <w:rPr>
          <w:rFonts w:cs="Times New Roman" w:hAnsi="Times New Roman"/>
          <w:spacing w:val="-6"/>
          <w:szCs w:val="20"/>
          <w:lang w:eastAsia="zh-CN"/>
        </w:rPr>
        <w:t>林业和草原</w:t>
      </w:r>
      <w:r>
        <w:rPr>
          <w:rFonts w:cs="Times New Roman" w:hAnsi="Times New Roman" w:hint="eastAsia"/>
          <w:spacing w:val="-6"/>
          <w:szCs w:val="20"/>
          <w:lang w:eastAsia="zh-CN"/>
        </w:rPr>
        <w:t>局</w:t>
      </w:r>
      <w:r>
        <w:rPr>
          <w:rFonts w:cs="Times New Roman" w:hAnsi="Times New Roman"/>
          <w:spacing w:val="-6"/>
          <w:szCs w:val="20"/>
          <w:lang w:eastAsia="zh-CN"/>
        </w:rPr>
        <w:t>科技处</w:t>
      </w:r>
      <w:r>
        <w:rPr>
          <w:rFonts w:ascii="仿宋_GB2312" w:eastAsia="仿宋_GB2312" w:cs="Times New Roman" w:hAnsi="Times New Roman" w:hint="eastAsia"/>
          <w:spacing w:val="-6"/>
          <w:kern w:val="2"/>
          <w:sz w:val="32"/>
          <w:szCs w:val="20"/>
        </w:rPr>
        <w:t>确认后，准许其申报项目。</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3.申报单位、合作单位和项目组成员诚信状况良好，</w:t>
      </w:r>
      <w:r>
        <w:rPr>
          <w:rFonts w:ascii="仿宋_GB2312" w:eastAsia="仿宋_GB2312" w:cs="Times New Roman" w:hAnsi="Times New Roman" w:hint="eastAsia"/>
          <w:spacing w:val="-6"/>
          <w:kern w:val="2"/>
          <w:sz w:val="32"/>
          <w:szCs w:val="20"/>
          <w:lang w:val="en-US" w:eastAsia="zh-CN"/>
        </w:rPr>
        <w:t>无</w:t>
      </w:r>
      <w:r>
        <w:rPr>
          <w:rFonts w:ascii="仿宋_GB2312" w:eastAsia="仿宋_GB2312" w:cs="Times New Roman" w:hAnsi="Times New Roman" w:hint="eastAsia"/>
          <w:spacing w:val="-6"/>
          <w:kern w:val="2"/>
          <w:sz w:val="32"/>
          <w:szCs w:val="20"/>
          <w:lang w:eastAsia="zh-CN"/>
        </w:rPr>
        <w:t>在</w:t>
      </w:r>
      <w:r>
        <w:rPr>
          <w:rFonts w:ascii="仿宋_GB2312" w:eastAsia="仿宋_GB2312" w:cs="Times New Roman" w:hAnsi="Times New Roman" w:hint="eastAsia"/>
          <w:spacing w:val="-6"/>
          <w:kern w:val="2"/>
          <w:sz w:val="32"/>
          <w:szCs w:val="20"/>
        </w:rPr>
        <w:t>惩戒执行期内的科研失信记录和相关社会领域信用“黑名单”记录。</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4.同一单位相同或相近的研究内容，不得重复、多头申报省级科技计划项目。</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5.项目负责人原则上应为196</w:t>
      </w:r>
      <w:r>
        <w:rPr>
          <w:rFonts w:ascii="仿宋_GB2312" w:eastAsia="宋体" w:cs="Times New Roman" w:hAnsi="Calibri" w:hint="eastAsia"/>
          <w:spacing w:val="-6"/>
          <w:kern w:val="2"/>
          <w:sz w:val="32"/>
          <w:szCs w:val="20"/>
          <w:lang w:val="en-US" w:eastAsia="zh-CN"/>
        </w:rPr>
        <w:t>5</w:t>
      </w:r>
      <w:r>
        <w:rPr>
          <w:rFonts w:ascii="仿宋_GB2312" w:eastAsia="仿宋_GB2312" w:cs="Times New Roman" w:hAnsi="Times New Roman" w:hint="eastAsia"/>
          <w:spacing w:val="-6"/>
          <w:kern w:val="2"/>
          <w:sz w:val="32"/>
          <w:szCs w:val="20"/>
        </w:rPr>
        <w:t>年1月1日（含）以后出生（对在职在岗的高层次、紧缺型人才可适当放宽年龄限制，具体由项目申报单位向相关专项主管处室提出申请）。鼓励申报单位聘请国内外高层次创新人才担任项目负责人，鼓励45岁以下青年人才担任项目负责人。行政机关公务人员不得作为项目组成员申报项目。</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lang w:val="en-US" w:eastAsia="zh-CN"/>
        </w:rPr>
        <w:t>6</w:t>
      </w:r>
      <w:r>
        <w:rPr>
          <w:rFonts w:ascii="仿宋_GB2312" w:eastAsia="仿宋_GB2312" w:cs="Times New Roman" w:hAnsi="Times New Roman" w:hint="eastAsia"/>
          <w:spacing w:val="-6"/>
          <w:kern w:val="2"/>
          <w:sz w:val="32"/>
          <w:szCs w:val="20"/>
        </w:rPr>
        <w:t>.申报单位、项目负责人须对项目申报书（含附件材料）各项内容的真实性负责。科研诚信要求贯穿项目申报及组织实施的全过程。在任何阶段，凡发现或通过举报发现项目申报单位或项目申报人冒用他人身份信息、冒用其他单位名义、冒用他人或其他单位科研成果、知识产权、提供虚假申报材料等情况，一经查实，取消项目申报资格，并按有关规定严肃处理。</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lang w:val="en-US" w:eastAsia="zh-CN"/>
        </w:rPr>
        <w:t>7</w:t>
      </w:r>
      <w:r>
        <w:rPr>
          <w:rFonts w:ascii="仿宋_GB2312" w:eastAsia="仿宋_GB2312" w:cs="Times New Roman" w:hAnsi="Times New Roman" w:hint="eastAsia"/>
          <w:spacing w:val="-6"/>
          <w:kern w:val="2"/>
          <w:sz w:val="32"/>
          <w:szCs w:val="20"/>
        </w:rPr>
        <w:t>.项目内容涉及生物技术研究、开发、应用以及人类遗传资源采集、保藏、利用、对外提供等相关活动的，应</w:t>
      </w:r>
      <w:r>
        <w:rPr>
          <w:rFonts w:ascii="仿宋_GB2312" w:eastAsia="仿宋_GB2312" w:cs="仿宋_GB2312" w:hAnsi="仿宋_GB2312" w:hint="eastAsia"/>
          <w:spacing w:val="-6"/>
          <w:kern w:val="2"/>
          <w:sz w:val="32"/>
          <w:szCs w:val="20"/>
        </w:rPr>
        <w:t>当遵守《</w:t>
      </w:r>
      <w:r>
        <w:rPr>
          <w:rFonts w:ascii="仿宋_GB2312" w:eastAsia="仿宋_GB2312" w:cs="仿宋_GB2312" w:hAnsi="仿宋_GB2312" w:hint="eastAsia"/>
          <w:spacing w:val="0"/>
          <w:kern w:val="2"/>
          <w:sz w:val="32"/>
          <w:szCs w:val="32"/>
          <w:lang w:eastAsia="zh-CN"/>
        </w:rPr>
        <w:t>中华人民共和国</w:t>
      </w:r>
      <w:r>
        <w:rPr>
          <w:rFonts w:ascii="仿宋_GB2312" w:eastAsia="仿宋_GB2312" w:cs="仿宋_GB2312" w:hAnsi="仿宋_GB2312" w:hint="eastAsia"/>
          <w:spacing w:val="-6"/>
          <w:kern w:val="2"/>
          <w:sz w:val="32"/>
          <w:szCs w:val="20"/>
        </w:rPr>
        <w:t>生物安全法》《</w:t>
      </w:r>
      <w:r>
        <w:rPr>
          <w:rFonts w:ascii="仿宋_GB2312" w:eastAsia="仿宋_GB2312" w:cs="仿宋_GB2312" w:hAnsi="仿宋_GB2312" w:hint="eastAsia"/>
          <w:spacing w:val="0"/>
          <w:kern w:val="2"/>
          <w:sz w:val="32"/>
          <w:szCs w:val="32"/>
          <w:lang w:eastAsia="zh-CN"/>
        </w:rPr>
        <w:t>中华人民共和国</w:t>
      </w:r>
      <w:r>
        <w:rPr>
          <w:rFonts w:ascii="仿宋_GB2312" w:eastAsia="仿宋_GB2312" w:cs="仿宋_GB2312" w:hAnsi="仿宋_GB2312" w:hint="eastAsia"/>
          <w:spacing w:val="-6"/>
          <w:kern w:val="2"/>
          <w:sz w:val="32"/>
          <w:szCs w:val="20"/>
        </w:rPr>
        <w:t>人类遗传资源管理条例》等法律法规，必须符合伦理原则并填写“生物安全承诺书”。根</w:t>
      </w:r>
      <w:r>
        <w:rPr>
          <w:rFonts w:ascii="仿宋_GB2312" w:eastAsia="仿宋_GB2312" w:cs="Times New Roman" w:hAnsi="Times New Roman" w:hint="eastAsia"/>
          <w:spacing w:val="-6"/>
          <w:kern w:val="2"/>
          <w:sz w:val="32"/>
          <w:szCs w:val="20"/>
        </w:rPr>
        <w:t>据研究内容，如实填报“人类遗传资源情况表”。</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lang w:val="en-US" w:eastAsia="zh-CN"/>
        </w:rPr>
        <w:t>8</w:t>
      </w:r>
      <w:r>
        <w:rPr>
          <w:rFonts w:ascii="仿宋_GB2312" w:eastAsia="仿宋_GB2312" w:cs="Times New Roman" w:hAnsi="Times New Roman" w:hint="eastAsia"/>
          <w:spacing w:val="-6"/>
          <w:kern w:val="2"/>
          <w:sz w:val="32"/>
          <w:szCs w:val="20"/>
        </w:rPr>
        <w:t>.项目立项后，自筹经费额度、项目绩效评价考核目标及指标不得降低。</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lang w:val="en-US" w:eastAsia="zh-CN"/>
        </w:rPr>
        <w:t>9</w:t>
      </w:r>
      <w:r>
        <w:rPr>
          <w:rFonts w:ascii="仿宋_GB2312" w:eastAsia="仿宋_GB2312" w:cs="Times New Roman" w:hAnsi="Times New Roman" w:hint="eastAsia"/>
          <w:spacing w:val="-6"/>
          <w:kern w:val="2"/>
          <w:sz w:val="32"/>
          <w:szCs w:val="20"/>
        </w:rPr>
        <w:t>.项目归口管理部门包括各市（含定州、辛集市）、雄安新区的科技管理部门，国家级高新区管委会、省直有关部门和经省科技厅批准的其他单位。归口管理部门应在本单位职能和业务范围内推荐，做好审核把关和后续管理工作。</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1</w:t>
      </w:r>
      <w:r>
        <w:rPr>
          <w:rFonts w:ascii="仿宋_GB2312" w:eastAsia="仿宋_GB2312" w:cs="Times New Roman" w:hAnsi="Times New Roman" w:hint="eastAsia"/>
          <w:spacing w:val="-6"/>
          <w:kern w:val="2"/>
          <w:sz w:val="32"/>
          <w:szCs w:val="20"/>
          <w:lang w:val="en-US" w:eastAsia="zh-CN"/>
        </w:rPr>
        <w:t>0</w:t>
      </w:r>
      <w:r>
        <w:rPr>
          <w:rFonts w:ascii="仿宋_GB2312" w:eastAsia="仿宋_GB2312" w:cs="Times New Roman" w:hAnsi="Times New Roman" w:hint="eastAsia"/>
          <w:spacing w:val="-6"/>
          <w:kern w:val="2"/>
          <w:sz w:val="32"/>
          <w:szCs w:val="20"/>
        </w:rPr>
        <w:t>.项目具体申报要求详见各申报指南，有特殊规定的</w:t>
      </w:r>
      <w:r>
        <w:rPr>
          <w:rFonts w:ascii="仿宋_GB2312" w:eastAsia="仿宋_GB2312" w:cs="Times New Roman" w:hAnsi="Times New Roman" w:hint="eastAsia"/>
          <w:spacing w:val="-6"/>
          <w:kern w:val="2"/>
          <w:sz w:val="32"/>
          <w:szCs w:val="20"/>
          <w:lang w:eastAsia="zh-CN"/>
        </w:rPr>
        <w:t>，</w:t>
      </w:r>
      <w:r>
        <w:rPr>
          <w:rFonts w:ascii="仿宋_GB2312" w:eastAsia="仿宋_GB2312" w:cs="Times New Roman" w:hAnsi="Times New Roman" w:hint="eastAsia"/>
          <w:spacing w:val="-6"/>
          <w:kern w:val="2"/>
          <w:sz w:val="32"/>
          <w:szCs w:val="20"/>
        </w:rPr>
        <w:t>从其规定。</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b/>
          <w:bCs/>
          <w:spacing w:val="-6"/>
          <w:kern w:val="2"/>
          <w:sz w:val="32"/>
          <w:szCs w:val="20"/>
        </w:rPr>
        <w:t>不符合以上申报资格要求的，不具备项目申报资格。</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outlineLvl w:val="0"/>
        <w:rPr>
          <w:rFonts w:ascii="仿宋_GB2312" w:eastAsia="仿宋_GB2312" w:cs="Times New Roman" w:hAnsi="Times New Roman"/>
          <w:spacing w:val="-6"/>
          <w:kern w:val="2"/>
          <w:sz w:val="32"/>
          <w:szCs w:val="20"/>
        </w:rPr>
      </w:pPr>
      <w:r>
        <w:rPr>
          <w:rFonts w:ascii="方正黑体_GBK" w:eastAsia="方正黑体_GBK" w:cs="Times New Roman" w:hAnsi="Times New Roman" w:hint="eastAsia"/>
          <w:spacing w:val="-6"/>
          <w:kern w:val="2"/>
          <w:sz w:val="32"/>
          <w:szCs w:val="20"/>
        </w:rPr>
        <w:t>二、具体申报方式及流程</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outlineLvl w:val="1"/>
        <w:rPr>
          <w:rFonts w:ascii="方正楷体_GBK" w:eastAsia="方正楷体_GBK" w:cs="Times New Roman" w:hAnsi="Times New Roman"/>
          <w:b/>
          <w:bCs/>
          <w:spacing w:val="-6"/>
          <w:kern w:val="2"/>
          <w:sz w:val="32"/>
          <w:szCs w:val="20"/>
        </w:rPr>
      </w:pPr>
      <w:r>
        <w:rPr>
          <w:rFonts w:ascii="方正楷体_GBK" w:eastAsia="方正楷体_GBK" w:cs="Times New Roman" w:hAnsi="Times New Roman" w:hint="eastAsia"/>
          <w:b/>
          <w:bCs/>
          <w:spacing w:val="-6"/>
          <w:kern w:val="2"/>
          <w:sz w:val="32"/>
          <w:szCs w:val="20"/>
        </w:rPr>
        <w:t>（一）申报方式</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仿宋_GB2312" w:hAnsi="仿宋_GB2312" w:hint="eastAsia"/>
          <w:spacing w:val="-6"/>
          <w:kern w:val="2"/>
          <w:sz w:val="32"/>
          <w:szCs w:val="20"/>
        </w:rPr>
      </w:pPr>
      <w:r>
        <w:rPr>
          <w:rFonts w:ascii="仿宋_GB2312" w:eastAsia="仿宋_GB2312" w:cs="Times New Roman" w:hAnsi="Times New Roman" w:hint="eastAsia"/>
          <w:spacing w:val="-6"/>
          <w:kern w:val="2"/>
          <w:sz w:val="32"/>
          <w:szCs w:val="20"/>
        </w:rPr>
        <w:t>项目申报采取网上申报方式，实行归口管理逐级申报和试点直报。项目申报时，应同时上传签字盖章页及项目相关附件材料。涉及国家秘密的项目内容，不得通过网络传输，须经归口管理部</w:t>
      </w:r>
      <w:r>
        <w:rPr>
          <w:rFonts w:ascii="仿宋_GB2312" w:eastAsia="仿宋_GB2312" w:cs="仿宋_GB2312" w:hAnsi="仿宋_GB2312" w:hint="eastAsia"/>
          <w:spacing w:val="-6"/>
          <w:kern w:val="2"/>
          <w:sz w:val="32"/>
          <w:szCs w:val="20"/>
        </w:rPr>
        <w:t>门</w:t>
      </w:r>
      <w:r>
        <w:rPr>
          <w:rFonts w:ascii="仿宋_GB2312" w:eastAsia="仿宋_GB2312" w:cs="仿宋_GB2312" w:hAnsi="仿宋_GB2312" w:hint="eastAsia"/>
          <w:spacing w:val="-6"/>
          <w:kern w:val="2"/>
          <w:sz w:val="32"/>
          <w:szCs w:val="20"/>
          <w:lang w:eastAsia="zh-CN"/>
        </w:rPr>
        <w:t>以</w:t>
      </w:r>
      <w:r>
        <w:rPr>
          <w:rFonts w:ascii="仿宋_GB2312" w:eastAsia="仿宋_GB2312" w:cs="仿宋_GB2312" w:hAnsi="仿宋_GB2312" w:hint="eastAsia"/>
          <w:spacing w:val="-6"/>
          <w:kern w:val="2"/>
          <w:sz w:val="32"/>
          <w:szCs w:val="20"/>
        </w:rPr>
        <w:t>纸件</w:t>
      </w:r>
      <w:r>
        <w:rPr>
          <w:rFonts w:ascii="仿宋_GB2312" w:eastAsia="仿宋_GB2312" w:cs="仿宋_GB2312" w:hAnsi="仿宋_GB2312" w:hint="eastAsia"/>
          <w:spacing w:val="-6"/>
          <w:kern w:val="2"/>
          <w:sz w:val="32"/>
          <w:szCs w:val="20"/>
          <w:lang w:eastAsia="zh-CN"/>
        </w:rPr>
        <w:t>形式</w:t>
      </w:r>
      <w:r>
        <w:rPr>
          <w:rFonts w:ascii="仿宋_GB2312" w:eastAsia="仿宋_GB2312" w:cs="仿宋_GB2312" w:hAnsi="仿宋_GB2312" w:hint="eastAsia"/>
          <w:spacing w:val="-6"/>
          <w:kern w:val="2"/>
          <w:sz w:val="32"/>
          <w:szCs w:val="20"/>
        </w:rPr>
        <w:t>报送</w:t>
      </w:r>
      <w:r>
        <w:rPr>
          <w:rFonts w:cs="Times New Roman" w:hAnsi="Times New Roman" w:hint="eastAsia"/>
          <w:spacing w:val="-6"/>
          <w:szCs w:val="20"/>
          <w:lang w:eastAsia="zh-CN"/>
        </w:rPr>
        <w:t>河北省</w:t>
      </w:r>
      <w:r>
        <w:rPr>
          <w:rFonts w:cs="Times New Roman" w:hAnsi="Times New Roman"/>
          <w:spacing w:val="-6"/>
          <w:szCs w:val="20"/>
          <w:lang w:eastAsia="zh-CN"/>
        </w:rPr>
        <w:t>林业和草原</w:t>
      </w:r>
      <w:r>
        <w:rPr>
          <w:rFonts w:cs="Times New Roman" w:hAnsi="Times New Roman" w:hint="eastAsia"/>
          <w:spacing w:val="-6"/>
          <w:szCs w:val="20"/>
          <w:lang w:eastAsia="zh-CN"/>
        </w:rPr>
        <w:t>局</w:t>
      </w:r>
      <w:r>
        <w:rPr>
          <w:rFonts w:ascii="仿宋_GB2312" w:eastAsia="仿宋_GB2312" w:cs="仿宋_GB2312" w:hAnsi="仿宋_GB2312" w:hint="eastAsia"/>
          <w:spacing w:val="-6"/>
          <w:kern w:val="2"/>
          <w:sz w:val="32"/>
          <w:szCs w:val="20"/>
        </w:rPr>
        <w:t>。</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省属重点骨干大学、驻冀科研</w:t>
      </w:r>
      <w:r>
        <w:rPr>
          <w:rFonts w:ascii="仿宋_GB2312" w:eastAsia="仿宋_GB2312" w:cs="Times New Roman" w:hAnsi="Times New Roman" w:hint="eastAsia"/>
          <w:spacing w:val="-6"/>
          <w:kern w:val="2"/>
          <w:sz w:val="32"/>
          <w:szCs w:val="20"/>
          <w:lang w:eastAsia="zh-CN"/>
        </w:rPr>
        <w:t>单位</w:t>
      </w:r>
      <w:r>
        <w:rPr>
          <w:rFonts w:ascii="仿宋_GB2312" w:eastAsia="仿宋_GB2312" w:cs="Times New Roman" w:hAnsi="Times New Roman" w:hint="eastAsia"/>
          <w:spacing w:val="-6"/>
          <w:kern w:val="2"/>
          <w:sz w:val="32"/>
          <w:szCs w:val="20"/>
        </w:rPr>
        <w:t>作为试点单位试行直报。</w:t>
      </w:r>
    </w:p>
    <w:tbl>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89"/>
        <w:gridCol w:w="2777"/>
        <w:gridCol w:w="694"/>
        <w:gridCol w:w="4998"/>
      </w:tblGrid>
      <w:tr>
        <w:trPr>
          <w:trHeight w:val="579"/>
          <w:tblHeader/>
        </w:trPr>
        <w:tc>
          <w:tcPr>
            <w:tcW w:w="689"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黑体" w:eastAsia="黑体" w:cs="黑体" w:hAnsi="黑体" w:hint="eastAsia"/>
                <w:b w:val="0"/>
                <w:bCs/>
                <w:color w:val="000000"/>
                <w:spacing w:val="-6"/>
                <w:kern w:val="2"/>
                <w:sz w:val="24"/>
                <w:szCs w:val="24"/>
              </w:rPr>
            </w:pPr>
            <w:r>
              <w:rPr>
                <w:rFonts w:ascii="黑体" w:eastAsia="黑体" w:cs="黑体" w:hAnsi="黑体" w:hint="eastAsia"/>
                <w:b w:val="0"/>
                <w:bCs/>
                <w:color w:val="000000"/>
                <w:spacing w:val="-6"/>
                <w:kern w:val="2"/>
                <w:sz w:val="24"/>
                <w:szCs w:val="24"/>
              </w:rPr>
              <w:t>序号</w:t>
            </w:r>
          </w:p>
        </w:tc>
        <w:tc>
          <w:tcPr>
            <w:tcW w:w="2777"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黑体" w:eastAsia="黑体" w:cs="黑体" w:hAnsi="黑体" w:hint="eastAsia"/>
                <w:b w:val="0"/>
                <w:bCs/>
                <w:color w:val="000000"/>
                <w:spacing w:val="-6"/>
                <w:kern w:val="2"/>
                <w:sz w:val="24"/>
                <w:szCs w:val="24"/>
              </w:rPr>
            </w:pPr>
            <w:r>
              <w:rPr>
                <w:rFonts w:ascii="黑体" w:eastAsia="黑体" w:cs="黑体" w:hAnsi="黑体" w:hint="eastAsia"/>
                <w:b w:val="0"/>
                <w:bCs/>
                <w:color w:val="000000"/>
                <w:spacing w:val="-6"/>
                <w:kern w:val="2"/>
                <w:sz w:val="24"/>
                <w:szCs w:val="24"/>
              </w:rPr>
              <w:t>省属重点骨干大学</w:t>
            </w:r>
          </w:p>
        </w:tc>
        <w:tc>
          <w:tcPr>
            <w:tcW w:w="694"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黑体" w:eastAsia="黑体" w:cs="黑体" w:hAnsi="黑体" w:hint="eastAsia"/>
                <w:b w:val="0"/>
                <w:bCs/>
                <w:color w:val="000000"/>
                <w:spacing w:val="-6"/>
                <w:kern w:val="2"/>
                <w:sz w:val="24"/>
                <w:szCs w:val="24"/>
              </w:rPr>
            </w:pPr>
            <w:r>
              <w:rPr>
                <w:rFonts w:ascii="黑体" w:eastAsia="黑体" w:cs="黑体" w:hAnsi="黑体" w:hint="eastAsia"/>
                <w:b w:val="0"/>
                <w:bCs/>
                <w:color w:val="000000"/>
                <w:spacing w:val="-6"/>
                <w:kern w:val="2"/>
                <w:sz w:val="24"/>
                <w:szCs w:val="24"/>
              </w:rPr>
              <w:t>序号</w:t>
            </w:r>
          </w:p>
        </w:tc>
        <w:tc>
          <w:tcPr>
            <w:tcW w:w="4998"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黑体" w:eastAsia="黑体" w:cs="黑体" w:hAnsi="黑体" w:hint="eastAsia"/>
                <w:b w:val="0"/>
                <w:bCs/>
                <w:color w:val="000000"/>
                <w:spacing w:val="-6"/>
                <w:kern w:val="2"/>
                <w:sz w:val="24"/>
                <w:szCs w:val="24"/>
                <w:lang w:eastAsia="zh-CN"/>
              </w:rPr>
            </w:pPr>
            <w:r>
              <w:rPr>
                <w:rFonts w:ascii="黑体" w:eastAsia="黑体" w:cs="黑体" w:hAnsi="黑体" w:hint="eastAsia"/>
                <w:b w:val="0"/>
                <w:bCs/>
                <w:color w:val="000000"/>
                <w:spacing w:val="-6"/>
                <w:kern w:val="2"/>
                <w:sz w:val="24"/>
                <w:szCs w:val="24"/>
              </w:rPr>
              <w:t>驻冀科研</w:t>
            </w:r>
            <w:r>
              <w:rPr>
                <w:rFonts w:ascii="黑体" w:eastAsia="黑体" w:cs="黑体" w:hAnsi="黑体" w:hint="eastAsia"/>
                <w:b w:val="0"/>
                <w:bCs/>
                <w:color w:val="000000"/>
                <w:spacing w:val="-6"/>
                <w:kern w:val="2"/>
                <w:sz w:val="24"/>
                <w:szCs w:val="24"/>
                <w:lang w:eastAsia="zh-CN"/>
              </w:rPr>
              <w:t>单位</w:t>
            </w:r>
          </w:p>
        </w:tc>
      </w:tr>
      <w:tr>
        <w:trPr>
          <w:trHeight w:val="464"/>
        </w:trPr>
        <w:tc>
          <w:tcPr>
            <w:tcW w:w="689"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仿宋_GB2312" w:cs="Times New Roman" w:hAnsi="Times New Roman"/>
                <w:color w:val="000000"/>
                <w:spacing w:val="-6"/>
                <w:kern w:val="2"/>
                <w:sz w:val="24"/>
                <w:szCs w:val="24"/>
              </w:rPr>
            </w:pPr>
            <w:r>
              <w:rPr>
                <w:rFonts w:ascii="宋体" w:eastAsia="宋体" w:cs="Times New Roman" w:hAnsi="宋体" w:hint="eastAsia"/>
                <w:color w:val="000000"/>
                <w:spacing w:val="-6"/>
                <w:kern w:val="2"/>
                <w:sz w:val="24"/>
                <w:szCs w:val="24"/>
              </w:rPr>
              <w:t>1</w:t>
            </w:r>
          </w:p>
        </w:tc>
        <w:tc>
          <w:tcPr>
            <w:tcW w:w="2777"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jc w:val="left"/>
              <w:textAlignment w:val="auto"/>
              <w:rPr>
                <w:rFonts w:ascii="宋体" w:eastAsia="仿宋_GB2312" w:cs="Times New Roman" w:hAnsi="Times New Roman"/>
                <w:color w:val="000000"/>
                <w:spacing w:val="-6"/>
                <w:kern w:val="2"/>
                <w:sz w:val="24"/>
                <w:szCs w:val="24"/>
              </w:rPr>
            </w:pPr>
            <w:r>
              <w:rPr>
                <w:rFonts w:ascii="仿宋_GB2312" w:eastAsia="仿宋_GB2312" w:cs="Times New Roman" w:hAnsi="Times New Roman" w:hint="eastAsia"/>
                <w:color w:val="000000"/>
                <w:spacing w:val="-6"/>
                <w:kern w:val="2"/>
                <w:sz w:val="24"/>
                <w:szCs w:val="24"/>
              </w:rPr>
              <w:t>河北工业大学</w:t>
            </w:r>
          </w:p>
        </w:tc>
        <w:tc>
          <w:tcPr>
            <w:tcW w:w="694"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仿宋_GB2312" w:cs="Times New Roman" w:hAnsi="Times New Roman"/>
                <w:color w:val="000000"/>
                <w:spacing w:val="-6"/>
                <w:kern w:val="2"/>
                <w:sz w:val="24"/>
                <w:szCs w:val="24"/>
              </w:rPr>
            </w:pPr>
            <w:r>
              <w:rPr>
                <w:rFonts w:ascii="宋体" w:eastAsia="宋体" w:cs="Times New Roman" w:hAnsi="宋体" w:hint="eastAsia"/>
                <w:color w:val="000000"/>
                <w:spacing w:val="-6"/>
                <w:kern w:val="2"/>
                <w:sz w:val="24"/>
                <w:szCs w:val="24"/>
              </w:rPr>
              <w:t>14</w:t>
            </w:r>
          </w:p>
        </w:tc>
        <w:tc>
          <w:tcPr>
            <w:tcW w:w="4998"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jc w:val="left"/>
              <w:textAlignment w:val="auto"/>
              <w:rPr>
                <w:rFonts w:ascii="Times New Roman" w:eastAsia="仿宋_GB2312" w:cs="Times New Roman" w:hAnsi="仿宋_GB2312" w:hint="eastAsia"/>
                <w:color w:val="000000"/>
                <w:spacing w:val="-6"/>
                <w:kern w:val="2"/>
                <w:sz w:val="24"/>
                <w:szCs w:val="24"/>
              </w:rPr>
            </w:pPr>
            <w:r>
              <w:rPr>
                <w:rFonts w:ascii="仿宋_GB2312" w:eastAsia="仿宋_GB2312" w:cs="Times New Roman" w:hAnsi="Times New Roman" w:hint="eastAsia"/>
                <w:color w:val="000000"/>
                <w:spacing w:val="-6"/>
                <w:kern w:val="2"/>
                <w:sz w:val="24"/>
                <w:szCs w:val="24"/>
              </w:rPr>
              <w:t>中国电子科技集团公司第十三研究所</w:t>
            </w:r>
          </w:p>
        </w:tc>
      </w:tr>
      <w:tr>
        <w:trPr>
          <w:trHeight w:val="464"/>
        </w:trPr>
        <w:tc>
          <w:tcPr>
            <w:tcW w:w="689"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仿宋_GB2312" w:cs="Times New Roman" w:hAnsi="Times New Roman"/>
                <w:color w:val="000000"/>
                <w:spacing w:val="-6"/>
                <w:kern w:val="2"/>
                <w:sz w:val="24"/>
                <w:szCs w:val="24"/>
              </w:rPr>
            </w:pPr>
            <w:r>
              <w:rPr>
                <w:rFonts w:ascii="宋体" w:eastAsia="宋体" w:cs="Times New Roman" w:hAnsi="宋体" w:hint="eastAsia"/>
                <w:color w:val="000000"/>
                <w:spacing w:val="-6"/>
                <w:kern w:val="2"/>
                <w:sz w:val="24"/>
                <w:szCs w:val="24"/>
              </w:rPr>
              <w:t>2</w:t>
            </w:r>
          </w:p>
        </w:tc>
        <w:tc>
          <w:tcPr>
            <w:tcW w:w="2777"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jc w:val="left"/>
              <w:textAlignment w:val="auto"/>
              <w:rPr>
                <w:rFonts w:ascii="宋体" w:eastAsia="仿宋_GB2312" w:cs="Times New Roman" w:hAnsi="Times New Roman"/>
                <w:color w:val="000000"/>
                <w:spacing w:val="-6"/>
                <w:kern w:val="2"/>
                <w:sz w:val="24"/>
                <w:szCs w:val="24"/>
              </w:rPr>
            </w:pPr>
            <w:r>
              <w:rPr>
                <w:rFonts w:ascii="仿宋_GB2312" w:eastAsia="仿宋_GB2312" w:cs="Times New Roman" w:hAnsi="Times New Roman" w:hint="eastAsia"/>
                <w:color w:val="000000"/>
                <w:spacing w:val="-6"/>
                <w:kern w:val="2"/>
                <w:sz w:val="24"/>
                <w:szCs w:val="24"/>
              </w:rPr>
              <w:t>燕山大学</w:t>
            </w:r>
          </w:p>
        </w:tc>
        <w:tc>
          <w:tcPr>
            <w:tcW w:w="694"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仿宋_GB2312" w:cs="Times New Roman" w:hAnsi="Times New Roman"/>
                <w:color w:val="000000"/>
                <w:spacing w:val="-6"/>
                <w:kern w:val="2"/>
                <w:sz w:val="24"/>
                <w:szCs w:val="24"/>
              </w:rPr>
            </w:pPr>
            <w:r>
              <w:rPr>
                <w:rFonts w:ascii="宋体" w:eastAsia="宋体" w:cs="Times New Roman" w:hAnsi="宋体" w:hint="eastAsia"/>
                <w:color w:val="000000"/>
                <w:spacing w:val="-6"/>
                <w:kern w:val="2"/>
                <w:sz w:val="24"/>
                <w:szCs w:val="24"/>
              </w:rPr>
              <w:t>15</w:t>
            </w:r>
          </w:p>
        </w:tc>
        <w:tc>
          <w:tcPr>
            <w:tcW w:w="4998"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jc w:val="left"/>
              <w:textAlignment w:val="auto"/>
              <w:rPr>
                <w:rFonts w:ascii="Times New Roman" w:eastAsia="仿宋_GB2312" w:cs="Times New Roman" w:hAnsi="仿宋_GB2312" w:hint="eastAsia"/>
                <w:color w:val="000000"/>
                <w:spacing w:val="-6"/>
                <w:kern w:val="2"/>
                <w:sz w:val="24"/>
                <w:szCs w:val="24"/>
              </w:rPr>
            </w:pPr>
            <w:r>
              <w:rPr>
                <w:rFonts w:ascii="仿宋_GB2312" w:eastAsia="仿宋_GB2312" w:cs="Times New Roman" w:hAnsi="Times New Roman" w:hint="eastAsia"/>
                <w:color w:val="000000"/>
                <w:spacing w:val="-6"/>
                <w:kern w:val="2"/>
                <w:sz w:val="24"/>
                <w:szCs w:val="24"/>
              </w:rPr>
              <w:t>中国电子科技集团公司第五十四研究所</w:t>
            </w:r>
          </w:p>
        </w:tc>
      </w:tr>
      <w:tr>
        <w:trPr>
          <w:trHeight w:val="464"/>
        </w:trPr>
        <w:tc>
          <w:tcPr>
            <w:tcW w:w="689"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仿宋_GB2312" w:cs="Times New Roman" w:hAnsi="Times New Roman"/>
                <w:color w:val="000000"/>
                <w:spacing w:val="-6"/>
                <w:kern w:val="2"/>
                <w:sz w:val="24"/>
                <w:szCs w:val="24"/>
              </w:rPr>
            </w:pPr>
            <w:r>
              <w:rPr>
                <w:rFonts w:ascii="宋体" w:eastAsia="宋体" w:cs="Times New Roman" w:hAnsi="宋体" w:hint="eastAsia"/>
                <w:color w:val="000000"/>
                <w:spacing w:val="-6"/>
                <w:kern w:val="2"/>
                <w:sz w:val="24"/>
                <w:szCs w:val="24"/>
              </w:rPr>
              <w:t>3</w:t>
            </w:r>
          </w:p>
        </w:tc>
        <w:tc>
          <w:tcPr>
            <w:tcW w:w="2777"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jc w:val="left"/>
              <w:textAlignment w:val="auto"/>
              <w:rPr>
                <w:rFonts w:ascii="Times New Roman" w:eastAsia="仿宋_GB2312" w:cs="Times New Roman" w:hAnsi="仿宋_GB2312" w:hint="eastAsia"/>
                <w:color w:val="000000"/>
                <w:spacing w:val="-6"/>
                <w:kern w:val="2"/>
                <w:sz w:val="24"/>
                <w:szCs w:val="24"/>
              </w:rPr>
            </w:pPr>
            <w:r>
              <w:rPr>
                <w:rFonts w:ascii="仿宋_GB2312" w:eastAsia="仿宋_GB2312" w:cs="Times New Roman" w:hAnsi="Times New Roman" w:hint="eastAsia"/>
                <w:color w:val="000000"/>
                <w:spacing w:val="-6"/>
                <w:kern w:val="2"/>
                <w:sz w:val="24"/>
                <w:szCs w:val="24"/>
              </w:rPr>
              <w:t>河北大学</w:t>
            </w:r>
          </w:p>
        </w:tc>
        <w:tc>
          <w:tcPr>
            <w:tcW w:w="694"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仿宋_GB2312" w:cs="Times New Roman" w:hAnsi="Times New Roman"/>
                <w:color w:val="000000"/>
                <w:spacing w:val="-6"/>
                <w:kern w:val="2"/>
                <w:sz w:val="24"/>
                <w:szCs w:val="24"/>
              </w:rPr>
            </w:pPr>
            <w:r>
              <w:rPr>
                <w:rFonts w:ascii="宋体" w:eastAsia="宋体" w:cs="Times New Roman" w:hAnsi="宋体" w:hint="eastAsia"/>
                <w:color w:val="000000"/>
                <w:spacing w:val="-6"/>
                <w:kern w:val="2"/>
                <w:sz w:val="24"/>
                <w:szCs w:val="24"/>
              </w:rPr>
              <w:t>16</w:t>
            </w:r>
          </w:p>
        </w:tc>
        <w:tc>
          <w:tcPr>
            <w:tcW w:w="4998"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jc w:val="left"/>
              <w:textAlignment w:val="auto"/>
              <w:rPr>
                <w:rFonts w:ascii="Times New Roman" w:eastAsia="仿宋_GB2312" w:cs="Times New Roman" w:hAnsi="仿宋_GB2312" w:hint="eastAsia"/>
                <w:color w:val="000000"/>
                <w:spacing w:val="-6"/>
                <w:kern w:val="2"/>
                <w:sz w:val="24"/>
                <w:szCs w:val="24"/>
              </w:rPr>
            </w:pPr>
            <w:r>
              <w:rPr>
                <w:rFonts w:ascii="仿宋_GB2312" w:eastAsia="仿宋_GB2312" w:cs="Times New Roman" w:hAnsi="Times New Roman" w:hint="eastAsia"/>
                <w:color w:val="000000"/>
                <w:spacing w:val="-6"/>
                <w:kern w:val="2"/>
                <w:sz w:val="24"/>
                <w:szCs w:val="24"/>
              </w:rPr>
              <w:t>中国核工业集团公司核工业航测遥感中心</w:t>
            </w:r>
          </w:p>
        </w:tc>
      </w:tr>
      <w:tr>
        <w:trPr>
          <w:trHeight w:val="464"/>
        </w:trPr>
        <w:tc>
          <w:tcPr>
            <w:tcW w:w="689"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仿宋_GB2312" w:cs="Times New Roman" w:hAnsi="Times New Roman"/>
                <w:color w:val="000000"/>
                <w:spacing w:val="-6"/>
                <w:kern w:val="2"/>
                <w:sz w:val="24"/>
                <w:szCs w:val="24"/>
              </w:rPr>
            </w:pPr>
            <w:r>
              <w:rPr>
                <w:rFonts w:ascii="宋体" w:eastAsia="宋体" w:cs="Times New Roman" w:hAnsi="宋体" w:hint="eastAsia"/>
                <w:color w:val="000000"/>
                <w:spacing w:val="-6"/>
                <w:kern w:val="2"/>
                <w:sz w:val="24"/>
                <w:szCs w:val="24"/>
              </w:rPr>
              <w:t>4</w:t>
            </w:r>
          </w:p>
        </w:tc>
        <w:tc>
          <w:tcPr>
            <w:tcW w:w="2777"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jc w:val="left"/>
              <w:textAlignment w:val="auto"/>
              <w:rPr>
                <w:rFonts w:ascii="Times New Roman" w:eastAsia="仿宋_GB2312" w:cs="Times New Roman" w:hAnsi="仿宋_GB2312" w:hint="eastAsia"/>
                <w:color w:val="000000"/>
                <w:spacing w:val="-6"/>
                <w:kern w:val="2"/>
                <w:sz w:val="24"/>
                <w:szCs w:val="24"/>
              </w:rPr>
            </w:pPr>
            <w:r>
              <w:rPr>
                <w:rFonts w:ascii="仿宋_GB2312" w:eastAsia="仿宋_GB2312" w:cs="Times New Roman" w:hAnsi="Times New Roman" w:hint="eastAsia"/>
                <w:color w:val="000000"/>
                <w:spacing w:val="-6"/>
                <w:kern w:val="2"/>
                <w:sz w:val="24"/>
                <w:szCs w:val="24"/>
              </w:rPr>
              <w:t>河北师范大学</w:t>
            </w:r>
          </w:p>
        </w:tc>
        <w:tc>
          <w:tcPr>
            <w:tcW w:w="694"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仿宋_GB2312" w:cs="Times New Roman" w:hAnsi="Times New Roman"/>
                <w:color w:val="000000"/>
                <w:spacing w:val="-6"/>
                <w:kern w:val="2"/>
                <w:sz w:val="24"/>
                <w:szCs w:val="24"/>
              </w:rPr>
            </w:pPr>
            <w:r>
              <w:rPr>
                <w:rFonts w:ascii="宋体" w:eastAsia="宋体" w:cs="Times New Roman" w:hAnsi="宋体" w:hint="eastAsia"/>
                <w:color w:val="000000"/>
                <w:spacing w:val="-6"/>
                <w:kern w:val="2"/>
                <w:sz w:val="24"/>
                <w:szCs w:val="24"/>
              </w:rPr>
              <w:t>17</w:t>
            </w:r>
          </w:p>
        </w:tc>
        <w:tc>
          <w:tcPr>
            <w:tcW w:w="4998"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jc w:val="left"/>
              <w:textAlignment w:val="auto"/>
              <w:rPr>
                <w:rFonts w:ascii="Times New Roman" w:eastAsia="仿宋_GB2312" w:cs="Times New Roman" w:hAnsi="仿宋_GB2312" w:hint="eastAsia"/>
                <w:color w:val="000000"/>
                <w:spacing w:val="-6"/>
                <w:kern w:val="2"/>
                <w:sz w:val="24"/>
                <w:szCs w:val="24"/>
              </w:rPr>
            </w:pPr>
            <w:r>
              <w:rPr>
                <w:rFonts w:ascii="仿宋_GB2312" w:eastAsia="仿宋_GB2312" w:cs="Times New Roman" w:hAnsi="Times New Roman" w:hint="eastAsia"/>
                <w:color w:val="000000"/>
                <w:spacing w:val="-6"/>
                <w:kern w:val="2"/>
                <w:sz w:val="24"/>
                <w:szCs w:val="24"/>
              </w:rPr>
              <w:t>中国船舶重工集团公司第七一八研究所</w:t>
            </w:r>
          </w:p>
        </w:tc>
      </w:tr>
      <w:tr>
        <w:trPr>
          <w:trHeight w:val="464"/>
        </w:trPr>
        <w:tc>
          <w:tcPr>
            <w:tcW w:w="689"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仿宋_GB2312" w:cs="Times New Roman" w:hAnsi="Times New Roman"/>
                <w:color w:val="000000"/>
                <w:spacing w:val="-6"/>
                <w:kern w:val="2"/>
                <w:sz w:val="24"/>
                <w:szCs w:val="24"/>
              </w:rPr>
            </w:pPr>
            <w:r>
              <w:rPr>
                <w:rFonts w:ascii="宋体" w:eastAsia="宋体" w:cs="Times New Roman" w:hAnsi="宋体" w:hint="eastAsia"/>
                <w:color w:val="000000"/>
                <w:spacing w:val="-6"/>
                <w:kern w:val="2"/>
                <w:sz w:val="24"/>
                <w:szCs w:val="24"/>
              </w:rPr>
              <w:t>5</w:t>
            </w:r>
          </w:p>
        </w:tc>
        <w:tc>
          <w:tcPr>
            <w:tcW w:w="2777"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jc w:val="left"/>
              <w:textAlignment w:val="auto"/>
              <w:rPr>
                <w:rFonts w:ascii="Times New Roman" w:eastAsia="仿宋_GB2312" w:cs="Times New Roman" w:hAnsi="仿宋_GB2312" w:hint="eastAsia"/>
                <w:color w:val="000000"/>
                <w:spacing w:val="-6"/>
                <w:kern w:val="2"/>
                <w:sz w:val="24"/>
                <w:szCs w:val="24"/>
              </w:rPr>
            </w:pPr>
            <w:r>
              <w:rPr>
                <w:rFonts w:ascii="仿宋_GB2312" w:eastAsia="仿宋_GB2312" w:cs="Times New Roman" w:hAnsi="Times New Roman" w:hint="eastAsia"/>
                <w:color w:val="000000"/>
                <w:spacing w:val="-6"/>
                <w:kern w:val="2"/>
                <w:sz w:val="24"/>
                <w:szCs w:val="24"/>
              </w:rPr>
              <w:t>河北农业大学</w:t>
            </w:r>
          </w:p>
        </w:tc>
        <w:tc>
          <w:tcPr>
            <w:tcW w:w="694"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仿宋_GB2312" w:cs="Times New Roman" w:hAnsi="Times New Roman"/>
                <w:color w:val="000000"/>
                <w:spacing w:val="-6"/>
                <w:kern w:val="2"/>
                <w:sz w:val="24"/>
                <w:szCs w:val="24"/>
              </w:rPr>
            </w:pPr>
            <w:r>
              <w:rPr>
                <w:rFonts w:ascii="宋体" w:eastAsia="宋体" w:cs="Times New Roman" w:hAnsi="宋体" w:hint="eastAsia"/>
                <w:color w:val="000000"/>
                <w:spacing w:val="-6"/>
                <w:kern w:val="2"/>
                <w:sz w:val="24"/>
                <w:szCs w:val="24"/>
              </w:rPr>
              <w:t>18</w:t>
            </w:r>
          </w:p>
        </w:tc>
        <w:tc>
          <w:tcPr>
            <w:tcW w:w="4998"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jc w:val="left"/>
              <w:textAlignment w:val="auto"/>
              <w:rPr>
                <w:rFonts w:ascii="宋体" w:eastAsia="仿宋_GB2312" w:cs="Times New Roman" w:hAnsi="Times New Roman"/>
                <w:color w:val="000000"/>
                <w:spacing w:val="-6"/>
                <w:kern w:val="2"/>
                <w:sz w:val="24"/>
                <w:szCs w:val="24"/>
              </w:rPr>
            </w:pPr>
            <w:r>
              <w:rPr>
                <w:rFonts w:ascii="仿宋_GB2312" w:eastAsia="仿宋_GB2312" w:cs="Times New Roman" w:hAnsi="Times New Roman" w:hint="eastAsia"/>
                <w:color w:val="000000"/>
                <w:spacing w:val="-6"/>
                <w:kern w:val="2"/>
                <w:sz w:val="24"/>
                <w:szCs w:val="24"/>
              </w:rPr>
              <w:t>中国地质科学院水文地质环境地质研究所</w:t>
            </w:r>
          </w:p>
        </w:tc>
      </w:tr>
      <w:tr>
        <w:trPr>
          <w:trHeight w:val="464"/>
        </w:trPr>
        <w:tc>
          <w:tcPr>
            <w:tcW w:w="689"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仿宋_GB2312" w:cs="Times New Roman" w:hAnsi="Times New Roman"/>
                <w:color w:val="000000"/>
                <w:spacing w:val="-6"/>
                <w:kern w:val="2"/>
                <w:sz w:val="24"/>
                <w:szCs w:val="24"/>
              </w:rPr>
            </w:pPr>
            <w:r>
              <w:rPr>
                <w:rFonts w:ascii="宋体" w:eastAsia="宋体" w:cs="Times New Roman" w:hAnsi="宋体" w:hint="eastAsia"/>
                <w:color w:val="000000"/>
                <w:spacing w:val="-6"/>
                <w:kern w:val="2"/>
                <w:sz w:val="24"/>
                <w:szCs w:val="24"/>
              </w:rPr>
              <w:t>6</w:t>
            </w:r>
          </w:p>
        </w:tc>
        <w:tc>
          <w:tcPr>
            <w:tcW w:w="2777"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jc w:val="left"/>
              <w:textAlignment w:val="auto"/>
              <w:rPr>
                <w:rFonts w:ascii="Times New Roman" w:eastAsia="仿宋_GB2312" w:cs="Times New Roman" w:hAnsi="仿宋_GB2312" w:hint="eastAsia"/>
                <w:color w:val="000000"/>
                <w:spacing w:val="-6"/>
                <w:kern w:val="2"/>
                <w:sz w:val="24"/>
                <w:szCs w:val="24"/>
              </w:rPr>
            </w:pPr>
            <w:r>
              <w:rPr>
                <w:rFonts w:ascii="仿宋_GB2312" w:eastAsia="仿宋_GB2312" w:cs="Times New Roman" w:hAnsi="Times New Roman" w:hint="eastAsia"/>
                <w:color w:val="000000"/>
                <w:spacing w:val="-6"/>
                <w:kern w:val="2"/>
                <w:sz w:val="24"/>
                <w:szCs w:val="24"/>
              </w:rPr>
              <w:t>河北医科大学</w:t>
            </w:r>
          </w:p>
        </w:tc>
        <w:tc>
          <w:tcPr>
            <w:tcW w:w="694"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仿宋_GB2312" w:cs="Times New Roman" w:hAnsi="Times New Roman"/>
                <w:color w:val="000000"/>
                <w:spacing w:val="-6"/>
                <w:kern w:val="2"/>
                <w:sz w:val="24"/>
                <w:szCs w:val="24"/>
              </w:rPr>
            </w:pPr>
            <w:r>
              <w:rPr>
                <w:rFonts w:ascii="宋体" w:eastAsia="宋体" w:cs="Times New Roman" w:hAnsi="宋体" w:hint="eastAsia"/>
                <w:color w:val="000000"/>
                <w:spacing w:val="-6"/>
                <w:kern w:val="2"/>
                <w:sz w:val="24"/>
                <w:szCs w:val="24"/>
              </w:rPr>
              <w:t>19</w:t>
            </w:r>
          </w:p>
        </w:tc>
        <w:tc>
          <w:tcPr>
            <w:tcW w:w="4998"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jc w:val="left"/>
              <w:textAlignment w:val="auto"/>
              <w:rPr>
                <w:rFonts w:ascii="宋体" w:eastAsia="仿宋_GB2312" w:cs="Times New Roman" w:hAnsi="Times New Roman"/>
                <w:color w:val="000000"/>
                <w:spacing w:val="-6"/>
                <w:kern w:val="2"/>
                <w:sz w:val="24"/>
                <w:szCs w:val="24"/>
              </w:rPr>
            </w:pPr>
            <w:r>
              <w:rPr>
                <w:rFonts w:ascii="仿宋_GB2312" w:eastAsia="仿宋_GB2312" w:cs="Times New Roman" w:hAnsi="Times New Roman" w:hint="eastAsia"/>
                <w:color w:val="000000"/>
                <w:spacing w:val="-6"/>
                <w:kern w:val="2"/>
                <w:sz w:val="24"/>
                <w:szCs w:val="24"/>
              </w:rPr>
              <w:t>中国地质调查局水文地质环境地质调查中心</w:t>
            </w:r>
          </w:p>
        </w:tc>
      </w:tr>
      <w:tr>
        <w:trPr>
          <w:trHeight w:val="464"/>
        </w:trPr>
        <w:tc>
          <w:tcPr>
            <w:tcW w:w="689"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仿宋_GB2312" w:cs="Times New Roman" w:hAnsi="Times New Roman"/>
                <w:color w:val="000000"/>
                <w:spacing w:val="-6"/>
                <w:kern w:val="2"/>
                <w:sz w:val="24"/>
                <w:szCs w:val="24"/>
              </w:rPr>
            </w:pPr>
            <w:r>
              <w:rPr>
                <w:rFonts w:ascii="宋体" w:eastAsia="宋体" w:cs="Times New Roman" w:hAnsi="宋体" w:hint="eastAsia"/>
                <w:color w:val="000000"/>
                <w:spacing w:val="-6"/>
                <w:kern w:val="2"/>
                <w:sz w:val="24"/>
                <w:szCs w:val="24"/>
              </w:rPr>
              <w:t>7</w:t>
            </w:r>
          </w:p>
        </w:tc>
        <w:tc>
          <w:tcPr>
            <w:tcW w:w="2777"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jc w:val="left"/>
              <w:textAlignment w:val="auto"/>
              <w:rPr>
                <w:rFonts w:ascii="Times New Roman" w:eastAsia="仿宋_GB2312" w:cs="Times New Roman" w:hAnsi="仿宋_GB2312" w:hint="eastAsia"/>
                <w:color w:val="000000"/>
                <w:spacing w:val="-6"/>
                <w:kern w:val="2"/>
                <w:sz w:val="24"/>
                <w:szCs w:val="24"/>
              </w:rPr>
            </w:pPr>
            <w:r>
              <w:rPr>
                <w:rFonts w:ascii="仿宋_GB2312" w:eastAsia="仿宋_GB2312" w:cs="Times New Roman" w:hAnsi="Times New Roman" w:hint="eastAsia"/>
                <w:color w:val="000000"/>
                <w:spacing w:val="-6"/>
                <w:kern w:val="2"/>
                <w:sz w:val="24"/>
                <w:szCs w:val="24"/>
              </w:rPr>
              <w:t>河北科技大学</w:t>
            </w:r>
          </w:p>
        </w:tc>
        <w:tc>
          <w:tcPr>
            <w:tcW w:w="694"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仿宋_GB2312" w:cs="Times New Roman" w:hAnsi="Times New Roman"/>
                <w:color w:val="000000"/>
                <w:spacing w:val="-6"/>
                <w:kern w:val="2"/>
                <w:sz w:val="24"/>
                <w:szCs w:val="24"/>
              </w:rPr>
            </w:pPr>
            <w:r>
              <w:rPr>
                <w:rFonts w:ascii="宋体" w:eastAsia="宋体" w:cs="Times New Roman" w:hAnsi="宋体" w:hint="eastAsia"/>
                <w:color w:val="000000"/>
                <w:spacing w:val="-6"/>
                <w:kern w:val="2"/>
                <w:sz w:val="24"/>
                <w:szCs w:val="24"/>
              </w:rPr>
              <w:t>20</w:t>
            </w:r>
          </w:p>
        </w:tc>
        <w:tc>
          <w:tcPr>
            <w:tcW w:w="4998"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jc w:val="left"/>
              <w:textAlignment w:val="auto"/>
              <w:rPr>
                <w:rFonts w:ascii="宋体" w:eastAsia="仿宋_GB2312" w:cs="Times New Roman" w:hAnsi="Times New Roman"/>
                <w:color w:val="000000"/>
                <w:spacing w:val="-6"/>
                <w:kern w:val="2"/>
                <w:sz w:val="24"/>
                <w:szCs w:val="24"/>
              </w:rPr>
            </w:pPr>
            <w:r>
              <w:rPr>
                <w:rFonts w:ascii="仿宋_GB2312" w:eastAsia="仿宋_GB2312" w:cs="Times New Roman" w:hAnsi="Times New Roman" w:hint="eastAsia"/>
                <w:color w:val="000000"/>
                <w:spacing w:val="-6"/>
                <w:kern w:val="2"/>
                <w:sz w:val="24"/>
                <w:szCs w:val="24"/>
              </w:rPr>
              <w:t>中国地质科学院地球物理地球化学勘查研究所</w:t>
            </w:r>
          </w:p>
        </w:tc>
      </w:tr>
      <w:tr>
        <w:trPr>
          <w:trHeight w:val="464"/>
        </w:trPr>
        <w:tc>
          <w:tcPr>
            <w:tcW w:w="689"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仿宋_GB2312" w:cs="Times New Roman" w:hAnsi="Times New Roman"/>
                <w:color w:val="000000"/>
                <w:spacing w:val="-6"/>
                <w:kern w:val="2"/>
                <w:sz w:val="24"/>
                <w:szCs w:val="24"/>
              </w:rPr>
            </w:pPr>
            <w:r>
              <w:rPr>
                <w:rFonts w:ascii="宋体" w:eastAsia="宋体" w:cs="Times New Roman" w:hAnsi="宋体" w:hint="eastAsia"/>
                <w:color w:val="000000"/>
                <w:spacing w:val="-6"/>
                <w:kern w:val="2"/>
                <w:sz w:val="24"/>
                <w:szCs w:val="24"/>
              </w:rPr>
              <w:t>8</w:t>
            </w:r>
          </w:p>
        </w:tc>
        <w:tc>
          <w:tcPr>
            <w:tcW w:w="2777"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jc w:val="left"/>
              <w:textAlignment w:val="auto"/>
              <w:rPr>
                <w:rFonts w:ascii="Times New Roman" w:eastAsia="仿宋_GB2312" w:cs="Times New Roman" w:hAnsi="仿宋_GB2312" w:hint="eastAsia"/>
                <w:color w:val="000000"/>
                <w:spacing w:val="-6"/>
                <w:kern w:val="2"/>
                <w:sz w:val="24"/>
                <w:szCs w:val="24"/>
              </w:rPr>
            </w:pPr>
            <w:r>
              <w:rPr>
                <w:rFonts w:ascii="仿宋_GB2312" w:eastAsia="仿宋_GB2312" w:cs="Times New Roman" w:hAnsi="Times New Roman" w:hint="eastAsia"/>
                <w:color w:val="000000"/>
                <w:spacing w:val="-6"/>
                <w:kern w:val="2"/>
                <w:sz w:val="24"/>
                <w:szCs w:val="24"/>
              </w:rPr>
              <w:t>河北经贸大学</w:t>
            </w:r>
          </w:p>
        </w:tc>
        <w:tc>
          <w:tcPr>
            <w:tcW w:w="694"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仿宋_GB2312" w:cs="Times New Roman" w:hAnsi="Times New Roman"/>
                <w:color w:val="000000"/>
                <w:spacing w:val="-6"/>
                <w:kern w:val="2"/>
                <w:sz w:val="24"/>
                <w:szCs w:val="24"/>
              </w:rPr>
            </w:pPr>
            <w:r>
              <w:rPr>
                <w:rFonts w:ascii="宋体" w:eastAsia="宋体" w:cs="Times New Roman" w:hAnsi="宋体" w:hint="eastAsia"/>
                <w:color w:val="000000"/>
                <w:spacing w:val="-6"/>
                <w:kern w:val="2"/>
                <w:sz w:val="24"/>
                <w:szCs w:val="24"/>
              </w:rPr>
              <w:t>21</w:t>
            </w:r>
          </w:p>
        </w:tc>
        <w:tc>
          <w:tcPr>
            <w:tcW w:w="4998"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jc w:val="left"/>
              <w:textAlignment w:val="auto"/>
              <w:rPr>
                <w:rFonts w:ascii="宋体" w:eastAsia="仿宋_GB2312" w:cs="Times New Roman" w:hAnsi="Times New Roman"/>
                <w:color w:val="000000"/>
                <w:spacing w:val="-6"/>
                <w:kern w:val="2"/>
                <w:sz w:val="24"/>
                <w:szCs w:val="24"/>
              </w:rPr>
            </w:pPr>
            <w:r>
              <w:rPr>
                <w:rFonts w:ascii="仿宋_GB2312" w:eastAsia="仿宋_GB2312" w:cs="Times New Roman" w:hAnsi="Times New Roman" w:hint="eastAsia"/>
                <w:color w:val="000000"/>
                <w:spacing w:val="-6"/>
                <w:kern w:val="2"/>
                <w:sz w:val="24"/>
                <w:szCs w:val="24"/>
              </w:rPr>
              <w:t>中国地质调查局勘探技术研究所</w:t>
            </w:r>
          </w:p>
        </w:tc>
      </w:tr>
      <w:tr>
        <w:trPr>
          <w:trHeight w:val="464"/>
        </w:trPr>
        <w:tc>
          <w:tcPr>
            <w:tcW w:w="689"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仿宋_GB2312" w:cs="Times New Roman" w:hAnsi="Times New Roman"/>
                <w:color w:val="000000"/>
                <w:spacing w:val="-6"/>
                <w:kern w:val="2"/>
                <w:sz w:val="24"/>
                <w:szCs w:val="24"/>
              </w:rPr>
            </w:pPr>
            <w:r>
              <w:rPr>
                <w:rFonts w:ascii="宋体" w:eastAsia="宋体" w:cs="Times New Roman" w:hAnsi="宋体" w:hint="eastAsia"/>
                <w:color w:val="000000"/>
                <w:spacing w:val="-6"/>
                <w:kern w:val="2"/>
                <w:sz w:val="24"/>
                <w:szCs w:val="24"/>
              </w:rPr>
              <w:t>9</w:t>
            </w:r>
          </w:p>
        </w:tc>
        <w:tc>
          <w:tcPr>
            <w:tcW w:w="2777"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jc w:val="left"/>
              <w:textAlignment w:val="auto"/>
              <w:rPr>
                <w:rFonts w:ascii="Times New Roman" w:eastAsia="仿宋_GB2312" w:cs="Times New Roman" w:hAnsi="仿宋_GB2312" w:hint="eastAsia"/>
                <w:color w:val="000000"/>
                <w:spacing w:val="-6"/>
                <w:kern w:val="2"/>
                <w:sz w:val="24"/>
                <w:szCs w:val="24"/>
              </w:rPr>
            </w:pPr>
            <w:r>
              <w:rPr>
                <w:rFonts w:ascii="仿宋_GB2312" w:eastAsia="仿宋_GB2312" w:cs="Times New Roman" w:hAnsi="Times New Roman" w:hint="eastAsia"/>
                <w:color w:val="000000"/>
                <w:spacing w:val="-6"/>
                <w:kern w:val="2"/>
                <w:sz w:val="24"/>
                <w:szCs w:val="24"/>
              </w:rPr>
              <w:t>华北理工大学</w:t>
            </w:r>
          </w:p>
        </w:tc>
        <w:tc>
          <w:tcPr>
            <w:tcW w:w="694"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宋体" w:cs="Times New Roman" w:hAnsi="Times New Roman"/>
                <w:color w:val="000000"/>
                <w:spacing w:val="-6"/>
                <w:kern w:val="2"/>
                <w:sz w:val="24"/>
                <w:szCs w:val="24"/>
              </w:rPr>
            </w:pPr>
            <w:r>
              <w:rPr>
                <w:rFonts w:ascii="宋体" w:eastAsia="宋体" w:cs="Times New Roman" w:hAnsi="宋体" w:hint="eastAsia"/>
                <w:color w:val="000000"/>
                <w:spacing w:val="-6"/>
                <w:kern w:val="2"/>
                <w:sz w:val="24"/>
                <w:szCs w:val="24"/>
              </w:rPr>
              <w:t>22</w:t>
            </w:r>
          </w:p>
        </w:tc>
        <w:tc>
          <w:tcPr>
            <w:tcW w:w="4998"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jc w:val="left"/>
              <w:textAlignment w:val="auto"/>
              <w:rPr>
                <w:rFonts w:ascii="宋体" w:eastAsia="仿宋_GB2312" w:cs="Times New Roman" w:hAnsi="Times New Roman"/>
                <w:color w:val="000000"/>
                <w:spacing w:val="-6"/>
                <w:kern w:val="2"/>
                <w:sz w:val="24"/>
                <w:szCs w:val="24"/>
              </w:rPr>
            </w:pPr>
            <w:r>
              <w:rPr>
                <w:rFonts w:ascii="仿宋_GB2312" w:eastAsia="仿宋_GB2312" w:cs="Times New Roman" w:hAnsi="Times New Roman" w:hint="eastAsia"/>
                <w:color w:val="000000"/>
                <w:spacing w:val="-6"/>
                <w:kern w:val="2"/>
                <w:sz w:val="24"/>
                <w:szCs w:val="24"/>
              </w:rPr>
              <w:t>中国冶金地质总局地球物理勘查院</w:t>
            </w:r>
          </w:p>
        </w:tc>
      </w:tr>
      <w:tr>
        <w:trPr>
          <w:trHeight w:val="464"/>
        </w:trPr>
        <w:tc>
          <w:tcPr>
            <w:tcW w:w="689"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仿宋_GB2312" w:cs="Times New Roman" w:hAnsi="Times New Roman"/>
                <w:color w:val="000000"/>
                <w:spacing w:val="-6"/>
                <w:kern w:val="2"/>
                <w:sz w:val="24"/>
                <w:szCs w:val="24"/>
              </w:rPr>
            </w:pPr>
            <w:r>
              <w:rPr>
                <w:rFonts w:ascii="宋体" w:eastAsia="宋体" w:cs="Times New Roman" w:hAnsi="宋体" w:hint="eastAsia"/>
                <w:color w:val="000000"/>
                <w:spacing w:val="-6"/>
                <w:kern w:val="2"/>
                <w:sz w:val="24"/>
                <w:szCs w:val="24"/>
              </w:rPr>
              <w:t>10</w:t>
            </w:r>
          </w:p>
        </w:tc>
        <w:tc>
          <w:tcPr>
            <w:tcW w:w="2777"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jc w:val="left"/>
              <w:textAlignment w:val="auto"/>
              <w:rPr>
                <w:rFonts w:ascii="宋体" w:eastAsia="仿宋_GB2312" w:cs="Times New Roman" w:hAnsi="Times New Roman"/>
                <w:color w:val="000000"/>
                <w:spacing w:val="-6"/>
                <w:kern w:val="2"/>
                <w:sz w:val="24"/>
                <w:szCs w:val="24"/>
              </w:rPr>
            </w:pPr>
            <w:r>
              <w:rPr>
                <w:rFonts w:ascii="仿宋_GB2312" w:eastAsia="仿宋_GB2312" w:cs="Times New Roman" w:hAnsi="Times New Roman" w:hint="eastAsia"/>
                <w:color w:val="000000"/>
                <w:spacing w:val="-6"/>
                <w:kern w:val="2"/>
                <w:sz w:val="24"/>
                <w:szCs w:val="24"/>
              </w:rPr>
              <w:t>石家庄铁道大学</w:t>
            </w:r>
          </w:p>
        </w:tc>
        <w:tc>
          <w:tcPr>
            <w:tcW w:w="694"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仿宋_GB2312" w:cs="Times New Roman" w:hAnsi="Times New Roman"/>
                <w:color w:val="000000"/>
                <w:spacing w:val="-6"/>
                <w:kern w:val="2"/>
                <w:sz w:val="24"/>
                <w:szCs w:val="24"/>
              </w:rPr>
            </w:pPr>
            <w:r>
              <w:rPr>
                <w:rFonts w:ascii="宋体" w:eastAsia="宋体" w:cs="Times New Roman" w:hAnsi="宋体" w:hint="eastAsia"/>
                <w:color w:val="000000"/>
                <w:spacing w:val="-6"/>
                <w:kern w:val="2"/>
                <w:sz w:val="24"/>
                <w:szCs w:val="24"/>
              </w:rPr>
              <w:t>23</w:t>
            </w:r>
          </w:p>
        </w:tc>
        <w:tc>
          <w:tcPr>
            <w:tcW w:w="4998"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jc w:val="left"/>
              <w:textAlignment w:val="auto"/>
              <w:rPr>
                <w:rFonts w:ascii="宋体" w:eastAsia="仿宋_GB2312" w:cs="Times New Roman" w:hAnsi="Times New Roman"/>
                <w:color w:val="000000"/>
                <w:spacing w:val="-6"/>
                <w:kern w:val="2"/>
                <w:sz w:val="24"/>
                <w:szCs w:val="24"/>
              </w:rPr>
            </w:pPr>
            <w:r>
              <w:rPr>
                <w:rFonts w:ascii="仿宋_GB2312" w:eastAsia="仿宋_GB2312" w:cs="Times New Roman" w:hAnsi="Times New Roman" w:hint="eastAsia"/>
                <w:color w:val="000000"/>
                <w:spacing w:val="-6"/>
                <w:kern w:val="2"/>
                <w:sz w:val="24"/>
                <w:szCs w:val="24"/>
              </w:rPr>
              <w:t>中国自然资源经济研究院</w:t>
            </w:r>
          </w:p>
        </w:tc>
      </w:tr>
      <w:tr>
        <w:trPr>
          <w:trHeight w:val="464"/>
        </w:trPr>
        <w:tc>
          <w:tcPr>
            <w:tcW w:w="689"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仿宋_GB2312" w:cs="Times New Roman" w:hAnsi="Times New Roman"/>
                <w:color w:val="000000"/>
                <w:spacing w:val="-6"/>
                <w:kern w:val="2"/>
                <w:sz w:val="24"/>
                <w:szCs w:val="24"/>
              </w:rPr>
            </w:pPr>
            <w:r>
              <w:rPr>
                <w:rFonts w:ascii="宋体" w:eastAsia="宋体" w:cs="Times New Roman" w:hAnsi="宋体" w:hint="eastAsia"/>
                <w:color w:val="000000"/>
                <w:spacing w:val="-6"/>
                <w:kern w:val="2"/>
                <w:sz w:val="24"/>
                <w:szCs w:val="24"/>
              </w:rPr>
              <w:t>11</w:t>
            </w:r>
          </w:p>
        </w:tc>
        <w:tc>
          <w:tcPr>
            <w:tcW w:w="2777"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jc w:val="left"/>
              <w:textAlignment w:val="auto"/>
              <w:rPr>
                <w:rFonts w:ascii="宋体" w:eastAsia="仿宋_GB2312" w:cs="Times New Roman" w:hAnsi="Times New Roman"/>
                <w:color w:val="000000"/>
                <w:spacing w:val="-6"/>
                <w:kern w:val="2"/>
                <w:sz w:val="24"/>
                <w:szCs w:val="24"/>
              </w:rPr>
            </w:pPr>
            <w:r>
              <w:rPr>
                <w:rFonts w:ascii="仿宋_GB2312" w:eastAsia="仿宋_GB2312" w:cs="Times New Roman" w:hAnsi="Times New Roman" w:hint="eastAsia"/>
                <w:color w:val="000000"/>
                <w:spacing w:val="-6"/>
                <w:kern w:val="2"/>
                <w:sz w:val="24"/>
                <w:szCs w:val="24"/>
              </w:rPr>
              <w:t>河北工程大学</w:t>
            </w:r>
          </w:p>
        </w:tc>
        <w:tc>
          <w:tcPr>
            <w:tcW w:w="694"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仿宋_GB2312" w:cs="Times New Roman" w:hAnsi="Times New Roman"/>
                <w:color w:val="000000"/>
                <w:spacing w:val="-6"/>
                <w:kern w:val="2"/>
                <w:sz w:val="24"/>
                <w:szCs w:val="24"/>
              </w:rPr>
            </w:pPr>
            <w:r>
              <w:rPr>
                <w:rFonts w:ascii="宋体" w:eastAsia="宋体" w:cs="Times New Roman" w:hAnsi="宋体" w:hint="eastAsia"/>
                <w:color w:val="000000"/>
                <w:spacing w:val="-6"/>
                <w:kern w:val="2"/>
                <w:sz w:val="24"/>
                <w:szCs w:val="24"/>
              </w:rPr>
              <w:t>24</w:t>
            </w:r>
          </w:p>
        </w:tc>
        <w:tc>
          <w:tcPr>
            <w:tcW w:w="4998"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jc w:val="left"/>
              <w:textAlignment w:val="auto"/>
              <w:rPr>
                <w:rFonts w:ascii="宋体" w:eastAsia="仿宋_GB2312" w:cs="Times New Roman" w:hAnsi="Times New Roman"/>
                <w:color w:val="000000"/>
                <w:spacing w:val="-6"/>
                <w:kern w:val="2"/>
                <w:sz w:val="24"/>
                <w:szCs w:val="24"/>
              </w:rPr>
            </w:pPr>
            <w:r>
              <w:rPr>
                <w:rFonts w:ascii="仿宋_GB2312" w:eastAsia="仿宋_GB2312" w:cs="Times New Roman" w:hAnsi="Times New Roman" w:hint="eastAsia"/>
                <w:color w:val="000000"/>
                <w:spacing w:val="-6"/>
                <w:kern w:val="2"/>
                <w:sz w:val="24"/>
                <w:szCs w:val="24"/>
              </w:rPr>
              <w:t>中煤科工集团唐山研究院有限公司</w:t>
            </w:r>
          </w:p>
        </w:tc>
      </w:tr>
      <w:tr>
        <w:trPr>
          <w:trHeight w:val="464"/>
        </w:trPr>
        <w:tc>
          <w:tcPr>
            <w:tcW w:w="689"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仿宋_GB2312" w:cs="Times New Roman" w:hAnsi="Times New Roman"/>
                <w:color w:val="000000"/>
                <w:spacing w:val="-6"/>
                <w:kern w:val="2"/>
                <w:sz w:val="24"/>
                <w:szCs w:val="24"/>
              </w:rPr>
            </w:pPr>
            <w:r>
              <w:rPr>
                <w:rFonts w:ascii="宋体" w:eastAsia="宋体" w:cs="Times New Roman" w:hAnsi="宋体" w:hint="eastAsia"/>
                <w:color w:val="000000"/>
                <w:spacing w:val="-6"/>
                <w:kern w:val="2"/>
                <w:sz w:val="24"/>
                <w:szCs w:val="24"/>
              </w:rPr>
              <w:t>12</w:t>
            </w:r>
          </w:p>
        </w:tc>
        <w:tc>
          <w:tcPr>
            <w:tcW w:w="2777"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jc w:val="left"/>
              <w:textAlignment w:val="auto"/>
              <w:rPr>
                <w:rFonts w:ascii="宋体" w:eastAsia="仿宋_GB2312" w:cs="Times New Roman" w:hAnsi="Times New Roman"/>
                <w:color w:val="000000"/>
                <w:spacing w:val="-6"/>
                <w:kern w:val="2"/>
                <w:sz w:val="24"/>
                <w:szCs w:val="24"/>
              </w:rPr>
            </w:pPr>
            <w:r>
              <w:rPr>
                <w:rFonts w:ascii="仿宋_GB2312" w:eastAsia="仿宋_GB2312" w:cs="Times New Roman" w:hAnsi="Times New Roman" w:hint="eastAsia"/>
                <w:color w:val="000000"/>
                <w:spacing w:val="-6"/>
                <w:kern w:val="2"/>
                <w:sz w:val="24"/>
                <w:szCs w:val="24"/>
              </w:rPr>
              <w:t>河北中医药大学</w:t>
            </w:r>
          </w:p>
        </w:tc>
        <w:tc>
          <w:tcPr>
            <w:tcW w:w="694"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仿宋_GB2312" w:cs="Times New Roman" w:hAnsi="Times New Roman"/>
                <w:color w:val="000000"/>
                <w:spacing w:val="-6"/>
                <w:kern w:val="2"/>
                <w:sz w:val="24"/>
                <w:szCs w:val="24"/>
              </w:rPr>
            </w:pPr>
            <w:r>
              <w:rPr>
                <w:rFonts w:ascii="宋体" w:eastAsia="宋体" w:cs="Times New Roman" w:hAnsi="宋体" w:hint="eastAsia"/>
                <w:color w:val="000000"/>
                <w:spacing w:val="-6"/>
                <w:kern w:val="2"/>
                <w:sz w:val="24"/>
                <w:szCs w:val="24"/>
              </w:rPr>
              <w:t>25</w:t>
            </w:r>
          </w:p>
        </w:tc>
        <w:tc>
          <w:tcPr>
            <w:tcW w:w="4998"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jc w:val="left"/>
              <w:textAlignment w:val="auto"/>
              <w:rPr>
                <w:rFonts w:ascii="宋体" w:eastAsia="仿宋_GB2312" w:cs="Times New Roman" w:hAnsi="Times New Roman"/>
                <w:color w:val="000000"/>
                <w:spacing w:val="-6"/>
                <w:kern w:val="2"/>
                <w:sz w:val="24"/>
                <w:szCs w:val="24"/>
              </w:rPr>
            </w:pPr>
            <w:r>
              <w:rPr>
                <w:rFonts w:ascii="仿宋_GB2312" w:eastAsia="仿宋_GB2312" w:cs="Times New Roman" w:hAnsi="Times New Roman" w:hint="eastAsia"/>
                <w:color w:val="000000"/>
                <w:spacing w:val="-6"/>
                <w:kern w:val="2"/>
                <w:sz w:val="24"/>
                <w:szCs w:val="24"/>
              </w:rPr>
              <w:t>秦皇岛玻璃工业研究设计院有限公司</w:t>
            </w:r>
          </w:p>
        </w:tc>
      </w:tr>
      <w:tr>
        <w:trPr>
          <w:trHeight w:val="436"/>
        </w:trPr>
        <w:tc>
          <w:tcPr>
            <w:tcW w:w="689"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仿宋_GB2312" w:cs="Times New Roman" w:hAnsi="Times New Roman"/>
                <w:color w:val="000000"/>
                <w:spacing w:val="-6"/>
                <w:kern w:val="2"/>
                <w:sz w:val="24"/>
                <w:szCs w:val="24"/>
              </w:rPr>
            </w:pPr>
            <w:r>
              <w:rPr>
                <w:rFonts w:ascii="宋体" w:eastAsia="宋体" w:cs="Times New Roman" w:hAnsi="宋体" w:hint="eastAsia"/>
                <w:color w:val="000000"/>
                <w:spacing w:val="-6"/>
                <w:kern w:val="2"/>
                <w:sz w:val="24"/>
                <w:szCs w:val="24"/>
              </w:rPr>
              <w:t>13</w:t>
            </w:r>
          </w:p>
        </w:tc>
        <w:tc>
          <w:tcPr>
            <w:tcW w:w="2777"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jc w:val="left"/>
              <w:textAlignment w:val="auto"/>
              <w:rPr>
                <w:rFonts w:ascii="宋体" w:eastAsia="仿宋_GB2312" w:cs="Times New Roman" w:hAnsi="Times New Roman"/>
                <w:color w:val="000000"/>
                <w:spacing w:val="-6"/>
                <w:kern w:val="2"/>
                <w:sz w:val="24"/>
                <w:szCs w:val="24"/>
              </w:rPr>
            </w:pPr>
            <w:r>
              <w:rPr>
                <w:rFonts w:ascii="仿宋_GB2312" w:eastAsia="仿宋_GB2312" w:cs="Times New Roman" w:hAnsi="Times New Roman" w:hint="eastAsia"/>
                <w:color w:val="000000"/>
                <w:spacing w:val="-6"/>
                <w:kern w:val="2"/>
                <w:sz w:val="24"/>
                <w:szCs w:val="24"/>
              </w:rPr>
              <w:t>河北地质大学</w:t>
            </w:r>
          </w:p>
        </w:tc>
        <w:tc>
          <w:tcPr>
            <w:tcW w:w="694"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仿宋_GB2312" w:cs="Times New Roman" w:hAnsi="Times New Roman"/>
                <w:color w:val="000000"/>
                <w:spacing w:val="-6"/>
                <w:kern w:val="2"/>
                <w:sz w:val="24"/>
                <w:szCs w:val="24"/>
              </w:rPr>
            </w:pPr>
            <w:r>
              <w:rPr>
                <w:rFonts w:ascii="宋体" w:eastAsia="宋体" w:cs="Times New Roman" w:hAnsi="宋体" w:hint="eastAsia"/>
                <w:color w:val="000000"/>
                <w:spacing w:val="-6"/>
                <w:kern w:val="2"/>
                <w:sz w:val="24"/>
                <w:szCs w:val="24"/>
              </w:rPr>
              <w:t>26</w:t>
            </w:r>
          </w:p>
        </w:tc>
        <w:tc>
          <w:tcPr>
            <w:tcW w:w="4998"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jc w:val="left"/>
              <w:textAlignment w:val="auto"/>
              <w:rPr>
                <w:rFonts w:ascii="宋体" w:eastAsia="仿宋_GB2312" w:cs="Times New Roman" w:hAnsi="Times New Roman"/>
                <w:color w:val="000000"/>
                <w:spacing w:val="-6"/>
                <w:kern w:val="2"/>
                <w:sz w:val="24"/>
                <w:szCs w:val="24"/>
              </w:rPr>
            </w:pPr>
            <w:r>
              <w:rPr>
                <w:rFonts w:ascii="仿宋_GB2312" w:eastAsia="仿宋_GB2312" w:cs="Times New Roman" w:hAnsi="Times New Roman" w:hint="eastAsia"/>
                <w:color w:val="000000"/>
                <w:spacing w:val="-6"/>
                <w:kern w:val="2"/>
                <w:sz w:val="24"/>
                <w:szCs w:val="24"/>
              </w:rPr>
              <w:t>秦皇岛视听机械研究所有限公司</w:t>
            </w:r>
          </w:p>
        </w:tc>
      </w:tr>
      <w:tr>
        <w:trPr>
          <w:trHeight w:val="474"/>
        </w:trPr>
        <w:tc>
          <w:tcPr>
            <w:tcW w:w="689"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仿宋_GB2312" w:cs="Times New Roman" w:hAnsi="Times New Roman"/>
                <w:color w:val="000000"/>
                <w:spacing w:val="-6"/>
                <w:kern w:val="2"/>
                <w:sz w:val="24"/>
                <w:szCs w:val="24"/>
              </w:rPr>
            </w:pPr>
          </w:p>
        </w:tc>
        <w:tc>
          <w:tcPr>
            <w:tcW w:w="2777"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jc w:val="left"/>
              <w:textAlignment w:val="auto"/>
              <w:rPr>
                <w:rFonts w:ascii="宋体" w:eastAsia="仿宋_GB2312" w:cs="Times New Roman" w:hAnsi="Times New Roman"/>
                <w:color w:val="000000"/>
                <w:spacing w:val="-6"/>
                <w:kern w:val="2"/>
                <w:sz w:val="24"/>
                <w:szCs w:val="24"/>
              </w:rPr>
            </w:pPr>
          </w:p>
        </w:tc>
        <w:tc>
          <w:tcPr>
            <w:tcW w:w="694"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仿宋_GB2312" w:cs="Times New Roman" w:hAnsi="Times New Roman"/>
                <w:color w:val="000000"/>
                <w:spacing w:val="-6"/>
                <w:kern w:val="2"/>
                <w:sz w:val="24"/>
                <w:szCs w:val="24"/>
              </w:rPr>
            </w:pPr>
            <w:r>
              <w:rPr>
                <w:rFonts w:ascii="宋体" w:eastAsia="宋体" w:cs="Times New Roman" w:hAnsi="宋体" w:hint="eastAsia"/>
                <w:color w:val="000000"/>
                <w:spacing w:val="-6"/>
                <w:kern w:val="2"/>
                <w:sz w:val="24"/>
                <w:szCs w:val="24"/>
              </w:rPr>
              <w:t>27</w:t>
            </w:r>
          </w:p>
        </w:tc>
        <w:tc>
          <w:tcPr>
            <w:tcW w:w="4998"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jc w:val="left"/>
              <w:textAlignment w:val="auto"/>
              <w:rPr>
                <w:rFonts w:ascii="宋体" w:eastAsia="仿宋_GB2312" w:cs="Times New Roman" w:hAnsi="Times New Roman"/>
                <w:color w:val="000000"/>
                <w:spacing w:val="-6"/>
                <w:kern w:val="2"/>
                <w:sz w:val="24"/>
                <w:szCs w:val="24"/>
              </w:rPr>
            </w:pPr>
            <w:r>
              <w:rPr>
                <w:rFonts w:ascii="仿宋_GB2312" w:eastAsia="仿宋_GB2312" w:cs="Times New Roman" w:hAnsi="Times New Roman" w:hint="eastAsia"/>
                <w:color w:val="000000"/>
                <w:spacing w:val="-6"/>
                <w:kern w:val="2"/>
                <w:sz w:val="24"/>
                <w:szCs w:val="24"/>
              </w:rPr>
              <w:t>中国科学院遗传与发育生物学研究所农业资源研究中心</w:t>
            </w:r>
          </w:p>
        </w:tc>
      </w:tr>
      <w:tr>
        <w:trPr>
          <w:trHeight w:val="474"/>
        </w:trPr>
        <w:tc>
          <w:tcPr>
            <w:tcW w:w="689"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仿宋_GB2312" w:cs="Times New Roman" w:hAnsi="Times New Roman"/>
                <w:color w:val="000000"/>
                <w:spacing w:val="-6"/>
                <w:kern w:val="2"/>
                <w:sz w:val="24"/>
                <w:szCs w:val="24"/>
              </w:rPr>
            </w:pPr>
          </w:p>
        </w:tc>
        <w:tc>
          <w:tcPr>
            <w:tcW w:w="2777"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jc w:val="left"/>
              <w:textAlignment w:val="auto"/>
              <w:rPr>
                <w:rFonts w:ascii="宋体" w:eastAsia="仿宋_GB2312" w:cs="Times New Roman" w:hAnsi="Times New Roman"/>
                <w:color w:val="000000"/>
                <w:spacing w:val="-6"/>
                <w:kern w:val="2"/>
                <w:sz w:val="24"/>
                <w:szCs w:val="24"/>
              </w:rPr>
            </w:pPr>
          </w:p>
        </w:tc>
        <w:tc>
          <w:tcPr>
            <w:tcW w:w="694"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仿宋_GB2312" w:cs="Times New Roman" w:hAnsi="Times New Roman"/>
                <w:color w:val="000000"/>
                <w:spacing w:val="-6"/>
                <w:kern w:val="2"/>
                <w:sz w:val="24"/>
                <w:szCs w:val="24"/>
              </w:rPr>
            </w:pPr>
            <w:r>
              <w:rPr>
                <w:rFonts w:ascii="宋体" w:eastAsia="宋体" w:cs="Times New Roman" w:hAnsi="宋体" w:hint="eastAsia"/>
                <w:color w:val="000000"/>
                <w:spacing w:val="-6"/>
                <w:kern w:val="2"/>
                <w:sz w:val="24"/>
                <w:szCs w:val="24"/>
              </w:rPr>
              <w:t>28</w:t>
            </w:r>
          </w:p>
        </w:tc>
        <w:tc>
          <w:tcPr>
            <w:tcW w:w="4998"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autoSpaceDE w:val="0"/>
              <w:bidi w:val="0"/>
              <w:adjustRightInd w:val="0"/>
              <w:snapToGrid w:val="0"/>
              <w:spacing w:line="240" w:lineRule="auto"/>
              <w:jc w:val="left"/>
              <w:textAlignment w:val="auto"/>
              <w:rPr>
                <w:rFonts w:ascii="宋体" w:eastAsia="仿宋_GB2312" w:cs="Times New Roman" w:hAnsi="Times New Roman"/>
                <w:color w:val="000000"/>
                <w:spacing w:val="-6"/>
                <w:kern w:val="2"/>
                <w:sz w:val="24"/>
                <w:szCs w:val="24"/>
              </w:rPr>
            </w:pPr>
            <w:r>
              <w:rPr>
                <w:rFonts w:ascii="仿宋_GB2312" w:eastAsia="仿宋_GB2312" w:cs="Times New Roman" w:hAnsi="Times New Roman" w:hint="eastAsia"/>
                <w:color w:val="000000"/>
                <w:spacing w:val="-6"/>
                <w:kern w:val="2"/>
                <w:sz w:val="24"/>
                <w:szCs w:val="24"/>
              </w:rPr>
              <w:t>北方工程设计研究院有限公司</w:t>
            </w:r>
          </w:p>
        </w:tc>
      </w:tr>
      <w:tr>
        <w:trPr>
          <w:trHeight w:val="474"/>
        </w:trPr>
        <w:tc>
          <w:tcPr>
            <w:tcW w:w="689"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仿宋_GB2312" w:cs="Times New Roman" w:hAnsi="Times New Roman"/>
                <w:color w:val="000000"/>
                <w:spacing w:val="-6"/>
                <w:kern w:val="2"/>
                <w:sz w:val="24"/>
                <w:szCs w:val="24"/>
              </w:rPr>
            </w:pPr>
          </w:p>
        </w:tc>
        <w:tc>
          <w:tcPr>
            <w:tcW w:w="2777"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jc w:val="left"/>
              <w:textAlignment w:val="auto"/>
              <w:rPr>
                <w:rFonts w:ascii="宋体" w:eastAsia="仿宋_GB2312" w:cs="Times New Roman" w:hAnsi="Times New Roman"/>
                <w:color w:val="000000"/>
                <w:spacing w:val="-6"/>
                <w:kern w:val="2"/>
                <w:sz w:val="24"/>
                <w:szCs w:val="24"/>
              </w:rPr>
            </w:pPr>
          </w:p>
        </w:tc>
        <w:tc>
          <w:tcPr>
            <w:tcW w:w="694"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bidi w:val="0"/>
              <w:adjustRightInd w:val="0"/>
              <w:snapToGrid w:val="0"/>
              <w:spacing w:line="240" w:lineRule="auto"/>
              <w:ind w:left="0" w:right="0" w:firstLine="0"/>
              <w:jc w:val="center"/>
              <w:textAlignment w:val="auto"/>
              <w:rPr>
                <w:rFonts w:ascii="宋体" w:eastAsia="宋体" w:cs="Times New Roman" w:hAnsi="宋体"/>
                <w:color w:val="000000"/>
                <w:spacing w:val="-6"/>
                <w:kern w:val="2"/>
                <w:sz w:val="24"/>
                <w:szCs w:val="24"/>
                <w:lang w:val="en-US" w:eastAsia="zh-CN"/>
              </w:rPr>
            </w:pPr>
            <w:r>
              <w:rPr>
                <w:rFonts w:ascii="宋体" w:eastAsia="宋体" w:cs="Times New Roman" w:hAnsi="宋体" w:hint="eastAsia"/>
                <w:color w:val="000000"/>
                <w:spacing w:val="-6"/>
                <w:kern w:val="2"/>
                <w:sz w:val="24"/>
                <w:szCs w:val="24"/>
                <w:lang w:val="en-US" w:eastAsia="zh-CN"/>
              </w:rPr>
              <w:t>29</w:t>
            </w:r>
          </w:p>
        </w:tc>
        <w:tc>
          <w:tcPr>
            <w:tcW w:w="4998"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kinsoku/>
              <w:wordWrap/>
              <w:overflowPunct/>
              <w:topLinePunct w:val="0"/>
              <w:autoSpaceDE w:val="0"/>
              <w:bidi w:val="0"/>
              <w:adjustRightInd w:val="0"/>
              <w:snapToGrid w:val="0"/>
              <w:spacing w:line="240" w:lineRule="auto"/>
              <w:jc w:val="left"/>
              <w:textAlignment w:val="auto"/>
              <w:rPr>
                <w:rFonts w:ascii="仿宋_GB2312" w:eastAsia="仿宋_GB2312" w:cs="Times New Roman" w:hAnsi="Times New Roman" w:hint="eastAsia"/>
                <w:color w:val="000000"/>
                <w:spacing w:val="-6"/>
                <w:kern w:val="2"/>
                <w:sz w:val="24"/>
                <w:szCs w:val="24"/>
              </w:rPr>
            </w:pPr>
            <w:r>
              <w:rPr>
                <w:rFonts w:ascii="仿宋_GB2312" w:eastAsia="仿宋_GB2312" w:cs="Times New Roman" w:hAnsi="Times New Roman" w:hint="eastAsia"/>
                <w:color w:val="000000"/>
                <w:spacing w:val="-6"/>
                <w:kern w:val="2"/>
                <w:sz w:val="24"/>
                <w:szCs w:val="24"/>
                <w:lang w:eastAsia="zh-CN"/>
              </w:rPr>
              <w:t>西南交通大学唐山研究院</w:t>
            </w:r>
          </w:p>
        </w:tc>
      </w:tr>
    </w:tbl>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outlineLvl w:val="1"/>
        <w:rPr>
          <w:rFonts w:ascii="方正楷体_GBK" w:eastAsia="方正楷体_GBK" w:cs="Times New Roman" w:hAnsi="Times New Roman"/>
          <w:b/>
          <w:bCs/>
          <w:spacing w:val="-6"/>
          <w:kern w:val="2"/>
          <w:sz w:val="32"/>
          <w:szCs w:val="20"/>
        </w:rPr>
      </w:pPr>
      <w:r>
        <w:rPr>
          <w:rFonts w:ascii="方正楷体_GBK" w:eastAsia="方正楷体_GBK" w:cs="Times New Roman" w:hAnsi="Times New Roman" w:hint="eastAsia"/>
          <w:b/>
          <w:bCs/>
          <w:spacing w:val="-6"/>
          <w:kern w:val="2"/>
          <w:sz w:val="32"/>
          <w:szCs w:val="20"/>
        </w:rPr>
        <w:t>（二）申报程序</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登录“河北省科学技术厅网站”—“科技管理”—“科技计划”—“河北省科技计划项目综合服务平台”进行操作。</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outlineLvl w:val="2"/>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1.用户注册</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单位管理员、申报人实行“一人一号”。如已在系统中存在账号，无需重新注册。</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1）申报单位注册。第一次申报省科技计划项目的单位，须在“河北省科技计划项目综合服务平台”—“申报单位注册”进行注册。注册时，选择本单位上级归口管理部门，详细填写本单位相关信息，并如实填写“单位管理员”用户信息。“单位管理员”负责本单位科技计划管理，一个单位只能确定一名“单位管理员”，应由固定人员担任。单位管理员用户名、密码务必妥善保管，忘记密码后可通过“河北省科技计划项目综合服务平台”—“忘记密码”功能进行重置。</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单位注册信息须经上级归口管理部门审核，审核通过后方可登录系统进行相关业务操作。已注册过的单位，原“单位管理员”权限仍然有效，须如实完善本单位有关信息。</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2）单位管理员负责分配本单位项目申报人账号。“单位管理员”登录系统后，在“申报管理”—“用户管理”—“申报人用户管理”栏目为本单位申报人创建登录账号，创建成功后，系统自动将登录账号及随机密码以短信形式发送至申报人。</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outlineLvl w:val="2"/>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2.填报项目申报书</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项目申报人通过“河北省科技计划项目综合服务平台”—“项目申报人”进入登录页面，登录后点击“申报书填报”，并按照申报指南要求准确选择对应的“指南代码”，不符合指南内容要求的项目不被受理。</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申报书填写过程中可多次保存，填写完成检查无误，上传盖章页，经系统检测通过后，生成PDF版申报书并提交单位审核，未提交项目等同于未申报。</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outlineLvl w:val="2"/>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3.单位审核</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单位管理员登录“河北省科技计划项目综合服务平台”，点击“项目申报单位”按钮登录系统，登录成功后在“申报项目管理”—“计划项目审核”栏目对项目申报书进行审核。单位管理员可点击项目名称浏览项目详细信息，并可在线查看PDF申报书以及相关附件材料。单位管理员审核项目时须填写审核意见，审核结果可通过短信形式发送给项目申报人。</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（1）直报试点单位</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申报单位登录系统后对项目信息及盖章页进行审核，审核通过后直接推送</w:t>
      </w:r>
      <w:r>
        <w:rPr>
          <w:rFonts w:cs="Times New Roman" w:hAnsi="Times New Roman" w:hint="eastAsia"/>
          <w:spacing w:val="-6"/>
          <w:szCs w:val="20"/>
        </w:rPr>
        <w:t>至</w:t>
      </w:r>
      <w:r>
        <w:rPr>
          <w:rFonts w:cs="Times New Roman" w:hAnsi="Times New Roman" w:hint="eastAsia"/>
          <w:spacing w:val="-6"/>
          <w:szCs w:val="20"/>
          <w:lang w:eastAsia="zh-CN"/>
        </w:rPr>
        <w:t>河北省林业和草原局</w:t>
      </w:r>
      <w:r>
        <w:rPr>
          <w:rFonts w:cs="Times New Roman" w:hAnsi="Times New Roman" w:hint="eastAsia"/>
          <w:spacing w:val="-6"/>
          <w:szCs w:val="20"/>
        </w:rPr>
        <w:t>。</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（2）非直报试点单位</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申报单位登录系统后对项目信息及盖章页进行审核，审核通过后自动推送至归口管理部门审核。</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outlineLvl w:val="2"/>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4.归口管理部门审核</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仿宋_GB2312" w:hAnsi="仿宋_GB2312" w:hint="eastAsia"/>
          <w:spacing w:val="-6"/>
          <w:kern w:val="2"/>
          <w:sz w:val="32"/>
          <w:szCs w:val="20"/>
        </w:rPr>
        <w:t>归口部门管理员使用分配的用户名和密码通过“河北省科技计划项目综合服务平台”—“归口管理部门”页面登录系统。登录成功后在“申报项目管理”—“申报书审核”栏目对项目进行审核。归口部门管理员可点击项目名称浏览项目详细信息，并可在线查看</w:t>
      </w:r>
      <w:r>
        <w:rPr>
          <w:rFonts w:ascii="仿宋_GB2312" w:eastAsia="仿宋_GB2312" w:cs="Times New Roman" w:hAnsi="Times New Roman" w:hint="eastAsia"/>
          <w:spacing w:val="-6"/>
          <w:kern w:val="2"/>
          <w:sz w:val="32"/>
          <w:szCs w:val="20"/>
        </w:rPr>
        <w:t>PDF申报书以及相关附件材料。归口部门管理员审核项目时须填写审核意见，审核结果将以短信形式发送给项目申报人。</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对试点直报单位申报的项目，归口部门可通过“河北省科技计划项目综合服务平台”—“申报项目管理”—“直报项目浏览”栏目进行浏览。</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outlineLvl w:val="0"/>
        <w:rPr>
          <w:rFonts w:ascii="方正黑体_GBK" w:eastAsia="方正黑体_GBK" w:cs="Times New Roman" w:hAnsi="Times New Roman"/>
          <w:spacing w:val="-6"/>
          <w:kern w:val="2"/>
          <w:sz w:val="32"/>
          <w:szCs w:val="20"/>
        </w:rPr>
      </w:pPr>
      <w:r>
        <w:rPr>
          <w:rFonts w:ascii="方正黑体_GBK" w:eastAsia="方正黑体_GBK" w:cs="Times New Roman" w:hAnsi="Times New Roman" w:hint="eastAsia"/>
          <w:spacing w:val="-6"/>
          <w:kern w:val="2"/>
          <w:sz w:val="32"/>
          <w:szCs w:val="20"/>
        </w:rPr>
        <w:t>三、申报注意事项</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outlineLvl w:val="1"/>
        <w:rPr>
          <w:rFonts w:ascii="方正楷体_GBK" w:eastAsia="方正楷体_GBK" w:cs="Times New Roman" w:hAnsi="Times New Roman"/>
          <w:b/>
          <w:bCs/>
          <w:spacing w:val="-6"/>
          <w:kern w:val="2"/>
          <w:sz w:val="32"/>
          <w:szCs w:val="20"/>
        </w:rPr>
      </w:pPr>
      <w:r>
        <w:rPr>
          <w:rFonts w:ascii="方正楷体_GBK" w:eastAsia="方正楷体_GBK" w:cs="Times New Roman" w:hAnsi="Times New Roman" w:hint="eastAsia"/>
          <w:b/>
          <w:bCs/>
          <w:spacing w:val="-6"/>
          <w:kern w:val="2"/>
          <w:sz w:val="32"/>
          <w:szCs w:val="20"/>
        </w:rPr>
        <w:t>（一）系统账号及登录、注册注意事项</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b/>
          <w:bCs/>
          <w:spacing w:val="-6"/>
          <w:kern w:val="2"/>
          <w:sz w:val="32"/>
          <w:szCs w:val="20"/>
        </w:rPr>
      </w:pPr>
      <w:r>
        <w:rPr>
          <w:rFonts w:ascii="仿宋_GB2312" w:eastAsia="仿宋_GB2312" w:cs="Times New Roman" w:hAnsi="Times New Roman" w:hint="eastAsia"/>
          <w:b/>
          <w:bCs/>
          <w:spacing w:val="-6"/>
          <w:kern w:val="2"/>
          <w:sz w:val="32"/>
          <w:szCs w:val="20"/>
        </w:rPr>
        <w:t>关于账号密码忘记</w:t>
      </w:r>
      <w:r>
        <w:rPr>
          <w:rFonts w:ascii="Times New Roman" w:eastAsia="仿宋_GB2312" w:cs="Times New Roman" w:hAnsi="Times New Roman"/>
          <w:b/>
          <w:bCs/>
          <w:spacing w:val="-6"/>
          <w:kern w:val="2"/>
          <w:sz w:val="32"/>
          <w:szCs w:val="20"/>
        </w:rPr>
        <w:t>——</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1.项目申报人、单位管理员如忘记密码，可通过“河北省科技计划项目综合服务平台”—“忘记密码”功能自助找回。</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highlight w:val="yellow"/>
        </w:rPr>
      </w:pPr>
      <w:r>
        <w:rPr>
          <w:rFonts w:ascii="仿宋_GB2312" w:eastAsia="仿宋_GB2312" w:cs="Times New Roman" w:hAnsi="Times New Roman" w:hint="eastAsia"/>
          <w:spacing w:val="-6"/>
          <w:kern w:val="2"/>
          <w:sz w:val="32"/>
          <w:szCs w:val="20"/>
        </w:rPr>
        <w:t>2.归口管理部门如忘记密码，可联</w:t>
      </w:r>
      <w:r>
        <w:rPr>
          <w:rFonts w:ascii="仿宋_GB2312" w:eastAsia="仿宋_GB2312" w:cs="仿宋_GB2312" w:hAnsi="仿宋_GB2312" w:hint="eastAsia"/>
          <w:spacing w:val="-6"/>
          <w:kern w:val="2"/>
          <w:sz w:val="32"/>
          <w:szCs w:val="20"/>
        </w:rPr>
        <w:t>系平台</w:t>
      </w:r>
      <w:r>
        <w:rPr>
          <w:rFonts w:ascii="仿宋_GB2312" w:eastAsia="仿宋_GB2312" w:cs="仿宋_GB2312" w:hAnsi="仿宋_GB2312" w:hint="eastAsia"/>
          <w:spacing w:val="-6"/>
          <w:kern w:val="2"/>
          <w:sz w:val="32"/>
          <w:szCs w:val="20"/>
          <w:lang w:eastAsia="zh-CN"/>
        </w:rPr>
        <w:t>技术</w:t>
      </w:r>
      <w:r>
        <w:rPr>
          <w:rFonts w:ascii="仿宋_GB2312" w:eastAsia="仿宋_GB2312" w:cs="仿宋_GB2312" w:hAnsi="仿宋_GB2312" w:hint="eastAsia"/>
          <w:spacing w:val="-6"/>
          <w:kern w:val="2"/>
          <w:sz w:val="32"/>
          <w:szCs w:val="20"/>
        </w:rPr>
        <w:t>人员</w:t>
      </w:r>
      <w:r>
        <w:rPr>
          <w:rFonts w:ascii="仿宋_GB2312" w:eastAsia="仿宋_GB2312" w:cs="Times New Roman" w:hAnsi="Times New Roman" w:hint="eastAsia"/>
          <w:spacing w:val="-6"/>
          <w:kern w:val="2"/>
          <w:sz w:val="32"/>
          <w:szCs w:val="20"/>
        </w:rPr>
        <w:t>进行重置。</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Times New Roman" w:eastAsia="仿宋_GB2312" w:cs="Times New Roman" w:hAnsi="Times New Roman"/>
          <w:b/>
          <w:bCs/>
          <w:spacing w:val="-6"/>
          <w:kern w:val="2"/>
          <w:sz w:val="32"/>
          <w:szCs w:val="20"/>
        </w:rPr>
      </w:pPr>
      <w:r>
        <w:rPr>
          <w:rFonts w:ascii="仿宋_GB2312" w:eastAsia="仿宋_GB2312" w:cs="Times New Roman" w:hAnsi="Times New Roman" w:hint="eastAsia"/>
          <w:b/>
          <w:bCs/>
          <w:spacing w:val="-6"/>
          <w:kern w:val="2"/>
          <w:sz w:val="32"/>
          <w:szCs w:val="20"/>
        </w:rPr>
        <w:t>关于新账号注册</w:t>
      </w:r>
      <w:r>
        <w:rPr>
          <w:rFonts w:ascii="Times New Roman" w:eastAsia="仿宋_GB2312" w:cs="Times New Roman" w:hAnsi="Times New Roman"/>
          <w:b/>
          <w:bCs/>
          <w:spacing w:val="-6"/>
          <w:kern w:val="2"/>
          <w:sz w:val="32"/>
          <w:szCs w:val="20"/>
        </w:rPr>
        <w:t>——</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1.新注册账号时，请务必填写正确的单位名称（与单位公章一致）、统一社会信用代码、法定代表人、单位管理员等有关信息，并确保所填写信息真实有效，管理部门将对所填写信息的真实性进行核验，核验不通过的无法登录系统。</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2.单位管理员首次登录系统时须完善单位信息，修改完善单位名称、统一社会信用代码、法定代表人、单位管理员以及与单位有关的其他信息，并确保所填写信息真实有效。</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3.单位管理员添加申报人用户时请正确填写申报人的姓名、身份证号及手机号，已注册用户不可重复添加。</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outlineLvl w:val="1"/>
        <w:rPr>
          <w:rFonts w:ascii="方正楷体_GBK" w:eastAsia="方正楷体_GBK" w:cs="Times New Roman" w:hAnsi="Times New Roman"/>
          <w:b/>
          <w:bCs/>
          <w:spacing w:val="-6"/>
          <w:kern w:val="2"/>
          <w:sz w:val="32"/>
          <w:szCs w:val="20"/>
        </w:rPr>
      </w:pPr>
      <w:r>
        <w:rPr>
          <w:rFonts w:ascii="方正楷体_GBK" w:eastAsia="方正楷体_GBK" w:cs="Times New Roman" w:hAnsi="Times New Roman" w:hint="eastAsia"/>
          <w:b/>
          <w:bCs/>
          <w:spacing w:val="-6"/>
          <w:kern w:val="2"/>
          <w:sz w:val="32"/>
          <w:szCs w:val="20"/>
        </w:rPr>
        <w:t>（二）项目申报注意事项</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1.关于单位信息。单位管理员应及时更新完善单位信息，否则将影响本单位项目填报。</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2.关于项目申报人账号。系统已对单位管理员、项目申报人信息进行了真实性核验和唯一性审查，核验通过的信息自动锁定，核验未通过的须修改完善并核验通过后才可进行操作；单位管理员和项目申报人用户信息存在重复注册的只可保留一个账号，请根据系统有关提示，联系技术人员对重复账号进行删除；申报人如需变更工作单位，请在个人信息修改页面，点击“变更工作单位”按钮，查询选择将要变更的工作单位申请变更，待新单位管理员审核通过后，方可登录系统进行操作。</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3.关于项目负责人。申报人用户姓名默认为项目负责人。如负责人为外单位人员，可在项目负责人信息页勾选非本单位人员并修改负责人；如负责人为本单位人员，请使用负责人账号登录系统进行申报；如无账号请联系单位管理员进行添加相关负责人账号。</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4.关于项目组成员。项目组成员信息务必填写正确的姓名、身份证号、手机号等信息，信息核验不通过的将影响项目申报。</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5.关于合作单位。添加合作单位时请确保合作单位的单位名称、统一社会信用代码以及法定代表人的相关信息真实有效，核验不通过的将影响项目申报。</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6.关于申报书附件。申报项目有关附件材料通过系统在线上传，项目申报人须按照系统预设的附件类别对应上传，如无对应类别，请选择“其他”，并将附件名称填写完整。附件上传后请逐项浏览检查类别、名称、附件是否一致，避免出现附件类别对应错乱、附件名称错误、附件不清晰、附件无法打开等问题，影响项目评审。</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7.关于申报书盖章页。申报项目的申报单位盖章页独立一页，每个合作单位盖章页独立一页，申报人可同时联系多个单位盖章，节省盖章时间。项目信息填写完成后，申报人可生成及下载项目盖章页，盖章、签字后将扫描件上传至系统，将项目信息及项目盖章页一并提交至单位审核。</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8.关于申报书提交后再修改。在网上申报期间，申报项目提交至单位审核后，如需修改项目内容，项目申报人在单位审核前可取消提交。如涉及项目名称、项目组主要成员、合作单位、项目简介的修改，须重新生成盖章页并下载，盖章、签字后重新上传盖章页，如不涉及项目名称、项目组主要成员、合作单位、项目简介的修改，盖章页不需重新上传，修改完善信息后征求合作单位意见，再次提交至单位审核。申报项目经单位审核推送至归口管理部门后，项目申报人如需修改项目内容，单位管理员在归口管理部门管理员审核前，可退回项目，退回后的项目由项目申报人修改完善提交后，须经单位管理员审核后再次推送至归口管理部门。</w:t>
      </w:r>
    </w:p>
    <w:p>
      <w:pPr>
        <w:keepNext w:val="0"/>
        <w:keepLines w:val="0"/>
        <w:pageBreakBefore w:val="0"/>
        <w:widowControl w:val="0"/>
        <w:kinsoku/>
        <w:wordWrap/>
        <w:overflowPunct/>
        <w:topLinePunct w:val="0"/>
        <w:autoSpaceDE w:val="0"/>
        <w:autoSpaceDN/>
        <w:bidi w:val="0"/>
        <w:adjustRightInd w:val="0"/>
        <w:snapToGrid w:val="0"/>
        <w:spacing w:line="600" w:lineRule="exact"/>
        <w:ind w:firstLineChars="200" w:firstLine="616"/>
        <w:textAlignment w:val="auto"/>
        <w:rPr>
          <w:rFonts w:ascii="仿宋_GB2312" w:eastAsia="仿宋_GB2312" w:cs="Times New Roman" w:hAnsi="Times New Roman"/>
          <w:spacing w:val="-6"/>
          <w:kern w:val="2"/>
          <w:sz w:val="32"/>
          <w:szCs w:val="20"/>
        </w:rPr>
      </w:pPr>
      <w:r>
        <w:rPr>
          <w:rFonts w:ascii="仿宋_GB2312" w:eastAsia="仿宋_GB2312" w:cs="Times New Roman" w:hAnsi="Times New Roman" w:hint="eastAsia"/>
          <w:spacing w:val="-6"/>
          <w:kern w:val="2"/>
          <w:sz w:val="32"/>
          <w:szCs w:val="20"/>
        </w:rPr>
        <w:t>9.关于项目审核退回后项目修改截止时间。如项目提交后被单位审核退回，在单位审核截止时间前，可修改并重新提交；如项目提交后被归口管理部门审核退回，在归口管理部门审核截止时间前，可修改并重新提交。</w:t>
      </w:r>
    </w:p>
    <w:p>
      <w:pPr>
        <w:keepNext w:val="0"/>
        <w:keepLines w:val="0"/>
        <w:pageBreakBefore w:val="0"/>
        <w:widowControl w:val="0"/>
        <w:kinsoku/>
        <w:wordWrap/>
        <w:overflowPunct/>
        <w:topLinePunct w:val="0"/>
        <w:autoSpaceDN/>
        <w:bidi w:val="0"/>
        <w:adjustRightInd w:val="0"/>
        <w:snapToGrid w:val="0"/>
        <w:spacing w:line="600" w:lineRule="exact"/>
        <w:ind w:firstLineChars="200" w:firstLine="616"/>
        <w:jc w:val="left"/>
        <w:textAlignment w:val="auto"/>
        <w:outlineLvl w:val="0"/>
        <w:rPr>
          <w:rFonts w:ascii="黑体" w:eastAsia="黑体" w:cs="Times New Roman" w:hAnsi="黑体" w:hint="eastAsia"/>
          <w:spacing w:val="-6"/>
          <w:kern w:val="2"/>
          <w:sz w:val="32"/>
          <w:szCs w:val="20"/>
        </w:rPr>
      </w:pPr>
      <w:r>
        <w:rPr>
          <w:rFonts w:ascii="黑体" w:eastAsia="黑体" w:cs="Times New Roman" w:hAnsi="黑体" w:hint="eastAsia"/>
          <w:spacing w:val="-6"/>
          <w:kern w:val="2"/>
          <w:sz w:val="32"/>
          <w:szCs w:val="20"/>
        </w:rPr>
        <w:t>四、项目申报流程图</w:t>
      </w:r>
    </w:p>
    <w:p>
      <w:pPr>
        <w:keepNext w:val="0"/>
        <w:keepLines w:val="0"/>
        <w:pageBreakBefore w:val="0"/>
        <w:widowControl/>
        <w:kinsoku/>
        <w:wordWrap/>
        <w:overflowPunct/>
        <w:topLinePunct w:val="0"/>
        <w:autoSpaceDN/>
        <w:bidi w:val="0"/>
        <w:adjustRightInd w:val="0"/>
        <w:snapToGrid w:val="0"/>
        <w:spacing w:line="600" w:lineRule="exact"/>
        <w:ind w:firstLineChars="200" w:firstLine="616"/>
        <w:textAlignment w:val="auto"/>
        <w:outlineLvl w:val="1"/>
        <w:rPr>
          <w:rFonts w:ascii="楷体_GB2312" w:eastAsia="楷体_GB2312" w:cs="Times New Roman" w:hAnsi="Times New Roman" w:hint="eastAsia"/>
          <w:b/>
          <w:bCs/>
          <w:spacing w:val="-6"/>
          <w:kern w:val="2"/>
          <w:sz w:val="32"/>
          <w:szCs w:val="20"/>
          <w:lang w:val="en-US" w:eastAsia="zh-CN" w:bidi="ar-SA"/>
        </w:rPr>
      </w:pPr>
      <w:r>
        <w:rPr>
          <w:rFonts w:ascii="楷体_GB2312" w:eastAsia="楷体_GB2312" w:cs="Times New Roman" w:hAnsi="Times New Roman" w:hint="eastAsia"/>
          <w:b/>
          <w:bCs/>
          <w:spacing w:val="-6"/>
          <w:kern w:val="2"/>
          <w:sz w:val="32"/>
          <w:szCs w:val="20"/>
        </w:rPr>
        <w:t>（一）直报单位申报流程</w:t>
      </w:r>
    </w:p>
    <w:p>
      <w:pPr>
        <w:widowControl w:val="0"/>
        <w:spacing w:after="120"/>
        <w:ind w:firstLine="0"/>
        <w:jc w:val="both"/>
        <w:rPr>
          <w:rFonts w:ascii="楷体_GB2312" w:eastAsia="楷体_GB2312" w:cs="Times New Roman" w:hAnsi="Times New Roman" w:hint="eastAsia"/>
          <w:b/>
          <w:bCs/>
          <w:spacing w:val="-6"/>
          <w:kern w:val="2"/>
          <w:sz w:val="32"/>
          <w:szCs w:val="20"/>
          <w:lang w:val="en-US" w:eastAsia="zh-CN" w:bidi="ar-SA"/>
        </w:rPr>
      </w:pPr>
      <w:r>
        <w:rPr>
          <w:rFonts w:ascii="楷体_GB2312" w:eastAsia="楷体_GB2312" w:cs="Times New Roman" w:hAnsi="Times New Roman" w:hint="eastAsia"/>
          <w:b/>
          <w:bCs/>
          <w:spacing w:val="-6"/>
          <w:kern w:val="2"/>
          <w:sz w:val="32"/>
          <w:szCs w:val="20"/>
          <w:lang w:val="en-US" w:eastAsia="zh-CN" w:bidi="ar-SA"/>
        </w:rPr>
        <w:drawing>
          <wp:inline distT="0" distB="0" distL="85723" distR="85723">
            <wp:extent cx="4824176" cy="5604393"/>
            <wp:effectExtent l="-9524" t="-9524" r="-9524" b="-9524"/>
            <wp:docPr id="1" name="图片" descr="C:\Users\ADMINI~1\AppData\Local\Temp\ksohtml18748\wps3.png"/>
            <wp:cNvGraphicFramePr>
              <a:graphicFrameLocks noChangeAspect="1"/>
            </wp:cNvGraphicFramePr>
            <a:graphic>
              <a:graphicData uri="http://schemas.openxmlformats.org/drawingml/2006/picture">
                <pic:pic>
                  <pic:nvPicPr>
                    <pic:cNvPr id="3" name="图片 3"/>
                    <pic:cNvPicPr/>
                  </pic:nvPicPr>
                  <pic:blipFill>
                    <a:blip r:embed="rId5"/>
                    <a:stretch>
                      <a:fillRect/>
                    </a:stretch>
                  </pic:blipFill>
                  <pic:spPr>
                    <a:xfrm rot="0">
                      <a:off x="0" y="0"/>
                      <a:ext cx="4824176" cy="5604393"/>
                    </a:xfrm>
                    <a:prstGeom prst="rect"/>
                    <a:noFill/>
                    <a:ln w="12700" cmpd="sng" cap="flat">
                      <a:noFill/>
                      <a:prstDash val="solid"/>
                      <a:miter/>
                    </a:ln>
                  </pic:spPr>
                </pic:pic>
              </a:graphicData>
            </a:graphic>
          </wp:inline>
        </w:drawing>
      </w:r>
    </w:p>
    <w:p>
      <w:pPr>
        <w:keepNext w:val="0"/>
        <w:keepLines w:val="0"/>
        <w:pageBreakBefore w:val="0"/>
        <w:widowControl/>
        <w:kinsoku/>
        <w:wordWrap/>
        <w:overflowPunct/>
        <w:topLinePunct w:val="0"/>
        <w:bidi w:val="0"/>
        <w:adjustRightInd w:val="0"/>
        <w:snapToGrid w:val="0"/>
        <w:spacing w:line="600" w:lineRule="exact"/>
        <w:ind w:firstLineChars="200" w:firstLine="616"/>
        <w:textAlignment w:val="auto"/>
        <w:outlineLvl w:val="1"/>
        <w:rPr>
          <w:rFonts w:ascii="楷体_GB2312" w:eastAsia="楷体_GB2312" w:cs="Times New Roman" w:hAnsi="Times New Roman"/>
          <w:b/>
          <w:bCs/>
          <w:spacing w:val="-6"/>
          <w:kern w:val="2"/>
          <w:sz w:val="32"/>
          <w:szCs w:val="20"/>
        </w:rPr>
      </w:pPr>
      <w:r>
        <w:rPr>
          <w:rFonts w:ascii="楷体_GB2312" w:eastAsia="楷体_GB2312" w:cs="Times New Roman" w:hAnsi="Times New Roman" w:hint="eastAsia"/>
          <w:b/>
          <w:bCs/>
          <w:spacing w:val="-6"/>
          <w:kern w:val="2"/>
          <w:sz w:val="32"/>
          <w:szCs w:val="20"/>
        </w:rPr>
        <w:br w:type="page"/>
      </w:r>
      <w:r>
        <w:rPr>
          <w:rFonts w:ascii="楷体_GB2312" w:eastAsia="楷体_GB2312" w:cs="Times New Roman" w:hAnsi="Times New Roman"/>
          <w:b/>
          <w:bCs/>
          <w:spacing w:val="-6"/>
          <w:kern w:val="2"/>
          <w:sz w:val="32"/>
          <w:szCs w:val="20"/>
        </w:rPr>
        <w:drawing>
          <wp:anchor distT="0" distB="0" distL="114300" distR="114300" simplePos="0" relativeHeight="15" behindDoc="0" locked="0" layoutInCell="1" hidden="0" allowOverlap="0">
            <wp:simplePos x="0" y="0"/>
            <wp:positionH relativeFrom="column">
              <wp:posOffset>0</wp:posOffset>
            </wp:positionH>
            <wp:positionV relativeFrom="line">
              <wp:posOffset>483521</wp:posOffset>
            </wp:positionV>
            <wp:extent cx="5534025" cy="7029450"/>
            <wp:effectExtent l="-9524" t="-9524" r="-9524" b="-9524"/>
            <wp:wrapSquare wrapText="bothSides"/>
            <wp:docPr id="4" name="图片 3" descr="C:\Users\ADMINI~1\AppData\Local\Temp\ksohtml18748\wps4.png"/>
            <wp:cNvGraphicFramePr>
              <a:graphicFrameLocks noChangeAspect="1"/>
            </wp:cNvGraphicFramePr>
            <a:graphic>
              <a:graphicData uri="http://schemas.openxmlformats.org/drawingml/2006/picture">
                <pic:pic>
                  <pic:nvPicPr>
                    <pic:cNvPr id="6" name="图片 3 6"/>
                    <pic:cNvPicPr/>
                  </pic:nvPicPr>
                  <pic:blipFill>
                    <a:blip r:embed="rId6"/>
                    <a:stretch>
                      <a:fillRect/>
                    </a:stretch>
                  </pic:blipFill>
                  <pic:spPr>
                    <a:xfrm rot="0">
                      <a:off x="0" y="0"/>
                      <a:ext cx="5534025" cy="7029450"/>
                    </a:xfrm>
                    <a:prstGeom prst="rect"/>
                    <a:noFill/>
                    <a:ln w="12700" cmpd="sng" cap="flat">
                      <a:noFill/>
                      <a:prstDash val="solid"/>
                      <a:miter/>
                    </a:ln>
                  </pic:spPr>
                </pic:pic>
              </a:graphicData>
            </a:graphic>
          </wp:anchor>
        </w:drawing>
      </w:r>
      <w:r>
        <w:rPr>
          <w:rFonts w:ascii="楷体_GB2312" w:eastAsia="楷体_GB2312" w:cs="Times New Roman" w:hAnsi="Times New Roman" w:hint="eastAsia"/>
          <w:b/>
          <w:bCs/>
          <w:spacing w:val="-6"/>
          <w:kern w:val="2"/>
          <w:sz w:val="32"/>
          <w:szCs w:val="20"/>
        </w:rPr>
        <w:t>（二）非直报单位申报流程</w:t>
      </w:r>
    </w:p>
    <w:p>
      <w:pPr>
        <w:keepNext w:val="0"/>
        <w:keepLines w:val="0"/>
        <w:pageBreakBefore w:val="0"/>
        <w:widowControl/>
        <w:kinsoku/>
        <w:wordWrap/>
        <w:overflowPunct/>
        <w:topLinePunct w:val="0"/>
        <w:adjustRightInd w:val="0"/>
        <w:snapToGrid w:val="0"/>
        <w:spacing w:line="600" w:lineRule="exact"/>
        <w:ind w:left="0"/>
        <w:rPr>
          <w:rFonts w:ascii="Times New Roman" w:hAnsi="Times New Roman"/>
        </w:rPr>
        <w:sectPr>
          <w:footerReference w:type="default" r:id="rId2"/>
          <w:footerReference w:type="even" r:id="rId3"/>
          <w:footerReference w:type="first" r:id="rId4"/>
          <w:pgSz w:w="11907" w:h="16840"/>
          <w:pgMar w:top="2098" w:right="1474" w:bottom="1985" w:left="1588" w:header="851" w:footer="992" w:gutter="0"/>
          <w:pgNumType/>
          <w:docGrid w:type="lines" w:linePitch="435" w:charSpace="0"/>
        </w:sectPr>
      </w:pPr>
    </w:p>
    <w:p>
      <w:pPr>
        <w:spacing w:line="560" w:lineRule="exact"/>
        <w:ind w:left="0"/>
        <w:rPr>
          <w:rFonts w:ascii="Times New Roman" w:hAnsi="Times New Roman"/>
        </w:rPr>
      </w:pPr>
    </w:p>
    <w:sectPr>
      <w:pgSz w:w="11907" w:h="16840"/>
      <w:pgMar w:top="2098" w:right="1474" w:bottom="1985" w:left="1588" w:header="851" w:footer="992" w:gutter="0"/>
      <w:docGrid w:type="lines" w:linePitch="435" w:charSpace="0"/>
    </w:sectPr>
  </w:body>
</w:document>
</file>

<file path=word/fontTable.xml><?xml version="1.0" encoding="utf-8"?>
<w:fonts xmlns:w="http://schemas.openxmlformats.org/wordprocessingml/2006/main" xmlns:r="http://schemas.openxmlformats.org/officeDocument/2006/relationships">
  <w:font w:name="黑体">
    <w:panose1 w:val="02010609060101010101"/>
    <w:charset w:val="86"/>
    <w:family w:val="auto"/>
    <w:pitch w:val="variable"/>
    <w:sig w:usb0="800002BF" w:usb1="38CF7CFA" w:usb2="00000016" w:usb3="00000000" w:csb0="00040001" w:csb1="00000000"/>
  </w:font>
  <w:font w:name="方正小标宋简体">
    <w:panose1 w:val="02010601030101010101"/>
    <w:charset w:val="86"/>
    <w:family w:val="auto"/>
    <w:pitch w:val="variable"/>
    <w:sig w:usb0="00000001" w:usb1="080E0000" w:usb2="00000000" w:usb3="00000000" w:csb0="00040000" w:csb1="00000000"/>
  </w:font>
  <w:font w:name="仿宋_GB2312">
    <w:panose1 w:val="02010609030101010101"/>
    <w:charset w:val="86"/>
    <w:family w:val="auto"/>
    <w:pitch w:val="variable"/>
    <w:sig w:usb0="00000001" w:usb1="080E0000" w:usb2="00000000" w:usb3="00000000" w:csb0="00040000" w:csb1="00000000"/>
  </w:font>
  <w:font w:name="Times New Roman">
    <w:altName w:val="DejaVu Sans"/>
    <w:panose1 w:val="02020603050405020304"/>
    <w:charset w:val="00"/>
    <w:family w:val="auto"/>
    <w:pitch w:val="variable"/>
    <w:sig w:usb0="00000A87" w:usb1="00000000" w:usb2="00000000" w:usb3="00000000" w:csb0="400001BF" w:csb1="DFF70000"/>
  </w:font>
  <w:font w:name="方正黑体_GBK">
    <w:panose1 w:val="02000000000000000000"/>
    <w:charset w:val="86"/>
    <w:family w:val="script"/>
    <w:pitch w:val="variable"/>
    <w:sig w:usb0="A00002BF" w:usb1="38CF7CFA" w:usb2="00082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20603050405020304"/>
    <w:charset w:val="00"/>
    <w:family w:val="auto"/>
    <w:pitch w:val="variable"/>
    <w:sig w:usb0="E0002AFF" w:usb1="C0007841" w:usb2="00000009" w:usb3="00000000" w:csb0="400001FF" w:csb1="FFFF0000"/>
  </w:font>
  <w:font w:name="CESI仿宋-GB2312">
    <w:panose1 w:val="02010609060101010101"/>
    <w:charset w:val="86"/>
    <w:family w:val="auto"/>
    <w:pitch w:val="variable"/>
    <w:sig w:usb0="800002BF" w:usb1="38CF7CFA" w:usb2="00000016" w:usb3="00000000" w:csb0="00040001" w:csb1="00000000"/>
  </w:font>
  <w:font w:name="方正楷体_GBK">
    <w:panose1 w:val="02000000000000000000"/>
    <w:charset w:val="86"/>
    <w:family w:val="script"/>
    <w:pitch w:val="variable"/>
    <w:sig w:usb0="A00002BF" w:usb1="38CF7CFA" w:usb2="00082016" w:usb3="00000000" w:csb0="00040001" w:csb1="00000000"/>
  </w:font>
  <w:font w:name="楷体_GB2312">
    <w:panose1 w:val="02010609030101010101"/>
    <w:charset w:val="86"/>
    <w:family w:val="auto"/>
    <w:pitch w:val="variable"/>
    <w:sig w:usb0="00000001" w:usb1="080E0000" w:usb2="00000000" w:usb3="00000000" w:csb0="00040000" w:csb1="00000000"/>
  </w:font>
  <w:font w:name="Lucida Sans">
    <w:altName w:val="DejaVu Sans"/>
    <w:panose1 w:val="020B0602030504020204"/>
    <w:charset w:val="00"/>
    <w:family w:val="auto"/>
    <w:pitch w:val="variable"/>
    <w:sig w:usb0="00000003" w:usb1="00000000" w:usb2="00000000" w:usb3="00000000" w:csb0="20000001"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35"/>
      <w:framePr w:w="0" w:hRule="auto" w:wrap="around" w:vAnchor="text" w:hAnchor="margin" w:xAlign="center" w:y="1" w:anchorLock="0"/>
      <w:pBdr>
        <w:top w:val="none" w:sz="0" w:space="0" w:color="auto"/>
        <w:left w:val="none" w:sz="0" w:space="0" w:color="auto"/>
        <w:bottom w:val="none" w:sz="0" w:space="0" w:color="auto"/>
        <w:right w:val="none" w:sz="0" w:space="0" w:color="auto"/>
      </w:pBdr>
      <w:tabs>
        <w:tab w:val="center" w:pos="4153"/>
        <w:tab w:val="right" w:pos="8307"/>
      </w:tabs>
    </w:pPr>
    <w:r>
      <w:rPr>
        <w:rStyle w:val="44"/>
      </w:rPr>
      <w:fldChar w:fldCharType="begin"/>
    </w:r>
    <w:r>
      <w:rPr>
        <w:rStyle w:val="44"/>
      </w:rPr>
      <w:instrText>Page</w:instrText>
    </w:r>
    <w:r>
      <w:rPr>
        <w:rStyle w:val="44"/>
      </w:rPr>
      <w:fldChar w:fldCharType="separate"/>
    </w:r>
    <w:r>
      <w:rPr>
        <w:rStyle w:val="44"/>
      </w:rPr>
      <w:t>1</w:t>
    </w:r>
    <w:r>
      <w:rPr>
        <w:rStyle w:val="44"/>
      </w:rPr>
      <w:fldChar w:fldCharType="end"/>
    </w:r>
  </w:p>
  <w:p>
    <w:pPr>
      <w:pStyle w:val="35"/>
      <w:tabs>
        <w:tab w:val="center" w:pos="4153"/>
        <w:tab w:val="right" w:pos="8307"/>
      </w:tabs>
    </w:pPr>
  </w:p>
</w:ftr>
</file>

<file path=word/footer2.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35"/>
      <w:framePr w:w="0" w:hRule="auto" w:wrap="around" w:vAnchor="text" w:hAnchor="margin" w:xAlign="center" w:y="1" w:anchorLock="0"/>
      <w:pBdr>
        <w:top w:val="none" w:sz="0" w:space="0" w:color="auto"/>
        <w:left w:val="none" w:sz="0" w:space="0" w:color="auto"/>
        <w:bottom w:val="none" w:sz="0" w:space="0" w:color="auto"/>
        <w:right w:val="none" w:sz="0" w:space="0" w:color="auto"/>
      </w:pBdr>
      <w:tabs>
        <w:tab w:val="center" w:pos="4153"/>
        <w:tab w:val="right" w:pos="8307"/>
      </w:tabs>
    </w:pPr>
    <w:r>
      <w:rPr>
        <w:rStyle w:val="44"/>
      </w:rPr>
      <w:fldChar w:fldCharType="begin"/>
    </w:r>
    <w:r>
      <w:rPr>
        <w:rStyle w:val="44"/>
      </w:rPr>
      <w:instrText>Page</w:instrText>
    </w:r>
    <w:r>
      <w:rPr>
        <w:rStyle w:val="44"/>
      </w:rPr>
      <w:fldChar w:fldCharType="separate"/>
    </w:r>
    <w:r>
      <w:rPr>
        <w:rStyle w:val="44"/>
      </w:rPr>
      <w:t>1</w:t>
    </w:r>
    <w:r>
      <w:rPr>
        <w:rStyle w:val="44"/>
      </w:rPr>
      <w:fldChar w:fldCharType="end"/>
    </w:r>
  </w:p>
  <w:p>
    <w:pPr>
      <w:pStyle w:val="35"/>
      <w:tabs>
        <w:tab w:val="center" w:pos="4153"/>
        <w:tab w:val="right" w:pos="8307"/>
      </w:tabs>
    </w:pPr>
  </w:p>
</w:ftr>
</file>

<file path=word/footer3.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35"/>
      <w:framePr w:w="0" w:hRule="auto" w:wrap="around" w:vAnchor="text" w:hAnchor="margin" w:xAlign="center" w:y="1" w:anchorLock="0"/>
      <w:pBdr>
        <w:top w:val="none" w:sz="0" w:space="0" w:color="auto"/>
        <w:left w:val="none" w:sz="0" w:space="0" w:color="auto"/>
        <w:bottom w:val="none" w:sz="0" w:space="0" w:color="auto"/>
        <w:right w:val="none" w:sz="0" w:space="0" w:color="auto"/>
      </w:pBdr>
      <w:tabs>
        <w:tab w:val="center" w:pos="4153"/>
        <w:tab w:val="right" w:pos="8307"/>
      </w:tabs>
    </w:pPr>
    <w:r>
      <w:rPr>
        <w:rStyle w:val="44"/>
      </w:rPr>
      <w:fldChar w:fldCharType="begin"/>
    </w:r>
    <w:r>
      <w:rPr>
        <w:rStyle w:val="44"/>
      </w:rPr>
      <w:instrText>Page</w:instrText>
    </w:r>
    <w:r>
      <w:rPr>
        <w:rStyle w:val="44"/>
      </w:rPr>
      <w:fldChar w:fldCharType="separate"/>
    </w:r>
    <w:r>
      <w:rPr>
        <w:rStyle w:val="44"/>
      </w:rPr>
      <w:t>1</w:t>
    </w:r>
    <w:r>
      <w:rPr>
        <w:rStyle w:val="44"/>
      </w:rPr>
      <w:fldChar w:fldCharType="end"/>
    </w:r>
  </w:p>
  <w:p>
    <w:pPr>
      <w:pStyle w:val="35"/>
      <w:tabs>
        <w:tab w:val="center" w:pos="4153"/>
        <w:tab w:val="right" w:pos="8307"/>
      </w:tabs>
    </w:pPr>
  </w:p>
</w:ft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val="bestFit" w:percent="150"/>
  <w:displayBackgroundShape/>
  <w:bordersDoNotSurroundHeader/>
  <w:bordersDoNotSurroundFooter/>
  <w:defaultTabStop w:val="420"/>
  <w:drawingGridHorizontalSpacing w:val="160"/>
  <w:drawingGridVerticalSpacing w:val="217"/>
  <w:displayHorizontalDrawingGridEvery w:val="0"/>
  <w:displayVerticalDrawingGridEvery w:val="1"/>
  <w:characterSpacingControl w:val="compressPunctuation"/>
  <w:savePreviewPicture/>
  <w:compat>
    <w:balanceSingleByteDoubleByteWidth/>
    <w:ulTrailSpace/>
    <w:doNotExpandShiftReturn/>
    <w:adjustLineHeightInTable/>
    <w:useAltKinsokuLineBreakRules/>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Lucida Sans"/>
        <w:lang w:val="en-US" w:eastAsia="zh-CN" w:bidi="ar-SA"/>
      </w:rPr>
    </w:rPrDefault>
    <w:pPrDefault/>
  </w:docDefaults>
  <w:style w:type="paragraph" w:default="1" w:styleId="0">
    <w:name w:val="Normal"/>
    <w:pPr>
      <w:widowControl w:val="0"/>
      <w:spacing w:line="240" w:lineRule="auto"/>
      <w:jc w:val="both"/>
    </w:pPr>
    <w:rPr>
      <w:rFonts w:ascii="仿宋_GB2312" w:eastAsia="仿宋_GB2312" w:cs="仿宋_GB2312" w:hAnsi="仿宋_GB2312"/>
      <w:bCs/>
      <w:color w:val="0D0D0D"/>
      <w:kern w:val="2"/>
      <w:sz w:val="32"/>
      <w:szCs w:val="32"/>
      <w:lang w:val="en-US" w:eastAsia="zh-CN" w:bidi="ar-SA"/>
    </w:rPr>
  </w:style>
  <w:style w:type="paragraph" w:styleId="1">
    <w:name w:val="heading 1"/>
    <w:basedOn w:val="0"/>
    <w:next w:val="0"/>
    <w:pPr>
      <w:keepNext/>
      <w:keepLines/>
      <w:widowControl w:val="0"/>
      <w:spacing w:before="340" w:after="330" w:line="578" w:lineRule="auto"/>
      <w:outlineLvl w:val="0"/>
    </w:pPr>
    <w:rPr>
      <w:b/>
      <w:bCs/>
      <w:kern w:val="44"/>
      <w:sz w:val="44"/>
      <w:szCs w:val="44"/>
    </w:rPr>
  </w:style>
  <w:style w:type="paragraph" w:styleId="2">
    <w:name w:val="heading 2"/>
    <w:basedOn w:val="0"/>
    <w:next w:val="0"/>
    <w:pPr>
      <w:keepNext/>
      <w:keepLines/>
      <w:widowControl w:val="0"/>
      <w:spacing w:before="260" w:after="260" w:line="415" w:lineRule="auto"/>
      <w:outlineLvl w:val="1"/>
    </w:pPr>
    <w:rPr>
      <w:rFonts w:ascii="Times New Roman" w:eastAsia="黑体" w:hAnsi="Times New Roman"/>
      <w:b/>
      <w:bCs/>
      <w:sz w:val="32"/>
      <w:szCs w:val="32"/>
    </w:rPr>
  </w:style>
  <w:style w:type="paragraph" w:styleId="3">
    <w:name w:val="heading 3"/>
    <w:basedOn w:val="0"/>
    <w:next w:val="0"/>
    <w:pPr>
      <w:keepNext/>
      <w:keepLines/>
      <w:widowControl w:val="0"/>
      <w:spacing w:before="260" w:after="260" w:line="415" w:lineRule="auto"/>
      <w:outlineLvl w:val="2"/>
    </w:pPr>
    <w:rPr>
      <w:b/>
      <w:bCs/>
      <w:sz w:val="32"/>
      <w:szCs w:val="32"/>
    </w:rPr>
  </w:style>
  <w:style w:type="character" w:default="1" w:styleId="10">
    <w:name w:val="Default Paragraph Font"/>
  </w:style>
  <w:style w:type="paragraph" w:styleId="15">
    <w:name w:val="Body Text 3"/>
    <w:basedOn w:val="0"/>
    <w:pPr>
      <w:spacing w:after="120"/>
    </w:pPr>
    <w:rPr>
      <w:sz w:val="16"/>
      <w:szCs w:val="16"/>
    </w:rPr>
  </w:style>
  <w:style w:type="paragraph" w:customStyle="1" w:styleId="16">
    <w:name w:val="样式1"/>
    <w:basedOn w:val="0"/>
    <w:next w:val="15"/>
  </w:style>
  <w:style w:type="paragraph" w:styleId="35">
    <w:name w:val="footer"/>
    <w:basedOn w:val="0"/>
    <w:next w:val="18"/>
    <w:pPr>
      <w:widowControl w:val="0"/>
      <w:tabs>
        <w:tab w:val="center" w:pos="4153"/>
        <w:tab w:val="right" w:pos="8307"/>
      </w:tabs>
      <w:snapToGrid w:val="0"/>
      <w:spacing w:line="240" w:lineRule="auto"/>
      <w:jc w:val="left"/>
    </w:pPr>
    <w:rPr>
      <w:rFonts w:ascii="仿宋_GB2312" w:eastAsia="仿宋_GB2312" w:cs="仿宋_GB2312" w:hAnsi="仿宋_GB2312"/>
      <w:bCs/>
      <w:color w:val="0D0D0D"/>
      <w:kern w:val="2"/>
      <w:sz w:val="18"/>
      <w:szCs w:val="18"/>
      <w:lang w:val="en-US" w:eastAsia="zh-CN" w:bidi="ar-SA"/>
    </w:rPr>
  </w:style>
  <w:style w:type="character" w:styleId="44">
    <w:name w:val="page number"/>
    <w:basedOn w:val="0"/>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image" Target="media/2.png"/><Relationship Id="rId6" Type="http://schemas.openxmlformats.org/officeDocument/2006/relationships/image" Target="media/5.png"/><Relationship Id="rId7" Type="http://schemas.openxmlformats.org/officeDocument/2006/relationships/styles" Target="styles.xml"/><Relationship Id="rId8" Type="http://schemas.openxmlformats.org/officeDocument/2006/relationships/fontTable" Target="fontTable.xml"/><Relationship Id="rId9"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sectPr/>
  </customProps>
</customData>
</file>

<file path=customXml/itemProps1.xml><?xml version="1.0" encoding="utf-8"?>
<ds:datastoreItem xmlns:ds="http://schemas.openxmlformats.org/officeDocument/2006/customXml" ds:itemID="{334D72F8-BE23-48E2-88D5-2E74DB29409F}">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3</TotalTime>
  <Application>Yozo_Office27021597764231179</Application>
  <Pages>12</Pages>
  <Words>0</Words>
  <Characters>3364</Characters>
  <Lines>0</Lines>
  <Paragraphs>65</Paragraphs>
  <CharactersWithSpaces>4486</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Cynthia</dc:creator>
  <cp:lastModifiedBy>uos</cp:lastModifiedBy>
  <cp:revision>1</cp:revision>
  <dcterms:created xsi:type="dcterms:W3CDTF">2021-07-09T01:38:41Z</dcterms:created>
  <dcterms:modified xsi:type="dcterms:W3CDTF">2025-04-26T02:38:57Z</dcterms:modified>
</cp:coreProperties>
</file>