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9C4D5">
      <w:pPr>
        <w:rPr>
          <w:rFonts w:hint="eastAsia" w:ascii="黑体" w:hAnsi="黑体" w:eastAsia="黑体"/>
          <w:b/>
          <w:bCs/>
          <w:sz w:val="32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b/>
          <w:bCs/>
          <w:sz w:val="32"/>
          <w:szCs w:val="36"/>
        </w:rPr>
        <w:t>一等奖</w:t>
      </w:r>
    </w:p>
    <w:p w14:paraId="335969D1">
      <w:pPr>
        <w:snapToGrid w:val="0"/>
        <w:jc w:val="center"/>
        <w:rPr>
          <w:rFonts w:hint="eastAsia" w:ascii="黑体" w:eastAsia="黑体"/>
          <w:sz w:val="32"/>
        </w:rPr>
      </w:pPr>
      <w:bookmarkStart w:id="0" w:name="OLE_LINK1"/>
      <w:r>
        <w:rPr>
          <w:rFonts w:hint="eastAsia" w:ascii="黑体" w:eastAsia="黑体"/>
          <w:sz w:val="32"/>
        </w:rPr>
        <w:t>锈迹里的山河：解码石家庄红色文物中的精神密码</w:t>
      </w:r>
    </w:p>
    <w:bookmarkEnd w:id="0"/>
    <w:p w14:paraId="083D42E9">
      <w:pPr>
        <w:snapToGrid w:val="0"/>
        <w:spacing w:line="360" w:lineRule="auto"/>
        <w:rPr>
          <w:rFonts w:hint="eastAsia" w:ascii="仿宋" w:hAnsi="仿宋" w:eastAsia="仿宋" w:cs="仿宋"/>
          <w:sz w:val="28"/>
        </w:rPr>
      </w:pPr>
    </w:p>
    <w:p w14:paraId="313C8FCE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在平山西柏坡纪念馆恒温恒湿的展柜里，一枚直径寸许的铜质奖章正泛着岁月沉淀的幽光。"平山团抗日英雄"的阳文铭刻已被时光打磨成深浅的沟壑，边缘处蚀出锋利的棱角——那是1938年雁门关伏击战中，子弹擦过留下的战争印记。经光谱分析，奖章背面的暗红锈斑确系原主人张二柱的血迹残留。当晨光穿透展柜玻璃，金属表面流转出金红的光晕，刹那间，太行山的烽火与滹沱河的波涛，都在这方寸之间奔涌不息。</w:t>
      </w:r>
    </w:p>
    <w:p w14:paraId="7B659D4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1937年深秋的雁门关外，朔风裹挟着细雪抽打着战士们皲裂的面庞。平山县洪子店镇铁匠之子张二柱，正用布满老茧的手指将三枚手榴弹以麻绳捆扎，又特意在导火索上缠了层油纸——这是他在黄崖洞兵工厂帮工时琢磨出的防潮妙法。当日军九七式坦克的轰鸣震落崖壁积雪，他最后一次摩挲着怀中母亲纳的千层底布鞋，继而毅然决然地滚入履带之下。爆炸气浪掀起的瞬间，飞溅的弹片在这枚刚颁发的奖章上刻下永恒的伤痕。庆功会上，贺龙师长颤抖着将奖章别在其遗孀胸前："这是平山汉子的勋章，更是中华民族的脊梁。"如今展柜里泛黄的《120师战报》上，嘉奖令的铅字虽已褪色，却仍力透纸背，旁边陈列着张二柱用木炭在桦树皮上勾勒的自画像残片，画中青年眼眸明亮如星。</w:t>
      </w:r>
    </w:p>
    <w:p w14:paraId="044FF65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相邻的恒温展柜内，一件缀满补丁的灰棉袍正在无声述说。刘道生将军这件战袍的领口处，三块菱形补丁格外醒目——那是1940年寒冬，将军见新兵小李冻得面色青紫，当即用刺刀割下自己棉袍下摆相赠。袖口处密如蛛网的针脚，出自炊事班长老周之手。这位曾在陈庄战斗中抡着菜刀劈开日军刺刀的老兵，特意用纳鞋底的苎麻线加固衣料："衣裳经得住风刀霜剑，娃娃们才扛得起家国重担。"当部队开垦南泥湾时，这件棉袍又化身担架，布料上深深浅浅的血渍与草籽压痕，至今可辨。全息投影再现的历史影像里，它时而是伤员的保暖被褥，时而又变成开荒时的垫肩布，每一道褶皱都镌刻着生命的温度。</w:t>
      </w:r>
    </w:p>
    <w:p w14:paraId="0AAAA5DA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展馆核心区的智能展台中，一封家书正在光影中徐徐舒展。泛黄信笺上，王振华的字迹洇着未干的泪痕："娘，村头老井该淘了，等打完鬼子，儿定回来..."信纸背面用烧焦木棍绘制的简笔画里，歪脖子柳树下扎羊角辫的小妹，正踮脚张望。文物修复师发现，这封1942年反扫荡前夕的家书内层，还夹着半块风化的山药饼碎屑。石家庄档案馆收录的378封抗战家书中，超过三分之一都绘有家乡景物，这些朴素的"战地明信片"，共同编织出震撼人心的精神图景——既有"不破楼兰终不还"的豪迈，又饱含"家祭无忘告乃翁"的眷恋。</w:t>
      </w:r>
    </w:p>
    <w:p w14:paraId="4FA956CA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这些静默的文物实则是奔涌的精神长河。在平山县脱贫攻坚一线，驻村干部的军绿色水壶上，系着用绑腿布改制的背带；石家庄抗疫医院的防护服上，潦草的签名与战壕墙上的誓言隔空呼应。当我们凝视这些器物，触摸的不仅是历史的肌理，更是文明的基因链——从女娲补天的执着，到"位卑未敢忘忧国"的赤诚，五千年文明的精神密码，正通过这些斑驳的金属、褴褛的棉布、泛黄的纸笺，在新时代焕发异彩。</w:t>
      </w:r>
    </w:p>
    <w:p w14:paraId="2E735EDF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暮色中的纪念馆外，太行山轮廓如铁铸的丰碑。那些文物早已突破展柜的桎梏，化作漫天星辰。平山团后人组建的"太行星火"宣讲队，正用3D打印技术复刻文物走进课堂；非遗传承人以桑蚕丝绣制《抗战家书》系列，让平山绵绣承载红色记忆。这些生动的传承昭示着：真正的历史从不是博物馆的标本，而是永远奔流在民族血脉里的精神长河。当每个清晨的阳光掠过奖章的伤痕，照在棉袍的补丁上，我们都能听见历史的回声——那不是遥远的绝响，而是永不熄灭的生命律动。</w:t>
      </w:r>
    </w:p>
    <w:p w14:paraId="1B0B6289">
      <w:pPr>
        <w:tabs>
          <w:tab w:val="right" w:pos="1260"/>
        </w:tabs>
        <w:snapToGrid w:val="0"/>
        <w:spacing w:line="360" w:lineRule="auto"/>
        <w:ind w:left="5660" w:leftChars="-100" w:hanging="5880" w:hangingChars="21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t>学院：文学与历史学院</w:t>
      </w:r>
    </w:p>
    <w:p w14:paraId="1ECFED3A">
      <w:pPr>
        <w:snapToGrid w:val="0"/>
        <w:spacing w:line="360" w:lineRule="auto"/>
        <w:ind w:left="504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姓名:王旭晶</w:t>
      </w:r>
    </w:p>
    <w:p w14:paraId="29CC7A2D">
      <w:pPr>
        <w:snapToGrid w:val="0"/>
        <w:spacing w:line="360" w:lineRule="auto"/>
        <w:ind w:left="504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学号：20240103093</w:t>
      </w:r>
    </w:p>
    <w:p w14:paraId="2477DB5A">
      <w:pPr>
        <w:snapToGrid w:val="0"/>
        <w:spacing w:line="360" w:lineRule="auto"/>
        <w:ind w:left="504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联系方式：17533309282</w:t>
      </w:r>
    </w:p>
    <w:p w14:paraId="2526DEB8">
      <w:pPr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</w:rPr>
      </w:pPr>
    </w:p>
    <w:p w14:paraId="4625A928">
      <w:pPr>
        <w:rPr>
          <w:rFonts w:hint="eastAsia" w:ascii="黑体" w:hAnsi="黑体" w:eastAsia="黑体"/>
          <w:b/>
          <w:bCs/>
          <w:sz w:val="32"/>
          <w:szCs w:val="36"/>
        </w:rPr>
      </w:pPr>
    </w:p>
    <w:p w14:paraId="7376BBBB">
      <w:pPr>
        <w:rPr>
          <w:rFonts w:hint="eastAsia" w:ascii="黑体" w:hAnsi="黑体" w:eastAsia="黑体"/>
          <w:b/>
          <w:bCs/>
          <w:sz w:val="32"/>
          <w:szCs w:val="36"/>
        </w:rPr>
      </w:pPr>
    </w:p>
    <w:p w14:paraId="60C123F4">
      <w:pPr>
        <w:rPr>
          <w:rFonts w:hint="eastAsia" w:ascii="黑体" w:hAnsi="黑体" w:eastAsia="黑体"/>
          <w:b/>
          <w:bCs/>
          <w:sz w:val="32"/>
          <w:szCs w:val="36"/>
        </w:rPr>
      </w:pPr>
    </w:p>
    <w:p w14:paraId="7D3BDE00">
      <w:pPr>
        <w:rPr>
          <w:rFonts w:hint="eastAsia" w:ascii="黑体" w:hAnsi="黑体" w:eastAsia="黑体"/>
          <w:b/>
          <w:bCs/>
          <w:sz w:val="32"/>
          <w:szCs w:val="36"/>
        </w:rPr>
      </w:pPr>
    </w:p>
    <w:p w14:paraId="02FD49F0">
      <w:pPr>
        <w:rPr>
          <w:rFonts w:hint="eastAsia" w:ascii="黑体" w:hAnsi="黑体" w:eastAsia="黑体"/>
          <w:b/>
          <w:bCs/>
          <w:sz w:val="32"/>
          <w:szCs w:val="36"/>
        </w:rPr>
      </w:pPr>
    </w:p>
    <w:p w14:paraId="1D17CD34">
      <w:pPr>
        <w:spacing w:before="61" w:line="219" w:lineRule="auto"/>
        <w:ind w:left="2204"/>
        <w:outlineLvl w:val="0"/>
        <w:rPr>
          <w:rFonts w:hint="eastAsia"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0"/>
          <w:sz w:val="31"/>
          <w:szCs w:val="31"/>
        </w:rPr>
        <w:t>滹沱星火铸精魂燕赵薪传照新程</w:t>
      </w:r>
    </w:p>
    <w:p w14:paraId="35280BBF">
      <w:pPr>
        <w:spacing w:line="289" w:lineRule="auto"/>
        <w:rPr>
          <w:rFonts w:hint="eastAsia"/>
        </w:rPr>
      </w:pPr>
    </w:p>
    <w:p w14:paraId="5C577FA4">
      <w:pPr>
        <w:spacing w:line="289" w:lineRule="auto"/>
        <w:rPr>
          <w:rFonts w:hint="eastAsia"/>
        </w:rPr>
      </w:pPr>
    </w:p>
    <w:p w14:paraId="23C8ADF1">
      <w:pPr>
        <w:pStyle w:val="11"/>
        <w:tabs>
          <w:tab w:val="left" w:pos="9987"/>
        </w:tabs>
        <w:spacing w:before="101" w:line="423" w:lineRule="auto"/>
        <w:ind w:right="20" w:firstLine="825"/>
        <w:jc w:val="both"/>
        <w:rPr>
          <w:rFonts w:hint="eastAsia"/>
          <w:lang w:eastAsia="zh-CN"/>
        </w:rPr>
      </w:pPr>
      <w:r>
        <w:rPr>
          <w:spacing w:val="18"/>
          <w:lang w:eastAsia="zh-CN"/>
        </w:rPr>
        <w:t>当滹沱河的浪花拍打着1937年的河岸，石家</w:t>
      </w:r>
      <w:r>
        <w:rPr>
          <w:spacing w:val="17"/>
          <w:lang w:eastAsia="zh-CN"/>
        </w:rPr>
        <w:t>庄这片土地便成为</w:t>
      </w:r>
      <w:r>
        <w:rPr>
          <w:lang w:eastAsia="zh-CN"/>
        </w:rPr>
        <w:t xml:space="preserve">  </w:t>
      </w:r>
      <w:r>
        <w:rPr>
          <w:spacing w:val="13"/>
          <w:lang w:eastAsia="zh-CN"/>
        </w:rPr>
        <w:t>华北抗战的精神坐标。平山团“三千子弟出太行”的壮举，本质上是</w:t>
      </w:r>
      <w:r>
        <w:rPr>
          <w:spacing w:val="7"/>
          <w:lang w:eastAsia="zh-CN"/>
        </w:rPr>
        <w:t xml:space="preserve">  </w:t>
      </w:r>
      <w:r>
        <w:rPr>
          <w:spacing w:val="14"/>
          <w:lang w:eastAsia="zh-CN"/>
        </w:rPr>
        <w:t>燕赵文化中“捐躯赴国难”基因的当代激活——战国</w:t>
      </w:r>
      <w:r>
        <w:rPr>
          <w:spacing w:val="13"/>
          <w:lang w:eastAsia="zh-CN"/>
        </w:rPr>
        <w:t>时期廉颇蔺相如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“将相和”的家国大义，在抗战年代化作平山农民放下锄头、别上“保</w:t>
      </w:r>
      <w:r>
        <w:rPr>
          <w:lang w:eastAsia="zh-CN"/>
        </w:rPr>
        <w:tab/>
      </w:r>
      <w:r>
        <w:rPr>
          <w:lang w:eastAsia="zh-CN"/>
        </w:rPr>
        <w:t xml:space="preserve"> </w:t>
      </w:r>
      <w:r>
        <w:rPr>
          <w:spacing w:val="22"/>
          <w:lang w:eastAsia="zh-CN"/>
        </w:rPr>
        <w:t>家卫国”布条的毅然决然。1937年秋，平山县委一声号召，7000余</w:t>
      </w:r>
      <w:r>
        <w:rPr>
          <w:spacing w:val="3"/>
          <w:lang w:eastAsia="zh-CN"/>
        </w:rPr>
        <w:t xml:space="preserve">  </w:t>
      </w:r>
      <w:r>
        <w:rPr>
          <w:spacing w:val="23"/>
          <w:lang w:eastAsia="zh-CN"/>
        </w:rPr>
        <w:t>名青壮年参军，组成八路军120师359旅平山团，在山西忻口战役中</w:t>
      </w:r>
      <w:r>
        <w:rPr>
          <w:spacing w:val="3"/>
          <w:lang w:eastAsia="zh-CN"/>
        </w:rPr>
        <w:t xml:space="preserve">  </w:t>
      </w:r>
      <w:r>
        <w:rPr>
          <w:spacing w:val="13"/>
          <w:lang w:eastAsia="zh-CN"/>
        </w:rPr>
        <w:t>以“血肉冲锋”阻击日军，团长陈宗尧身负重伤仍高呼“不打退鬼子</w:t>
      </w:r>
      <w:r>
        <w:rPr>
          <w:spacing w:val="7"/>
          <w:lang w:eastAsia="zh-CN"/>
        </w:rPr>
        <w:t xml:space="preserve">  </w:t>
      </w:r>
      <w:r>
        <w:rPr>
          <w:spacing w:val="5"/>
          <w:lang w:eastAsia="zh-CN"/>
        </w:rPr>
        <w:t>不包扎”。这种从农耕文明中孕育的血性，正是《诗经》“修我戈矛，</w:t>
      </w:r>
      <w:r>
        <w:rPr>
          <w:spacing w:val="6"/>
          <w:lang w:eastAsia="zh-CN"/>
        </w:rPr>
        <w:t xml:space="preserve">  </w:t>
      </w:r>
      <w:r>
        <w:rPr>
          <w:spacing w:val="23"/>
          <w:lang w:eastAsia="zh-CN"/>
        </w:rPr>
        <w:t>与子同仇”的千年回响，印证着中国文化中“天下兴亡，匹夫</w:t>
      </w:r>
      <w:r>
        <w:rPr>
          <w:spacing w:val="22"/>
          <w:lang w:eastAsia="zh-CN"/>
        </w:rPr>
        <w:t>有责”</w:t>
      </w:r>
      <w:r>
        <w:rPr>
          <w:lang w:eastAsia="zh-CN"/>
        </w:rPr>
        <w:t xml:space="preserve"> </w:t>
      </w:r>
      <w:r>
        <w:rPr>
          <w:spacing w:val="31"/>
          <w:lang w:eastAsia="zh-CN"/>
        </w:rPr>
        <w:t>的精神内核。</w:t>
      </w:r>
    </w:p>
    <w:p w14:paraId="64C5B796">
      <w:pPr>
        <w:pStyle w:val="11"/>
        <w:spacing w:before="67" w:line="417" w:lineRule="auto"/>
        <w:ind w:left="155" w:firstLine="710"/>
        <w:rPr>
          <w:rFonts w:hint="eastAsia"/>
          <w:lang w:eastAsia="zh-CN"/>
        </w:rPr>
      </w:pPr>
      <w:r>
        <w:rPr>
          <w:spacing w:val="10"/>
          <w:lang w:eastAsia="zh-CN"/>
        </w:rPr>
        <w:t>井陉矿区的“万人坑”遗址则刻写着另一种文化韧性。1940年，</w:t>
      </w:r>
      <w:r>
        <w:rPr>
          <w:spacing w:val="6"/>
          <w:lang w:eastAsia="zh-CN"/>
        </w:rPr>
        <w:t xml:space="preserve">  </w:t>
      </w:r>
      <w:r>
        <w:rPr>
          <w:spacing w:val="13"/>
          <w:lang w:eastAsia="zh-CN"/>
        </w:rPr>
        <w:t>矿工们在日军刺刀下发起“窑下罢工”,用砸坏机器、故意少装</w:t>
      </w:r>
      <w:r>
        <w:rPr>
          <w:spacing w:val="12"/>
          <w:lang w:eastAsia="zh-CN"/>
        </w:rPr>
        <w:t>煤炭</w:t>
      </w:r>
      <w:r>
        <w:rPr>
          <w:lang w:eastAsia="zh-CN"/>
        </w:rPr>
        <w:t xml:space="preserve">   </w:t>
      </w:r>
      <w:r>
        <w:rPr>
          <w:spacing w:val="8"/>
          <w:lang w:eastAsia="zh-CN"/>
        </w:rPr>
        <w:t>的方式反抗掠夺，甚至将情报藏在窝头中传递给八路军。这种“柔弱</w:t>
      </w:r>
      <w:r>
        <w:rPr>
          <w:spacing w:val="2"/>
          <w:lang w:eastAsia="zh-CN"/>
        </w:rPr>
        <w:t xml:space="preserve">   </w:t>
      </w:r>
      <w:r>
        <w:rPr>
          <w:spacing w:val="8"/>
          <w:lang w:eastAsia="zh-CN"/>
        </w:rPr>
        <w:t>处坚强”的智慧，暗合道家“天下莫柔弱于水，而攻坚强</w:t>
      </w:r>
      <w:r>
        <w:rPr>
          <w:spacing w:val="7"/>
          <w:lang w:eastAsia="zh-CN"/>
        </w:rPr>
        <w:t>者莫之能胜”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的哲学思维，将燕赵文化中“慷慨悲歌”的刚烈与“屈伸有道”的柔</w:t>
      </w:r>
      <w:r>
        <w:rPr>
          <w:spacing w:val="2"/>
          <w:lang w:eastAsia="zh-CN"/>
        </w:rPr>
        <w:t xml:space="preserve">   </w:t>
      </w:r>
      <w:r>
        <w:rPr>
          <w:spacing w:val="8"/>
          <w:lang w:eastAsia="zh-CN"/>
        </w:rPr>
        <w:t>韧熔铸成抗战精神的双重面向。正如正定古城墙在炮火中虽斑</w:t>
      </w:r>
      <w:r>
        <w:rPr>
          <w:spacing w:val="7"/>
          <w:lang w:eastAsia="zh-CN"/>
        </w:rPr>
        <w:t>驳却不</w:t>
      </w:r>
      <w:r>
        <w:rPr>
          <w:lang w:eastAsia="zh-CN"/>
        </w:rPr>
        <w:t xml:space="preserve">   </w:t>
      </w:r>
      <w:r>
        <w:rPr>
          <w:spacing w:val="6"/>
          <w:lang w:eastAsia="zh-CN"/>
        </w:rPr>
        <w:t>倒，文化基因的韧性让石家庄抗战史不仅是铁血抗争的记录，更是文</w:t>
      </w:r>
      <w:r>
        <w:rPr>
          <w:spacing w:val="4"/>
          <w:lang w:eastAsia="zh-CN"/>
        </w:rPr>
        <w:t xml:space="preserve">   </w:t>
      </w:r>
      <w:r>
        <w:rPr>
          <w:spacing w:val="-1"/>
          <w:lang w:eastAsia="zh-CN"/>
        </w:rPr>
        <w:t>明存续的见证。</w:t>
      </w:r>
    </w:p>
    <w:p w14:paraId="59901594">
      <w:pPr>
        <w:pStyle w:val="11"/>
        <w:spacing w:before="110" w:line="430" w:lineRule="auto"/>
        <w:ind w:left="155" w:right="168" w:firstLine="760"/>
        <w:jc w:val="both"/>
        <w:rPr>
          <w:rFonts w:hint="eastAsia"/>
          <w:lang w:eastAsia="zh-CN"/>
        </w:rPr>
        <w:sectPr>
          <w:pgSz w:w="11840" w:h="16740"/>
          <w:pgMar w:top="499" w:right="896" w:bottom="0" w:left="934" w:header="0" w:footer="0" w:gutter="0"/>
          <w:cols w:space="720" w:num="1"/>
        </w:sectPr>
      </w:pPr>
      <w:r>
        <w:rPr>
          <w:spacing w:val="9"/>
          <w:lang w:eastAsia="zh-CN"/>
        </w:rPr>
        <w:t>抗战精神在当代石家庄的传承，呈现为文化基</w:t>
      </w:r>
      <w:r>
        <w:rPr>
          <w:spacing w:val="8"/>
          <w:lang w:eastAsia="zh-CN"/>
        </w:rPr>
        <w:t>因的创造性转化。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平山“戎冠秀纪念馆”里，那副磨损的担架</w:t>
      </w:r>
      <w:r>
        <w:rPr>
          <w:spacing w:val="4"/>
          <w:lang w:eastAsia="zh-CN"/>
        </w:rPr>
        <w:t>绳如今化作志愿者团队的</w:t>
      </w:r>
      <w:r>
        <w:rPr>
          <w:lang w:eastAsia="zh-CN"/>
        </w:rPr>
        <w:t xml:space="preserve">  旗帜——2021年河南暴雨中，平山退役军人自发组成“太行救援队”</w:t>
      </w:r>
    </w:p>
    <w:p w14:paraId="0798BA71">
      <w:pPr>
        <w:pStyle w:val="11"/>
        <w:spacing w:before="61" w:line="438" w:lineRule="auto"/>
        <w:ind w:right="380"/>
        <w:jc w:val="both"/>
        <w:rPr>
          <w:rFonts w:hint="eastAsia"/>
          <w:lang w:eastAsia="zh-CN"/>
        </w:rPr>
      </w:pPr>
      <w:r>
        <w:rPr>
          <w:spacing w:val="14"/>
          <w:lang w:eastAsia="zh-CN"/>
        </w:rPr>
        <w:t>用肩扛手抬的方式转移群众，队长王辉说：“当年</w:t>
      </w:r>
      <w:r>
        <w:rPr>
          <w:spacing w:val="13"/>
          <w:lang w:eastAsia="zh-CN"/>
        </w:rPr>
        <w:t>戎妈妈用担架抬伤</w:t>
      </w:r>
      <w:r>
        <w:rPr>
          <w:lang w:eastAsia="zh-CN"/>
        </w:rPr>
        <w:t xml:space="preserve"> </w:t>
      </w:r>
      <w:r>
        <w:rPr>
          <w:spacing w:val="18"/>
          <w:lang w:eastAsia="zh-CN"/>
        </w:rPr>
        <w:t>员，现在我们用冲锋舟救百姓，都是‘子弟兵为人民’的老理儿。”</w:t>
      </w:r>
      <w:r>
        <w:rPr>
          <w:spacing w:val="1"/>
          <w:lang w:eastAsia="zh-CN"/>
        </w:rPr>
        <w:t xml:space="preserve"> </w:t>
      </w:r>
      <w:r>
        <w:rPr>
          <w:spacing w:val="14"/>
          <w:lang w:eastAsia="zh-CN"/>
        </w:rPr>
        <w:t>这种跨越时空的精神接力，印证着儒家“老吾老以及人之老，幼吾幼</w:t>
      </w:r>
      <w:r>
        <w:rPr>
          <w:spacing w:val="1"/>
          <w:lang w:eastAsia="zh-CN"/>
        </w:rPr>
        <w:t xml:space="preserve"> </w:t>
      </w:r>
      <w:r>
        <w:rPr>
          <w:spacing w:val="9"/>
          <w:lang w:eastAsia="zh-CN"/>
        </w:rPr>
        <w:t>以及人之幼”的伦理观在当代的实践。</w:t>
      </w:r>
    </w:p>
    <w:p w14:paraId="09353534">
      <w:pPr>
        <w:pStyle w:val="11"/>
        <w:spacing w:before="3" w:line="429" w:lineRule="auto"/>
        <w:ind w:right="170" w:firstLine="739"/>
        <w:rPr>
          <w:rFonts w:hint="eastAsia"/>
          <w:lang w:eastAsia="zh-CN"/>
        </w:rPr>
      </w:pPr>
      <w:r>
        <w:rPr>
          <w:spacing w:val="13"/>
          <w:lang w:eastAsia="zh-CN"/>
        </w:rPr>
        <w:t>更深刻的传承在于文化符号的现代转译。井陉“百团大战</w:t>
      </w:r>
      <w:r>
        <w:rPr>
          <w:spacing w:val="12"/>
          <w:lang w:eastAsia="zh-CN"/>
        </w:rPr>
        <w:t>”前线</w:t>
      </w:r>
      <w:r>
        <w:rPr>
          <w:lang w:eastAsia="zh-CN"/>
        </w:rPr>
        <w:t xml:space="preserve">  </w:t>
      </w:r>
      <w:r>
        <w:rPr>
          <w:spacing w:val="24"/>
          <w:lang w:eastAsia="zh-CN"/>
        </w:rPr>
        <w:t>指挥部旧址旁，90后设计师李媛将抗战时期的电报密码转化为文创</w:t>
      </w:r>
      <w:r>
        <w:rPr>
          <w:spacing w:val="5"/>
          <w:lang w:eastAsia="zh-CN"/>
        </w:rPr>
        <w:t xml:space="preserve">   </w:t>
      </w:r>
      <w:r>
        <w:rPr>
          <w:spacing w:val="14"/>
          <w:lang w:eastAsia="zh-CN"/>
        </w:rPr>
        <w:t>产品的二维码，扫码即可聆听当年八路军的作战指令录音。“摩斯密</w:t>
      </w:r>
      <w:r>
        <w:rPr>
          <w:spacing w:val="1"/>
          <w:lang w:eastAsia="zh-CN"/>
        </w:rPr>
        <w:t xml:space="preserve">   </w:t>
      </w:r>
      <w:r>
        <w:rPr>
          <w:spacing w:val="9"/>
          <w:lang w:eastAsia="zh-CN"/>
        </w:rPr>
        <w:t>码嗒嘀嗒的节奏，和我们现在的大数据脉冲本质上都是‘信息传递’</w:t>
      </w:r>
      <w:r>
        <w:rPr>
          <w:spacing w:val="8"/>
          <w:lang w:eastAsia="zh-CN"/>
        </w:rPr>
        <w:t>,”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李媛指着墙上“交通破袭战”的示意图，“先辈破坏敌人的交通线，</w:t>
      </w:r>
    </w:p>
    <w:p w14:paraId="5946CF8D">
      <w:pPr>
        <w:pStyle w:val="11"/>
        <w:spacing w:before="4" w:line="429" w:lineRule="auto"/>
        <w:ind w:right="490"/>
        <w:rPr>
          <w:rFonts w:hint="eastAsia"/>
          <w:lang w:eastAsia="zh-CN"/>
        </w:rPr>
      </w:pPr>
      <w:r>
        <w:rPr>
          <w:spacing w:val="14"/>
          <w:lang w:eastAsia="zh-CN"/>
        </w:rPr>
        <w:t>我们用数字技术构建文化传播的新通道，都是为了守护民族的精神家</w:t>
      </w:r>
      <w:r>
        <w:rPr>
          <w:spacing w:val="11"/>
          <w:lang w:eastAsia="zh-CN"/>
        </w:rPr>
        <w:t xml:space="preserve"> </w:t>
      </w:r>
      <w:r>
        <w:rPr>
          <w:spacing w:val="14"/>
          <w:lang w:eastAsia="zh-CN"/>
        </w:rPr>
        <w:t>园。”这种从“破袭”到“建构”的思维跃迁，正是抗战精神中“创</w:t>
      </w:r>
      <w:r>
        <w:rPr>
          <w:spacing w:val="7"/>
          <w:lang w:eastAsia="zh-CN"/>
        </w:rPr>
        <w:t xml:space="preserve"> </w:t>
      </w:r>
      <w:r>
        <w:rPr>
          <w:spacing w:val="12"/>
          <w:lang w:eastAsia="zh-CN"/>
        </w:rPr>
        <w:t>新求变”基因的当代诠释。</w:t>
      </w:r>
    </w:p>
    <w:p w14:paraId="0C952EE4">
      <w:pPr>
        <w:pStyle w:val="11"/>
        <w:spacing w:before="49" w:line="430" w:lineRule="auto"/>
        <w:ind w:firstLine="819"/>
        <w:rPr>
          <w:rFonts w:hint="eastAsia"/>
          <w:lang w:eastAsia="zh-CN"/>
        </w:rPr>
      </w:pPr>
      <w:r>
        <w:rPr>
          <w:spacing w:val="14"/>
          <w:lang w:eastAsia="zh-CN"/>
        </w:rPr>
        <w:t>在雄安新区的建设工地上，平山团后代张磊带领的“青年突击队”</w:t>
      </w:r>
      <w:r>
        <w:rPr>
          <w:spacing w:val="6"/>
          <w:lang w:eastAsia="zh-CN"/>
        </w:rPr>
        <w:t xml:space="preserve"> </w:t>
      </w:r>
      <w:r>
        <w:rPr>
          <w:spacing w:val="14"/>
          <w:lang w:eastAsia="zh-CN"/>
        </w:rPr>
        <w:t>以“三天一层楼”的速度刷新建设纪录，他们将标语</w:t>
      </w:r>
      <w:r>
        <w:rPr>
          <w:spacing w:val="13"/>
          <w:lang w:eastAsia="zh-CN"/>
        </w:rPr>
        <w:t>“三千子弟出太</w:t>
      </w:r>
    </w:p>
    <w:p w14:paraId="52348C10">
      <w:pPr>
        <w:pStyle w:val="11"/>
        <w:spacing w:before="4" w:line="429" w:lineRule="auto"/>
        <w:ind w:right="97"/>
        <w:rPr>
          <w:rFonts w:hint="eastAsia"/>
          <w:lang w:eastAsia="zh-CN"/>
        </w:rPr>
      </w:pPr>
      <w:r>
        <w:rPr>
          <w:spacing w:val="14"/>
          <w:lang w:eastAsia="zh-CN"/>
        </w:rPr>
        <w:t>行”改写为“三千工匠建雄安”。这种精神移植</w:t>
      </w:r>
      <w:r>
        <w:rPr>
          <w:spacing w:val="13"/>
          <w:lang w:eastAsia="zh-CN"/>
        </w:rPr>
        <w:t>揭示了抗战精神的当</w:t>
      </w:r>
      <w:r>
        <w:rPr>
          <w:lang w:eastAsia="zh-CN"/>
        </w:rPr>
        <w:t xml:space="preserve">   </w:t>
      </w:r>
      <w:r>
        <w:rPr>
          <w:spacing w:val="14"/>
          <w:lang w:eastAsia="zh-CN"/>
        </w:rPr>
        <w:t>代意义：当太行山脉的愚公移山精神遇上现代科技，便催生出“高质</w:t>
      </w:r>
      <w:r>
        <w:rPr>
          <w:lang w:eastAsia="zh-CN"/>
        </w:rPr>
        <w:t xml:space="preserve">   </w:t>
      </w:r>
      <w:r>
        <w:rPr>
          <w:spacing w:val="14"/>
          <w:lang w:eastAsia="zh-CN"/>
        </w:rPr>
        <w:t>量发展”的新动能。正如抗战时期平山团在南泥湾</w:t>
      </w:r>
      <w:r>
        <w:rPr>
          <w:spacing w:val="13"/>
          <w:lang w:eastAsia="zh-CN"/>
        </w:rPr>
        <w:t>开荒时“一把镢头</w:t>
      </w:r>
      <w:r>
        <w:rPr>
          <w:lang w:eastAsia="zh-CN"/>
        </w:rPr>
        <w:t xml:space="preserve">   </w:t>
      </w:r>
      <w:r>
        <w:rPr>
          <w:spacing w:val="19"/>
          <w:lang w:eastAsia="zh-CN"/>
        </w:rPr>
        <w:t>一支枪，生产自给保卫党中央”,当代石家庄人在芯片研发、生物医</w:t>
      </w:r>
      <w:r>
        <w:rPr>
          <w:spacing w:val="1"/>
          <w:lang w:eastAsia="zh-CN"/>
        </w:rPr>
        <w:t xml:space="preserve">   </w:t>
      </w:r>
      <w:r>
        <w:rPr>
          <w:spacing w:val="16"/>
          <w:lang w:eastAsia="zh-CN"/>
        </w:rPr>
        <w:t>药等领域突破技术封锁，延续着“自力更生、艰苦奋斗”的文化基因。</w:t>
      </w:r>
    </w:p>
    <w:p w14:paraId="44EE143C">
      <w:pPr>
        <w:pStyle w:val="11"/>
        <w:spacing w:before="42" w:line="436" w:lineRule="auto"/>
        <w:ind w:left="309" w:right="224" w:firstLine="650"/>
        <w:rPr>
          <w:rFonts w:hint="eastAsia"/>
          <w:lang w:eastAsia="zh-CN"/>
        </w:rPr>
      </w:pPr>
      <w:r>
        <w:rPr>
          <w:spacing w:val="13"/>
          <w:lang w:eastAsia="zh-CN"/>
        </w:rPr>
        <w:t>曹妃甸港的集装箱码头上，智能导引车按照“抗</w:t>
      </w:r>
      <w:r>
        <w:rPr>
          <w:spacing w:val="12"/>
          <w:lang w:eastAsia="zh-CN"/>
        </w:rPr>
        <w:t>战地图”的拓扑</w:t>
      </w:r>
      <w:r>
        <w:rPr>
          <w:lang w:eastAsia="zh-CN"/>
        </w:rPr>
        <w:t xml:space="preserve"> </w:t>
      </w:r>
      <w:r>
        <w:rPr>
          <w:spacing w:val="23"/>
          <w:lang w:eastAsia="zh-CN"/>
        </w:rPr>
        <w:t>结构规划运输路线——当年八路军的游击战智慧转化为现代物流的</w:t>
      </w:r>
      <w:r>
        <w:rPr>
          <w:spacing w:val="2"/>
          <w:lang w:eastAsia="zh-CN"/>
        </w:rPr>
        <w:t xml:space="preserve"> </w:t>
      </w:r>
      <w:r>
        <w:rPr>
          <w:spacing w:val="10"/>
          <w:lang w:eastAsia="zh-CN"/>
        </w:rPr>
        <w:t>最优路径算法。港口负责人陈健翻开旧档案：“1942年冀中军民挖地</w:t>
      </w:r>
    </w:p>
    <w:p w14:paraId="7C8B1424">
      <w:pPr>
        <w:spacing w:line="436" w:lineRule="auto"/>
        <w:rPr>
          <w:rFonts w:hint="eastAsia"/>
        </w:rPr>
        <w:sectPr>
          <w:pgSz w:w="11840" w:h="16740"/>
          <w:pgMar w:top="490" w:right="706" w:bottom="0" w:left="910" w:header="0" w:footer="0" w:gutter="0"/>
          <w:cols w:space="720" w:num="1"/>
        </w:sectPr>
      </w:pPr>
    </w:p>
    <w:p w14:paraId="7E909AD1">
      <w:pPr>
        <w:pStyle w:val="11"/>
        <w:spacing w:before="72" w:line="429" w:lineRule="auto"/>
        <w:ind w:right="198"/>
        <w:jc w:val="both"/>
        <w:rPr>
          <w:rFonts w:hint="eastAsia"/>
          <w:lang w:eastAsia="zh-CN"/>
        </w:rPr>
      </w:pPr>
      <w:r>
        <w:rPr>
          <w:spacing w:val="12"/>
          <w:sz w:val="35"/>
          <w:szCs w:val="35"/>
          <w:lang w:eastAsia="zh-CN"/>
        </w:rPr>
        <w:t>道反‘扫荡’,现在我们用5G技术构建智慧港口，都是在复杂环境中</w:t>
      </w:r>
      <w:r>
        <w:rPr>
          <w:spacing w:val="18"/>
          <w:sz w:val="35"/>
          <w:szCs w:val="35"/>
          <w:lang w:eastAsia="zh-CN"/>
        </w:rPr>
        <w:t xml:space="preserve"> </w:t>
      </w:r>
      <w:r>
        <w:rPr>
          <w:spacing w:val="6"/>
          <w:sz w:val="35"/>
          <w:szCs w:val="35"/>
          <w:lang w:eastAsia="zh-CN"/>
        </w:rPr>
        <w:t>寻找破局之道。”这种从“军事智慧”到“发展智慧”的转化，印证</w:t>
      </w:r>
      <w:r>
        <w:rPr>
          <w:spacing w:val="2"/>
          <w:sz w:val="35"/>
          <w:szCs w:val="35"/>
          <w:lang w:eastAsia="zh-CN"/>
        </w:rPr>
        <w:t xml:space="preserve"> </w:t>
      </w:r>
      <w:r>
        <w:rPr>
          <w:spacing w:val="6"/>
          <w:sz w:val="35"/>
          <w:szCs w:val="35"/>
          <w:lang w:eastAsia="zh-CN"/>
        </w:rPr>
        <w:t xml:space="preserve">着抗战精神作为文化基因的核心价值：它不仅是历史记忆，更是破解 </w:t>
      </w:r>
      <w:r>
        <w:rPr>
          <w:spacing w:val="5"/>
          <w:sz w:val="35"/>
          <w:szCs w:val="35"/>
          <w:lang w:eastAsia="zh-CN"/>
        </w:rPr>
        <w:t>当代难题的思维范式，让“团结协作、勇于创新”成为民族复兴征程</w:t>
      </w:r>
      <w:r>
        <w:rPr>
          <w:spacing w:val="15"/>
          <w:sz w:val="35"/>
          <w:szCs w:val="35"/>
          <w:lang w:eastAsia="zh-CN"/>
        </w:rPr>
        <w:t xml:space="preserve"> </w:t>
      </w:r>
      <w:r>
        <w:rPr>
          <w:spacing w:val="30"/>
          <w:lang w:eastAsia="zh-CN"/>
        </w:rPr>
        <w:t>中的精神密码。</w:t>
      </w:r>
    </w:p>
    <w:p w14:paraId="0C9039F1">
      <w:pPr>
        <w:pStyle w:val="11"/>
        <w:spacing w:before="46" w:line="417" w:lineRule="auto"/>
        <w:ind w:firstLine="729"/>
        <w:rPr>
          <w:rFonts w:hint="eastAsia"/>
          <w:sz w:val="35"/>
          <w:szCs w:val="35"/>
          <w:lang w:eastAsia="zh-CN"/>
        </w:rPr>
      </w:pPr>
      <w:r>
        <w:rPr>
          <w:spacing w:val="5"/>
          <w:sz w:val="35"/>
          <w:szCs w:val="35"/>
          <w:lang w:eastAsia="zh-CN"/>
        </w:rPr>
        <w:t>站在滹沱河畔，回望石家庄抗战历史，那些烽火中淬炼的精神因</w:t>
      </w:r>
      <w:r>
        <w:rPr>
          <w:spacing w:val="9"/>
          <w:sz w:val="35"/>
          <w:szCs w:val="35"/>
          <w:lang w:eastAsia="zh-CN"/>
        </w:rPr>
        <w:t xml:space="preserve">  </w:t>
      </w:r>
      <w:r>
        <w:rPr>
          <w:spacing w:val="4"/>
          <w:sz w:val="35"/>
          <w:szCs w:val="35"/>
          <w:lang w:eastAsia="zh-CN"/>
        </w:rPr>
        <w:t>子早已融入民族血脉。从平山团的草鞋到雄安新区的智能汽车，从戎  冠秀的草药膏到抗疫志愿者的防护服，文化基因的传承从未中断。正</w:t>
      </w:r>
      <w:r>
        <w:rPr>
          <w:spacing w:val="3"/>
          <w:sz w:val="35"/>
          <w:szCs w:val="35"/>
          <w:lang w:eastAsia="zh-CN"/>
        </w:rPr>
        <w:t xml:space="preserve">  </w:t>
      </w:r>
      <w:r>
        <w:rPr>
          <w:spacing w:val="2"/>
          <w:sz w:val="35"/>
          <w:szCs w:val="35"/>
          <w:lang w:eastAsia="zh-CN"/>
        </w:rPr>
        <w:t>如太行山脉四季常青的松柏，抗战精神在当代中国的土壤中生根发芽，</w:t>
      </w:r>
      <w:r>
        <w:rPr>
          <w:spacing w:val="1"/>
          <w:sz w:val="35"/>
          <w:szCs w:val="35"/>
          <w:lang w:eastAsia="zh-CN"/>
        </w:rPr>
        <w:t xml:space="preserve"> </w:t>
      </w:r>
      <w:r>
        <w:rPr>
          <w:spacing w:val="3"/>
          <w:sz w:val="35"/>
          <w:szCs w:val="35"/>
          <w:lang w:eastAsia="zh-CN"/>
        </w:rPr>
        <w:t>既守护着“为何出发”的历史初心，更指引着“</w:t>
      </w:r>
      <w:r>
        <w:rPr>
          <w:spacing w:val="2"/>
          <w:sz w:val="35"/>
          <w:szCs w:val="35"/>
          <w:lang w:eastAsia="zh-CN"/>
        </w:rPr>
        <w:t>向何处去”的未来方</w:t>
      </w:r>
      <w:r>
        <w:rPr>
          <w:sz w:val="35"/>
          <w:szCs w:val="35"/>
          <w:lang w:eastAsia="zh-CN"/>
        </w:rPr>
        <w:t xml:space="preserve">   </w:t>
      </w:r>
      <w:r>
        <w:rPr>
          <w:spacing w:val="1"/>
          <w:sz w:val="35"/>
          <w:szCs w:val="35"/>
          <w:lang w:eastAsia="zh-CN"/>
        </w:rPr>
        <w:t>向——它告诉我们，唯有激活文化基因中的精神力量，才能在时代浪</w:t>
      </w:r>
      <w:r>
        <w:rPr>
          <w:spacing w:val="4"/>
          <w:sz w:val="35"/>
          <w:szCs w:val="35"/>
          <w:lang w:eastAsia="zh-CN"/>
        </w:rPr>
        <w:t xml:space="preserve">   </w:t>
      </w:r>
      <w:r>
        <w:rPr>
          <w:spacing w:val="3"/>
          <w:sz w:val="35"/>
          <w:szCs w:val="35"/>
          <w:lang w:eastAsia="zh-CN"/>
        </w:rPr>
        <w:t>潮中凝聚起“越是艰险越向前”的民族伟力。</w:t>
      </w:r>
    </w:p>
    <w:p w14:paraId="140B8954">
      <w:pPr>
        <w:spacing w:line="267" w:lineRule="auto"/>
        <w:rPr>
          <w:rFonts w:hint="eastAsia"/>
        </w:rPr>
      </w:pPr>
    </w:p>
    <w:p w14:paraId="19A00687">
      <w:pPr>
        <w:spacing w:line="267" w:lineRule="auto"/>
        <w:rPr>
          <w:rFonts w:hint="eastAsia"/>
        </w:rPr>
      </w:pPr>
    </w:p>
    <w:p w14:paraId="2B272690">
      <w:pPr>
        <w:spacing w:line="267" w:lineRule="auto"/>
        <w:rPr>
          <w:rFonts w:hint="eastAsia"/>
        </w:rPr>
      </w:pPr>
    </w:p>
    <w:p w14:paraId="17FF1AA9">
      <w:pPr>
        <w:pStyle w:val="11"/>
        <w:spacing w:before="101" w:line="221" w:lineRule="auto"/>
        <w:ind w:left="749"/>
        <w:rPr>
          <w:rFonts w:hint="eastAsia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187960</wp:posOffset>
                </wp:positionV>
                <wp:extent cx="687705" cy="259715"/>
                <wp:effectExtent l="3175" t="0" r="4445" b="0"/>
                <wp:wrapNone/>
                <wp:docPr id="185679426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D8E6B6">
                            <w:pPr>
                              <w:spacing w:before="20" w:line="219" w:lineRule="auto"/>
                              <w:ind w:left="20"/>
                              <w:rPr>
                                <w:rFonts w:hint="eastAsia" w:ascii="宋体" w:hAnsi="宋体" w:eastAsia="宋体" w:cs="宋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E02030"/>
                                <w:spacing w:val="-7"/>
                                <w:sz w:val="31"/>
                                <w:szCs w:val="31"/>
                              </w:rPr>
                              <w:t>朱</w:t>
                            </w:r>
                            <w:r>
                              <w:rPr>
                                <w:rFonts w:ascii="宋体" w:hAnsi="宋体" w:eastAsia="宋体" w:cs="宋体"/>
                                <w:color w:val="E02030"/>
                                <w:spacing w:val="69"/>
                                <w:sz w:val="31"/>
                                <w:szCs w:val="31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color w:val="E02030"/>
                                <w:spacing w:val="-7"/>
                                <w:sz w:val="31"/>
                                <w:szCs w:val="31"/>
                              </w:rPr>
                              <w:t>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13pt;margin-top:14.8pt;height:20.45pt;width:54.15pt;z-index:251659264;mso-width-relative:page;mso-height-relative:page;" filled="f" stroked="f" coordsize="21600,21600" o:gfxdata="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9+eO9kAAAAJAQAADwAA&#10;AAAAAAABACAAAAAiAAAAZHJzL2Rvd25yZXYueG1sUEsBAhQAFAAAAAgAh07iQATN0JIVAgAADQQA&#10;AA4AAAAAAAAAAQAgAAAAKA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5D8E6B6">
                      <w:pPr>
                        <w:spacing w:before="20" w:line="219" w:lineRule="auto"/>
                        <w:ind w:left="20"/>
                        <w:rPr>
                          <w:rFonts w:hint="eastAsia" w:ascii="宋体" w:hAnsi="宋体" w:eastAsia="宋体" w:cs="宋体"/>
                          <w:sz w:val="31"/>
                          <w:szCs w:val="31"/>
                        </w:rPr>
                      </w:pPr>
                      <w:r>
                        <w:rPr>
                          <w:rFonts w:ascii="宋体" w:hAnsi="宋体" w:eastAsia="宋体" w:cs="宋体"/>
                          <w:color w:val="E02030"/>
                          <w:spacing w:val="-7"/>
                          <w:sz w:val="31"/>
                          <w:szCs w:val="31"/>
                        </w:rPr>
                        <w:t>朱</w:t>
                      </w:r>
                      <w:r>
                        <w:rPr>
                          <w:rFonts w:ascii="宋体" w:hAnsi="宋体" w:eastAsia="宋体" w:cs="宋体"/>
                          <w:color w:val="E02030"/>
                          <w:spacing w:val="69"/>
                          <w:sz w:val="31"/>
                          <w:szCs w:val="31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color w:val="E02030"/>
                          <w:spacing w:val="-7"/>
                          <w:sz w:val="31"/>
                          <w:szCs w:val="31"/>
                        </w:rPr>
                        <w:t>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-492760</wp:posOffset>
            </wp:positionV>
            <wp:extent cx="1861185" cy="18161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0974" cy="18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102235</wp:posOffset>
            </wp:positionV>
            <wp:extent cx="668655" cy="2997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375" cy="29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7"/>
          <w:lang w:eastAsia="zh-CN"/>
        </w:rPr>
        <w:t>经济管理学院张益航2024140403019524</w:t>
      </w:r>
      <w:r>
        <w:rPr>
          <w:spacing w:val="36"/>
          <w:lang w:eastAsia="zh-CN"/>
        </w:rPr>
        <w:t>424101</w:t>
      </w:r>
    </w:p>
    <w:p w14:paraId="0166112F">
      <w:pPr>
        <w:rPr>
          <w:rFonts w:hint="eastAsia" w:ascii="黑体" w:hAnsi="黑体" w:eastAsia="黑体"/>
          <w:b/>
          <w:bCs/>
          <w:sz w:val="32"/>
          <w:szCs w:val="36"/>
        </w:rPr>
      </w:pPr>
    </w:p>
    <w:p w14:paraId="01964AA0">
      <w:pPr>
        <w:rPr>
          <w:rFonts w:hint="eastAsia" w:ascii="黑体" w:hAnsi="黑体" w:eastAsia="黑体"/>
          <w:sz w:val="32"/>
          <w:szCs w:val="32"/>
        </w:rPr>
      </w:pPr>
    </w:p>
    <w:p w14:paraId="553D637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沉睡的英雄地</w:t>
      </w:r>
    </w:p>
    <w:p w14:paraId="2F1EBC0E">
      <w:pPr>
        <w:rPr>
          <w:rFonts w:hint="eastAsia"/>
        </w:rPr>
      </w:pPr>
    </w:p>
    <w:p w14:paraId="49213269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我带着一支白花，</w:t>
      </w:r>
    </w:p>
    <w:p w14:paraId="1997D15F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走进沉睡的英雄地。</w:t>
      </w:r>
    </w:p>
    <w:p w14:paraId="7047DA36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石碑上的名字在说话，</w:t>
      </w:r>
    </w:p>
    <w:p w14:paraId="0F8B4C5F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把1945年的火光，</w:t>
      </w:r>
    </w:p>
    <w:p w14:paraId="6DFD8AA3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熔铸成地质的年轮。</w:t>
      </w:r>
    </w:p>
    <w:p w14:paraId="32BC7CE9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</w:p>
    <w:p w14:paraId="0410CD7E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我带着一支白花，</w:t>
      </w:r>
    </w:p>
    <w:p w14:paraId="13A7FBE5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走进沉睡的英雄地。</w:t>
      </w:r>
    </w:p>
    <w:p w14:paraId="2E773E9C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滹沱河的浪花默默流淌，</w:t>
      </w:r>
    </w:p>
    <w:p w14:paraId="2FA9A5EA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当蒸汽凝成白毛女的发梢，</w:t>
      </w:r>
    </w:p>
    <w:p w14:paraId="1A4EC12D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古槐用年轮放映胶片。</w:t>
      </w:r>
    </w:p>
    <w:p w14:paraId="5A55938B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</w:p>
    <w:p w14:paraId="200A1E2E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我带着一支白花，</w:t>
      </w:r>
    </w:p>
    <w:p w14:paraId="3F3486A7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走进沉睡的英雄地。</w:t>
      </w:r>
    </w:p>
    <w:p w14:paraId="5D1E9A7E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正定古城的城墙在呜咽，</w:t>
      </w:r>
    </w:p>
    <w:p w14:paraId="7A19CE34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弹孔是岁月铭刻的勋章，</w:t>
      </w:r>
    </w:p>
    <w:p w14:paraId="4B089973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城墙在硝烟中挺直脊梁。</w:t>
      </w:r>
    </w:p>
    <w:p w14:paraId="23F3B4A9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</w:p>
    <w:p w14:paraId="57666FBD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八十圈年轮正在抽芽，</w:t>
      </w:r>
    </w:p>
    <w:p w14:paraId="0FD99648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当高铁穿过麦田时带起的，</w:t>
      </w:r>
    </w:p>
    <w:p w14:paraId="2966FBDC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仍是1945年秋天的风——</w:t>
      </w:r>
    </w:p>
    <w:p w14:paraId="6ED8E722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那风中夹杂着炸药与稻香，</w:t>
      </w:r>
    </w:p>
    <w:p w14:paraId="1227F6BF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还有平山团未唱完的滹沱谣。</w:t>
      </w:r>
    </w:p>
    <w:p w14:paraId="2231A660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</w:p>
    <w:p w14:paraId="65C87210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我数着解放大街的梧桐，</w:t>
      </w:r>
    </w:p>
    <w:p w14:paraId="55CCAAB3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指节叩响年轮刻度的回声，</w:t>
      </w:r>
    </w:p>
    <w:p w14:paraId="27BD7B88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像一片片飘摇的秋叶。</w:t>
      </w:r>
    </w:p>
    <w:p w14:paraId="2B38D677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他们的血在岩石上绽开，</w:t>
      </w:r>
    </w:p>
    <w:p w14:paraId="3E8866B3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成为永不褪色的朱砂印。</w:t>
      </w:r>
    </w:p>
    <w:p w14:paraId="11D8C835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</w:p>
    <w:p w14:paraId="4485514D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石家庄的街道上，</w:t>
      </w:r>
    </w:p>
    <w:p w14:paraId="498CCBB7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那些弹孔已长出新的楼宇，</w:t>
      </w:r>
    </w:p>
    <w:p w14:paraId="39701607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但地下仍埋藏着密语。</w:t>
      </w:r>
    </w:p>
    <w:p w14:paraId="1C09EFA0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那些把名字刻进岩层的少年，</w:t>
      </w:r>
    </w:p>
    <w:p w14:paraId="443A81E0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青石板记得，我记得。</w:t>
      </w:r>
    </w:p>
    <w:p w14:paraId="1395436C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</w:p>
    <w:p w14:paraId="60483FED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</w:p>
    <w:p w14:paraId="4FFB18D2">
      <w:pPr>
        <w:spacing w:line="360" w:lineRule="auto"/>
        <w:jc w:val="righ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地理科学与环境学院   张紫柔   17332971773</w:t>
      </w:r>
    </w:p>
    <w:p w14:paraId="2A96A551">
      <w:pPr>
        <w:spacing w:line="360" w:lineRule="auto"/>
        <w:rPr>
          <w:rFonts w:hint="eastAsia" w:ascii="仿宋" w:hAnsi="仿宋" w:eastAsia="仿宋"/>
          <w:sz w:val="28"/>
          <w:szCs w:val="32"/>
        </w:rPr>
      </w:pPr>
    </w:p>
    <w:p w14:paraId="6C05360B">
      <w:pPr>
        <w:spacing w:line="360" w:lineRule="auto"/>
        <w:rPr>
          <w:rFonts w:hint="eastAsia" w:ascii="仿宋" w:hAnsi="仿宋" w:eastAsia="仿宋"/>
          <w:sz w:val="28"/>
          <w:szCs w:val="32"/>
        </w:rPr>
      </w:pPr>
    </w:p>
    <w:sectPr>
      <w:pgSz w:w="11840" w:h="16740"/>
      <w:pgMar w:top="477" w:right="930" w:bottom="0" w:left="9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AA"/>
    <w:rsid w:val="000C57F4"/>
    <w:rsid w:val="000E14D6"/>
    <w:rsid w:val="001623F8"/>
    <w:rsid w:val="001C7D6C"/>
    <w:rsid w:val="005B385C"/>
    <w:rsid w:val="005D367D"/>
    <w:rsid w:val="006522AA"/>
    <w:rsid w:val="007461C0"/>
    <w:rsid w:val="008E120E"/>
    <w:rsid w:val="00E145CA"/>
    <w:rsid w:val="00ED4A77"/>
    <w:rsid w:val="00F246E1"/>
    <w:rsid w:val="19A30E80"/>
    <w:rsid w:val="2A4B17EC"/>
    <w:rsid w:val="30F524B2"/>
    <w:rsid w:val="5DDE5B0D"/>
    <w:rsid w:val="76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8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  <w14:ligatures w14:val="none"/>
    </w:rPr>
  </w:style>
  <w:style w:type="paragraph" w:styleId="12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uiPriority w:val="99"/>
    <w:rPr>
      <w:sz w:val="18"/>
      <w:szCs w:val="18"/>
    </w:rPr>
  </w:style>
  <w:style w:type="character" w:customStyle="1" w:styleId="38">
    <w:name w:val="正文文本 字符"/>
    <w:basedOn w:val="17"/>
    <w:link w:val="11"/>
    <w:semiHidden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3303</Words>
  <Characters>3404</Characters>
  <Lines>169</Lines>
  <Paragraphs>57</Paragraphs>
  <TotalTime>14</TotalTime>
  <ScaleCrop>false</ScaleCrop>
  <LinksUpToDate>false</LinksUpToDate>
  <CharactersWithSpaces>3496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2025-07-03T13:17:00Z</dcterms:created>
  <dc:creator>星宏 杜</dc:creator>
  <cp:lastModifiedBy>WPS_1680354727</cp:lastModifiedBy>
  <dcterms:modified xsi:type="dcterms:W3CDTF">2025-07-04T11:48:11Z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C582EAE664774E9AB1BD61B143C9457C_13</vt:lpwstr>
  </property>
</Properties>
</file>