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361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石家庄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学院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本科教育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教学质量月活动实施方案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贯彻我校“1396”发展战略，落实《石家庄学院本科教育教学质量保障体系建设纲要》精神</w:t>
      </w:r>
      <w:r>
        <w:rPr>
          <w:rFonts w:hint="eastAsia" w:ascii="仿宋_GB2312" w:hAnsi="仿宋_GB2312" w:eastAsia="仿宋_GB2312" w:cs="仿宋_GB2312"/>
          <w:sz w:val="30"/>
          <w:szCs w:val="30"/>
        </w:rPr>
        <w:t>，牢固树立人才培养中心地位和本科教育教学核心地位，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不断提高本科教育教学质量</w:t>
      </w:r>
      <w:r>
        <w:rPr>
          <w:rFonts w:hint="eastAsia" w:ascii="仿宋_GB2312" w:hAnsi="仿宋_GB2312" w:eastAsia="仿宋_GB2312" w:cs="仿宋_GB2312"/>
          <w:sz w:val="30"/>
          <w:szCs w:val="30"/>
        </w:rPr>
        <w:t>，构建自觉、自省、自律、自查、自纠的大学质量文化，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经研究，决定开展石家庄学院本科教育教学质量月活动。</w:t>
      </w:r>
      <w:r>
        <w:rPr>
          <w:rFonts w:hint="eastAsia" w:ascii="仿宋_GB2312" w:hAnsi="仿宋_GB2312" w:eastAsia="仿宋_GB2312" w:cs="仿宋_GB2312"/>
          <w:sz w:val="30"/>
          <w:szCs w:val="30"/>
        </w:rPr>
        <w:t>为确保活动取得实效，特制定本方案。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以习近平新时代中国特色社会主义思想为指导，</w:t>
      </w:r>
      <w:r>
        <w:rPr>
          <w:rFonts w:hint="eastAsia" w:ascii="仿宋_GB2312" w:hAnsi="仿宋_GB2312" w:eastAsia="仿宋_GB2312" w:cs="仿宋_GB2312"/>
          <w:sz w:val="30"/>
          <w:szCs w:val="30"/>
        </w:rPr>
        <w:t>全面贯彻党的教育方针，落实立德树人根本任务，进一步强化质量意识、创新意识、改革意识，严格规范教学管理，扎实推进教风、学风建设，聚焦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sz w:val="30"/>
          <w:szCs w:val="30"/>
        </w:rPr>
        <w:t>教学改革，全面提升本科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sz w:val="30"/>
          <w:szCs w:val="30"/>
        </w:rPr>
        <w:t>教学质量。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本科教育教学</w:t>
      </w:r>
      <w:r>
        <w:rPr>
          <w:rFonts w:hint="eastAsia" w:ascii="仿宋_GB2312" w:hAnsi="仿宋_GB2312" w:eastAsia="仿宋_GB2312" w:cs="仿宋_GB2312"/>
          <w:sz w:val="30"/>
          <w:szCs w:val="30"/>
        </w:rPr>
        <w:t>审核评估为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契机</w:t>
      </w:r>
      <w:r>
        <w:rPr>
          <w:rFonts w:hint="eastAsia" w:ascii="仿宋_GB2312" w:hAnsi="仿宋_GB2312" w:eastAsia="仿宋_GB2312" w:cs="仿宋_GB2312"/>
          <w:sz w:val="30"/>
          <w:szCs w:val="30"/>
        </w:rPr>
        <w:t>，坚持以评促建、以评促改、以评促管、以评促强，规范课堂教学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深化教学改革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提升教学质量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三、活动目标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强化全员教育教学质量意识，推动全体师生形成自觉、自省、自律、自查、自纠的质量文化；迎接本科教育教学审核评估，切实提高教育教学质量。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四、活动时间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2023年10月20日—11月20日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五、活动内容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 w:firstLine="600" w:firstLineChars="200"/>
        <w:textAlignment w:val="auto"/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  <w:t>（一）建章立制，建立健全二级学院教学质量保障体系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各学院要结合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《石家庄学院本科教育教学质量保障体系建设纲要》《石家庄学院本科课程目标达成评价管理办法》等文件要求，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组织教师认真学习、贯彻落实学校教育教学质量管理制度，结合本单位的学科专业特点，建立健全适合本单位的教育教学质量保障的制度体系和运行机制，形成不断提升教育教学质量的长效机制。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 w:firstLine="600" w:firstLineChars="200"/>
        <w:textAlignment w:val="auto"/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  <w:t>（二）开展全员推门听课及教学公开课活动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 w:firstLine="600" w:firstLineChars="200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开展全体教师推门听课、观课活动，按要求完成本学期听课任务，听课后及时反馈点评，并组织开展教学方法与艺术的研讨活动，形成人人钻研教学艺术、努力提升教学水平的良好风气；校、院两级督导每人听课不少于4次，课后任课教师要与督导教师积极交流，撰写教学反思；校领导随时推门听课，进行巡课检查；每个专业提交1门示范课程，在全院范围开展示范课公开展示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 w:firstLine="600" w:firstLineChars="200"/>
        <w:textAlignment w:val="auto"/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  <w:t>（三）开展审核评估教学档案材料整改落实督查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针对今年暑期二级学院教学档案材料检查结果，各学院继续进行整改。学校将再次组织抽查，督导整改落实情况。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 w:firstLine="600" w:firstLineChars="200"/>
        <w:textAlignment w:val="auto"/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  <w:t>（四）开展期中学生评教活动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组织全体学生，登录超星学习通系统对课程教学进行期中评教。各教学单位根据评教结果，结合督导听课，组织课程教学先进经验分享会，并查摆问题，提出整改措施，确保课堂教学质量。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 w:firstLine="600" w:firstLineChars="200"/>
        <w:textAlignment w:val="auto"/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  <w:t>（五）开展期中教学检查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围绕教育教学审核评估工作，学校将组织教学督导对各学院日常教学质量情况进行督查，为迎接审核评估工作做好准备；各学院开展教风学风大检查，着重检查</w:t>
      </w:r>
      <w:r>
        <w:rPr>
          <w:rFonts w:hint="eastAsia" w:ascii="仿宋_GB2312" w:hAnsi="仿宋_GB2312" w:eastAsia="仿宋_GB2312" w:cs="仿宋_GB2312"/>
          <w:sz w:val="30"/>
          <w:szCs w:val="30"/>
        </w:rPr>
        <w:t>学生课堂学习态度、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师生</w:t>
      </w:r>
      <w:r>
        <w:rPr>
          <w:rFonts w:hint="eastAsia" w:ascii="仿宋_GB2312" w:hAnsi="仿宋_GB2312" w:eastAsia="仿宋_GB2312" w:cs="仿宋_GB2312"/>
          <w:sz w:val="30"/>
          <w:szCs w:val="30"/>
        </w:rPr>
        <w:t>课堂纪律情况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开展优良学风班级评比活动，营造良好的学习氛围。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 w:firstLine="600" w:firstLineChars="200"/>
        <w:textAlignment w:val="auto"/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  <w:t>（六）开展青年教师讲课比赛及教师教学创新大赛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举办“第四届教师教学创新大赛暨青年教师讲课比赛”，要求1983年10月20日之后出生的教师必须参加比赛，以赛促教，更好地落实学校“13510”青年教师培养计划，并为河北省教师教学创新大赛推荐参赛人选。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right="0" w:firstLine="600" w:firstLineChars="200"/>
        <w:textAlignment w:val="auto"/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  <w:t>（七）开展课堂教学改革案例评选活动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结合《石家庄学院深化课堂教学改革实施方案》，启动试点课程课堂教学改革，并在全校范围内征集课堂教学改革案例。学校将结合实际改革情况，评选出优秀课堂教学改革案例并在全校进行推广宣传。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kern w:val="2"/>
          <w:sz w:val="30"/>
          <w:szCs w:val="30"/>
          <w:lang w:val="en-US" w:eastAsia="zh-CN" w:bidi="ar-SA"/>
        </w:rPr>
        <w:t>（八）开展本科教育教学示范案例征集评选活动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在全校范围内开展本科教育教学示范案例征集评选活动，为我校向教育部推荐本科教育教学审核评估优秀案例提供素材。教务处组织专家进行评审颁奖，并在全校推广宣传。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六、组织领导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为切实加强对本科教育教学质量月活动的领导，确保活动顺利有效开展，决定成立学校本科教育教学质量月活动领导小组。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组  长：李  娟  党委常务、副校长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1800" w:firstLineChars="6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郑建敏  教学督导委员会主任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副组长：王俊奇  教务处处长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3034" w:leftChars="426" w:hanging="2139" w:hangingChars="713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宋万杰  教务处副处长、教育教学质量评估与教师教学发展中心副主任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丁利锐  教学督导委员会副主任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袁  莉  教学督导委员会副主任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成  员：全体教学督导委员会委员、各学院领导班子成员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各学院成立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由院长任组长的活动工作领导小组，全面负责本学院质量月活动。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七、工作要求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各学院要充分认识开展质量月活动的意义，精心组织，精细安排，精准操作，确保各项任务和要求的落实。质量月活动领导小组将对各学院质量月活动开展情况进行检查，对工作被动马虎、问题明显的单位和个人，进行通报批评，并依据《石家庄学院教学事故认定及处理办法》进行处理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45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2.各学院要根据实际情况制定学院质量月活动实施方案，活动结束后，总结提炼工作亮点，查找不足，分析原因，提出整改措施，形成总结性文字材料报教务处。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3.全体</w:t>
      </w:r>
      <w:r>
        <w:rPr>
          <w:rFonts w:hint="eastAsia" w:ascii="仿宋_GB2312" w:hAnsi="仿宋_GB2312" w:eastAsia="仿宋_GB2312" w:cs="仿宋_GB2312"/>
          <w:sz w:val="30"/>
          <w:szCs w:val="30"/>
        </w:rPr>
        <w:t>教师应积极主动参与各项活动，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按照《石家庄学院深化课堂教学改革实施方案》的要求，</w:t>
      </w:r>
      <w:r>
        <w:rPr>
          <w:rFonts w:hint="eastAsia" w:ascii="仿宋_GB2312" w:hAnsi="仿宋_GB2312" w:eastAsia="仿宋_GB2312" w:cs="仿宋_GB2312"/>
          <w:sz w:val="30"/>
          <w:szCs w:val="30"/>
        </w:rPr>
        <w:t>加强课堂教学管理，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深化课堂教学改革，</w:t>
      </w:r>
      <w:r>
        <w:rPr>
          <w:rFonts w:hint="eastAsia" w:ascii="仿宋_GB2312" w:hAnsi="仿宋_GB2312" w:eastAsia="仿宋_GB2312" w:cs="仿宋_GB2312"/>
          <w:sz w:val="30"/>
          <w:szCs w:val="30"/>
        </w:rPr>
        <w:t>提升课堂教学能力，维护课堂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教学</w:t>
      </w:r>
      <w:r>
        <w:rPr>
          <w:rFonts w:hint="eastAsia" w:ascii="仿宋_GB2312" w:hAnsi="仿宋_GB2312" w:eastAsia="仿宋_GB2312" w:cs="仿宋_GB2312"/>
          <w:sz w:val="30"/>
          <w:szCs w:val="30"/>
        </w:rPr>
        <w:t>纪律，及时纠正学生课堂不良行为，提高学生课堂教学参与度，提升课堂教学效果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八、材料提交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45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请各学院于2023年10月19日前将《石家庄学院本科教育教学质量月示范课一览表》（见附件）纸质版报教务处（教育教学质量评估与教师教学发展中心）213办公室，电子版发到邮箱kobe0179@163.com。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45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联系人：张丽娟，联系电话：66617089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45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45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45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45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 xml:space="preserve">                              教务处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45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 xml:space="preserve">                教育教学质量评估与教师教学发展中心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5" w:lineRule="atLeast"/>
        <w:ind w:left="0" w:right="0" w:firstLine="645"/>
        <w:textAlignment w:val="auto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 xml:space="preserve">                         2023年10月16日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Calibri" w:hAnsi="Calibri" w:eastAsia="宋体" w:cs="Times New Roman"/>
          <w:kern w:val="2"/>
          <w:sz w:val="30"/>
          <w:szCs w:val="30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ZjE1YTFhZjFjMzE0MjI4ODJkNmNkMTQ5YWE4ZGEifQ=="/>
  </w:docVars>
  <w:rsids>
    <w:rsidRoot w:val="07CB0DDE"/>
    <w:rsid w:val="02214B50"/>
    <w:rsid w:val="07CB0DDE"/>
    <w:rsid w:val="0A9652E1"/>
    <w:rsid w:val="18B7099F"/>
    <w:rsid w:val="28657EF4"/>
    <w:rsid w:val="2D7727C6"/>
    <w:rsid w:val="39635BC8"/>
    <w:rsid w:val="3B0405E2"/>
    <w:rsid w:val="59172FCC"/>
    <w:rsid w:val="5EF2672A"/>
    <w:rsid w:val="673F0005"/>
    <w:rsid w:val="6C2C6AD3"/>
    <w:rsid w:val="74405851"/>
    <w:rsid w:val="75C710E8"/>
    <w:rsid w:val="7A68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000000"/>
      <w:u w:val="none"/>
    </w:rPr>
  </w:style>
  <w:style w:type="character" w:styleId="9">
    <w:name w:val="Hyperlink"/>
    <w:basedOn w:val="6"/>
    <w:qFormat/>
    <w:uiPriority w:val="0"/>
    <w:rPr>
      <w:color w:val="000000"/>
      <w:u w:val="none"/>
    </w:rPr>
  </w:style>
  <w:style w:type="character" w:customStyle="1" w:styleId="10">
    <w:name w:val="on"/>
    <w:basedOn w:val="6"/>
    <w:qFormat/>
    <w:uiPriority w:val="0"/>
    <w:rPr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2023-10-13T06:32:00Z</dcterms:created>
  <dc:creator>jwc</dc:creator>
  <cp:lastModifiedBy>小柯</cp:lastModifiedBy>
  <dcterms:modified xsi:type="dcterms:W3CDTF">2023-10-16T01:39:32Z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D1CC97699F4347BAAFC2B6AB21DA1EFA_13</vt:lpwstr>
  </property>
</Properties>
</file>