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72" w:rsidRPr="00946472" w:rsidRDefault="00946472">
      <w:pPr>
        <w:spacing w:afterLines="30" w:after="93"/>
        <w:jc w:val="center"/>
        <w:rPr>
          <w:rFonts w:ascii="Times New Roman" w:eastAsia="黑体" w:hAnsi="Times New Roman"/>
          <w:sz w:val="44"/>
          <w:szCs w:val="44"/>
        </w:rPr>
      </w:pPr>
      <w:r w:rsidRPr="00946472">
        <w:rPr>
          <w:rFonts w:ascii="Times New Roman" w:eastAsia="黑体" w:hAnsi="Times New Roman"/>
          <w:sz w:val="44"/>
          <w:szCs w:val="44"/>
        </w:rPr>
        <w:t>石家庄学院</w:t>
      </w:r>
      <w:r w:rsidR="00821FBE" w:rsidRPr="00946472">
        <w:rPr>
          <w:rFonts w:ascii="Times New Roman" w:eastAsia="黑体" w:hAnsi="Times New Roman" w:hint="eastAsia"/>
          <w:sz w:val="44"/>
          <w:szCs w:val="44"/>
        </w:rPr>
        <w:t xml:space="preserve"> </w:t>
      </w:r>
      <w:bookmarkStart w:id="0" w:name="_GoBack"/>
      <w:bookmarkEnd w:id="0"/>
    </w:p>
    <w:p w:rsidR="00E51BDA" w:rsidRPr="00B84F29" w:rsidRDefault="00821FBE">
      <w:pPr>
        <w:spacing w:afterLines="30" w:after="93"/>
        <w:jc w:val="center"/>
        <w:rPr>
          <w:rFonts w:ascii="Times New Roman" w:eastAsia="黑体" w:hAnsi="Times New Roman"/>
          <w:sz w:val="36"/>
          <w:szCs w:val="36"/>
        </w:rPr>
      </w:pPr>
      <w:r w:rsidRPr="00B84F29">
        <w:rPr>
          <w:rFonts w:ascii="Times New Roman" w:eastAsia="黑体" w:hAnsi="Times New Roman" w:hint="eastAsia"/>
          <w:sz w:val="36"/>
          <w:szCs w:val="36"/>
        </w:rPr>
        <w:t>实验技术与实验室管理系列人员编制核算办法</w:t>
      </w:r>
    </w:p>
    <w:p w:rsidR="00946472" w:rsidRDefault="00946472">
      <w:pPr>
        <w:adjustRightInd w:val="0"/>
        <w:snapToGrid w:val="0"/>
        <w:spacing w:line="300" w:lineRule="auto"/>
        <w:ind w:firstLineChars="200" w:firstLine="560"/>
        <w:rPr>
          <w:rFonts w:ascii="Times New Roman" w:eastAsia="黑体" w:hAnsi="Times New Roman"/>
          <w:sz w:val="28"/>
          <w:szCs w:val="28"/>
        </w:rPr>
      </w:pPr>
    </w:p>
    <w:p w:rsidR="00E51BDA" w:rsidRPr="00B84F29" w:rsidRDefault="00821FBE">
      <w:pPr>
        <w:adjustRightInd w:val="0"/>
        <w:snapToGrid w:val="0"/>
        <w:spacing w:line="30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84F29">
        <w:rPr>
          <w:rFonts w:ascii="Times New Roman" w:hAnsi="Times New Roman"/>
          <w:sz w:val="28"/>
          <w:szCs w:val="28"/>
        </w:rPr>
        <w:t>为了调动广大实验技术</w:t>
      </w:r>
      <w:r w:rsidRPr="00B84F29">
        <w:rPr>
          <w:rFonts w:ascii="Times New Roman" w:hAnsi="Times New Roman" w:hint="eastAsia"/>
          <w:sz w:val="28"/>
          <w:szCs w:val="28"/>
        </w:rPr>
        <w:t>与实验室管理</w:t>
      </w:r>
      <w:r w:rsidRPr="00B84F29">
        <w:rPr>
          <w:rFonts w:ascii="Times New Roman" w:hAnsi="Times New Roman"/>
          <w:sz w:val="28"/>
          <w:szCs w:val="28"/>
        </w:rPr>
        <w:t>系列人员的工作积极性，按照工作实绩优先，兼顾学院之间的公平、公正的原则，特制定本办法，</w:t>
      </w:r>
      <w:r w:rsidRPr="00B84F29">
        <w:rPr>
          <w:rFonts w:ascii="Times New Roman" w:hAnsi="Times New Roman" w:hint="eastAsia"/>
          <w:sz w:val="28"/>
          <w:szCs w:val="28"/>
        </w:rPr>
        <w:t>校内津贴</w:t>
      </w:r>
      <w:r w:rsidRPr="00B84F29">
        <w:rPr>
          <w:rFonts w:ascii="Times New Roman" w:hAnsi="Times New Roman"/>
          <w:sz w:val="28"/>
          <w:szCs w:val="28"/>
        </w:rPr>
        <w:t>分配的编制数均需依据该办法进行核定。</w:t>
      </w:r>
    </w:p>
    <w:p w:rsidR="00E51BDA" w:rsidRPr="00B84F29" w:rsidRDefault="00821FBE">
      <w:pPr>
        <w:adjustRightInd w:val="0"/>
        <w:snapToGrid w:val="0"/>
        <w:spacing w:line="30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84F29">
        <w:rPr>
          <w:rFonts w:ascii="Times New Roman" w:hAnsi="Times New Roman"/>
          <w:sz w:val="28"/>
          <w:szCs w:val="28"/>
        </w:rPr>
        <w:t>本办法综合考虑实验室工作的主要要素，</w:t>
      </w:r>
      <w:r w:rsidR="00B84F29" w:rsidRPr="00B84F29">
        <w:rPr>
          <w:rFonts w:ascii="Times New Roman" w:hAnsi="Times New Roman"/>
          <w:sz w:val="28"/>
          <w:szCs w:val="28"/>
        </w:rPr>
        <w:t>如：</w:t>
      </w:r>
      <w:r w:rsidRPr="00B84F29">
        <w:rPr>
          <w:rFonts w:ascii="Times New Roman" w:hAnsi="Times New Roman" w:hint="eastAsia"/>
          <w:sz w:val="28"/>
          <w:szCs w:val="28"/>
        </w:rPr>
        <w:t>包括</w:t>
      </w:r>
      <w:r w:rsidRPr="00B84F29">
        <w:rPr>
          <w:rFonts w:ascii="Times New Roman" w:hAnsi="Times New Roman"/>
          <w:sz w:val="28"/>
          <w:szCs w:val="28"/>
        </w:rPr>
        <w:t>实验、实训室（以下统称实验室）的总面积、实验教学科研仪器设备总值、年度内开设的实验工作量、在实验室、机房等实验场所进行的实训（上机）工作量等。不同要素按照不同权重参与到编制的核算中，但主要还是以实验室所承担的实验课、实训课的多少作为依据。在具体核算时，应先将实验、实训工作量按教务处相关办法折合成</w:t>
      </w:r>
      <w:r w:rsidRPr="00B84F29">
        <w:rPr>
          <w:rFonts w:ascii="Times New Roman" w:hAnsi="Times New Roman"/>
          <w:b/>
          <w:sz w:val="28"/>
          <w:szCs w:val="28"/>
        </w:rPr>
        <w:t>标准学时</w:t>
      </w:r>
      <w:r w:rsidRPr="00B84F29">
        <w:rPr>
          <w:rFonts w:ascii="Times New Roman" w:hAnsi="Times New Roman"/>
          <w:sz w:val="28"/>
          <w:szCs w:val="28"/>
        </w:rPr>
        <w:t>后</w:t>
      </w:r>
      <w:r w:rsidRPr="00B84F29">
        <w:rPr>
          <w:rFonts w:ascii="Times New Roman" w:hAnsi="Times New Roman" w:hint="eastAsia"/>
          <w:sz w:val="28"/>
          <w:szCs w:val="28"/>
        </w:rPr>
        <w:t>再</w:t>
      </w:r>
      <w:r w:rsidRPr="00B84F29">
        <w:rPr>
          <w:rFonts w:ascii="Times New Roman" w:hAnsi="Times New Roman"/>
          <w:sz w:val="28"/>
          <w:szCs w:val="28"/>
        </w:rPr>
        <w:t>进行</w:t>
      </w:r>
      <w:r w:rsidRPr="00B84F29">
        <w:rPr>
          <w:rFonts w:ascii="Times New Roman" w:hAnsi="Times New Roman" w:hint="eastAsia"/>
          <w:sz w:val="28"/>
          <w:szCs w:val="28"/>
        </w:rPr>
        <w:t>核算</w:t>
      </w:r>
      <w:r w:rsidRPr="00B84F29">
        <w:rPr>
          <w:rFonts w:ascii="Times New Roman" w:hAnsi="Times New Roman"/>
          <w:sz w:val="28"/>
          <w:szCs w:val="28"/>
        </w:rPr>
        <w:t>。</w:t>
      </w:r>
    </w:p>
    <w:p w:rsidR="00E51BDA" w:rsidRPr="00B84F29" w:rsidRDefault="00821FBE">
      <w:pPr>
        <w:adjustRightInd w:val="0"/>
        <w:snapToGrid w:val="0"/>
        <w:spacing w:beforeLines="30" w:before="93" w:afterLines="50" w:after="156"/>
        <w:ind w:firstLineChars="200" w:firstLine="562"/>
        <w:rPr>
          <w:rFonts w:ascii="Times New Roman" w:hAnsi="Times New Roman"/>
          <w:b/>
          <w:sz w:val="28"/>
          <w:szCs w:val="28"/>
        </w:rPr>
      </w:pPr>
      <w:r w:rsidRPr="00B84F29">
        <w:rPr>
          <w:rFonts w:ascii="Times New Roman" w:hAnsi="Times New Roman"/>
          <w:b/>
          <w:sz w:val="28"/>
          <w:szCs w:val="28"/>
        </w:rPr>
        <w:t>一、</w:t>
      </w:r>
      <w:r w:rsidRPr="00B84F29">
        <w:rPr>
          <w:rFonts w:ascii="Times New Roman" w:hAnsi="Times New Roman" w:hint="eastAsia"/>
          <w:b/>
          <w:sz w:val="28"/>
          <w:szCs w:val="28"/>
        </w:rPr>
        <w:t>根据</w:t>
      </w:r>
      <w:r w:rsidRPr="00B84F29">
        <w:rPr>
          <w:rFonts w:ascii="Times New Roman" w:hAnsi="Times New Roman"/>
          <w:b/>
          <w:sz w:val="28"/>
          <w:szCs w:val="28"/>
        </w:rPr>
        <w:t>实验室总面积确定编制</w:t>
      </w:r>
      <w:r w:rsidRPr="00B84F29">
        <w:rPr>
          <w:rFonts w:ascii="Times New Roman" w:hAnsi="Times New Roman" w:hint="eastAsia"/>
          <w:b/>
          <w:sz w:val="28"/>
          <w:szCs w:val="28"/>
        </w:rPr>
        <w:t>A</w:t>
      </w:r>
    </w:p>
    <w:p w:rsidR="00E51BDA" w:rsidRPr="00B84F29" w:rsidRDefault="00821FBE">
      <w:pPr>
        <w:adjustRightInd w:val="0"/>
        <w:snapToGrid w:val="0"/>
        <w:spacing w:line="30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84F29">
        <w:rPr>
          <w:rFonts w:ascii="Times New Roman" w:hAnsi="Times New Roman"/>
          <w:sz w:val="28"/>
          <w:szCs w:val="28"/>
        </w:rPr>
        <w:t>实验室总面积设为</w:t>
      </w:r>
      <w:r w:rsidRPr="00B84F29">
        <w:rPr>
          <w:rFonts w:ascii="Times New Roman" w:hAnsi="Times New Roman" w:hint="eastAsia"/>
          <w:sz w:val="28"/>
          <w:szCs w:val="28"/>
        </w:rPr>
        <w:t>S</w:t>
      </w:r>
      <w:r w:rsidRPr="00B84F29">
        <w:rPr>
          <w:rFonts w:ascii="Times New Roman" w:hAnsi="Times New Roman"/>
          <w:sz w:val="28"/>
          <w:szCs w:val="28"/>
        </w:rPr>
        <w:t xml:space="preserve"> </w:t>
      </w:r>
      <w:r w:rsidRPr="00B84F29">
        <w:rPr>
          <w:rFonts w:ascii="Times New Roman" w:hAnsi="Times New Roman" w:hint="eastAsia"/>
          <w:sz w:val="28"/>
          <w:szCs w:val="28"/>
        </w:rPr>
        <w:t>(</w:t>
      </w:r>
      <w:r w:rsidRPr="00B84F29">
        <w:rPr>
          <w:rFonts w:ascii="Times New Roman" w:hAnsi="Times New Roman"/>
          <w:sz w:val="28"/>
          <w:szCs w:val="28"/>
        </w:rPr>
        <w:t>单位：</w:t>
      </w:r>
      <w:r w:rsidRPr="00B84F29">
        <w:rPr>
          <w:rFonts w:ascii="Times New Roman" w:hAnsi="Times New Roman"/>
          <w:sz w:val="28"/>
          <w:szCs w:val="28"/>
        </w:rPr>
        <w:t>m</w:t>
      </w:r>
      <w:r w:rsidRPr="00B84F29">
        <w:rPr>
          <w:rFonts w:ascii="Times New Roman" w:hAnsi="Times New Roman"/>
          <w:sz w:val="28"/>
          <w:szCs w:val="28"/>
          <w:vertAlign w:val="superscript"/>
        </w:rPr>
        <w:t>2</w:t>
      </w:r>
      <w:r w:rsidRPr="00B84F29">
        <w:rPr>
          <w:rFonts w:ascii="Times New Roman" w:hAnsi="Times New Roman"/>
          <w:sz w:val="28"/>
          <w:szCs w:val="28"/>
        </w:rPr>
        <w:t>)</w:t>
      </w:r>
      <w:r w:rsidRPr="00B84F29">
        <w:rPr>
          <w:rFonts w:ascii="Times New Roman" w:hAnsi="Times New Roman"/>
          <w:sz w:val="28"/>
          <w:szCs w:val="28"/>
        </w:rPr>
        <w:t>，则</w:t>
      </w:r>
      <w:r w:rsidRPr="00B84F29">
        <w:rPr>
          <w:rFonts w:ascii="Times New Roman" w:hAnsi="Times New Roman"/>
          <w:sz w:val="28"/>
          <w:szCs w:val="28"/>
        </w:rPr>
        <w:t>A</w:t>
      </w:r>
      <w:r w:rsidRPr="00B84F29">
        <w:rPr>
          <w:rFonts w:ascii="Times New Roman" w:hAnsi="Times New Roman"/>
          <w:sz w:val="28"/>
          <w:szCs w:val="28"/>
        </w:rPr>
        <w:t>的计算方法如下：</w:t>
      </w:r>
    </w:p>
    <w:p w:rsidR="00E51BDA" w:rsidRPr="00B84F29" w:rsidRDefault="00821FBE">
      <w:pPr>
        <w:adjustRightInd w:val="0"/>
        <w:snapToGrid w:val="0"/>
        <w:jc w:val="center"/>
        <w:rPr>
          <w:rFonts w:ascii="Times New Roman" w:hAnsi="Times New Roman"/>
          <w:sz w:val="28"/>
          <w:szCs w:val="28"/>
        </w:rPr>
      </w:pPr>
      <w:r w:rsidRPr="00B84F29">
        <w:rPr>
          <w:rFonts w:ascii="Times New Roman" w:hAnsi="Times New Roman"/>
          <w:position w:val="-30"/>
          <w:sz w:val="28"/>
          <w:szCs w:val="28"/>
        </w:rPr>
        <w:object w:dxaOrig="1318" w:dyaOrig="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8pt;height:42.2pt" o:ole="">
            <v:imagedata r:id="rId7" o:title=""/>
          </v:shape>
          <o:OLEObject Type="Embed" ProgID="Equation.DSMT4" ShapeID="_x0000_i1025" DrawAspect="Content" ObjectID="_1715145008" r:id="rId8"/>
        </w:object>
      </w:r>
    </w:p>
    <w:p w:rsidR="00E51BDA" w:rsidRPr="00B84F29" w:rsidRDefault="00821FBE">
      <w:pPr>
        <w:adjustRightInd w:val="0"/>
        <w:snapToGrid w:val="0"/>
        <w:spacing w:beforeLines="30" w:before="93" w:line="30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84F29">
        <w:rPr>
          <w:rFonts w:ascii="Times New Roman" w:hAnsi="Times New Roman"/>
          <w:sz w:val="28"/>
          <w:szCs w:val="28"/>
        </w:rPr>
        <w:t>式中：</w:t>
      </w:r>
      <w:r w:rsidRPr="00B84F29">
        <w:rPr>
          <w:rFonts w:ascii="Times New Roman" w:hAnsi="Times New Roman"/>
          <w:position w:val="-12"/>
          <w:sz w:val="28"/>
          <w:szCs w:val="28"/>
        </w:rPr>
        <w:object w:dxaOrig="272" w:dyaOrig="448">
          <v:shape id="_x0000_i1026" type="#_x0000_t75" style="width:13.65pt;height:22.35pt" o:ole="">
            <v:imagedata r:id="rId9" o:title=""/>
          </v:shape>
          <o:OLEObject Type="Embed" ProgID="Equation.DSMT4" ShapeID="_x0000_i1026" DrawAspect="Content" ObjectID="_1715145009" r:id="rId10"/>
        </w:object>
      </w:r>
      <w:r w:rsidRPr="00B84F29">
        <w:rPr>
          <w:rFonts w:ascii="Times New Roman" w:hAnsi="Times New Roman"/>
          <w:sz w:val="28"/>
          <w:szCs w:val="28"/>
        </w:rPr>
        <w:t>为面积基数</w:t>
      </w:r>
      <w:r w:rsidRPr="00B84F29">
        <w:rPr>
          <w:rFonts w:ascii="Times New Roman" w:hAnsi="Times New Roman" w:hint="eastAsia"/>
          <w:sz w:val="28"/>
          <w:szCs w:val="28"/>
        </w:rPr>
        <w:t>(</w:t>
      </w:r>
      <w:r w:rsidRPr="00B84F29">
        <w:rPr>
          <w:rFonts w:ascii="Times New Roman" w:hAnsi="Times New Roman"/>
          <w:sz w:val="28"/>
          <w:szCs w:val="28"/>
        </w:rPr>
        <w:t>m</w:t>
      </w:r>
      <w:r w:rsidRPr="00B84F29">
        <w:rPr>
          <w:rFonts w:ascii="Times New Roman" w:hAnsi="Times New Roman"/>
          <w:sz w:val="28"/>
          <w:szCs w:val="28"/>
          <w:vertAlign w:val="superscript"/>
        </w:rPr>
        <w:t>2</w:t>
      </w:r>
      <w:r w:rsidRPr="00B84F29">
        <w:rPr>
          <w:rFonts w:ascii="Times New Roman" w:hAnsi="Times New Roman"/>
          <w:sz w:val="28"/>
          <w:szCs w:val="28"/>
        </w:rPr>
        <w:t>)</w:t>
      </w:r>
      <w:r w:rsidRPr="00B84F29">
        <w:rPr>
          <w:rFonts w:ascii="Times New Roman" w:hAnsi="Times New Roman"/>
          <w:sz w:val="28"/>
          <w:szCs w:val="28"/>
        </w:rPr>
        <w:t>，</w:t>
      </w:r>
      <w:r w:rsidRPr="00B84F29">
        <w:rPr>
          <w:rFonts w:ascii="Times New Roman" w:hAnsi="Times New Roman"/>
          <w:position w:val="-12"/>
          <w:sz w:val="28"/>
          <w:szCs w:val="28"/>
        </w:rPr>
        <w:object w:dxaOrig="272" w:dyaOrig="448">
          <v:shape id="_x0000_i1027" type="#_x0000_t75" style="width:13.65pt;height:22.35pt" o:ole="">
            <v:imagedata r:id="rId11" o:title=""/>
          </v:shape>
          <o:OLEObject Type="Embed" ProgID="Equation.DSMT4" ShapeID="_x0000_i1027" DrawAspect="Content" ObjectID="_1715145010" r:id="rId12"/>
        </w:object>
      </w:r>
      <w:r w:rsidRPr="00B84F29">
        <w:rPr>
          <w:rFonts w:ascii="Times New Roman" w:hAnsi="Times New Roman"/>
          <w:sz w:val="28"/>
          <w:szCs w:val="28"/>
        </w:rPr>
        <w:t>为根据面积核算编制的权重。各要素</w:t>
      </w:r>
      <w:r w:rsidRPr="00B84F29">
        <w:rPr>
          <w:rFonts w:ascii="Times New Roman" w:hAnsi="Times New Roman"/>
          <w:sz w:val="28"/>
          <w:szCs w:val="28"/>
        </w:rPr>
        <w:t>e</w:t>
      </w:r>
      <w:r w:rsidRPr="00B84F29">
        <w:rPr>
          <w:rFonts w:ascii="Times New Roman" w:hAnsi="Times New Roman"/>
          <w:sz w:val="28"/>
          <w:szCs w:val="28"/>
        </w:rPr>
        <w:t>、</w:t>
      </w:r>
      <w:r w:rsidRPr="00B84F29">
        <w:rPr>
          <w:rFonts w:ascii="Times New Roman" w:hAnsi="Times New Roman"/>
          <w:i/>
          <w:sz w:val="28"/>
          <w:szCs w:val="28"/>
        </w:rPr>
        <w:t>q</w:t>
      </w:r>
      <w:r w:rsidRPr="00B84F29">
        <w:rPr>
          <w:rFonts w:ascii="Times New Roman" w:hAnsi="Times New Roman"/>
          <w:sz w:val="28"/>
          <w:szCs w:val="28"/>
        </w:rPr>
        <w:t>的具体数值见</w:t>
      </w:r>
      <w:r w:rsidRPr="00B84F29">
        <w:rPr>
          <w:rFonts w:ascii="Times New Roman" w:hAnsi="Times New Roman"/>
          <w:b/>
          <w:sz w:val="28"/>
          <w:szCs w:val="28"/>
        </w:rPr>
        <w:t>附表</w:t>
      </w:r>
      <w:r w:rsidRPr="00B84F29">
        <w:rPr>
          <w:rFonts w:ascii="Times New Roman" w:hAnsi="Times New Roman" w:hint="eastAsia"/>
          <w:b/>
          <w:sz w:val="28"/>
          <w:szCs w:val="28"/>
        </w:rPr>
        <w:t>1</w:t>
      </w:r>
      <w:r w:rsidRPr="00B84F29">
        <w:rPr>
          <w:rFonts w:ascii="Times New Roman" w:hAnsi="Times New Roman"/>
          <w:sz w:val="28"/>
          <w:szCs w:val="28"/>
        </w:rPr>
        <w:t>，下同</w:t>
      </w:r>
      <w:r w:rsidRPr="00B84F29">
        <w:rPr>
          <w:rFonts w:ascii="Times New Roman" w:hAnsi="Times New Roman" w:hint="eastAsia"/>
          <w:sz w:val="28"/>
          <w:szCs w:val="28"/>
        </w:rPr>
        <w:t>。</w:t>
      </w:r>
    </w:p>
    <w:p w:rsidR="00E51BDA" w:rsidRPr="00B84F29" w:rsidRDefault="00821FBE">
      <w:pPr>
        <w:adjustRightInd w:val="0"/>
        <w:snapToGrid w:val="0"/>
        <w:spacing w:beforeLines="30" w:before="93" w:afterLines="50" w:after="156"/>
        <w:ind w:firstLineChars="200" w:firstLine="562"/>
        <w:rPr>
          <w:rFonts w:ascii="Times New Roman" w:hAnsi="Times New Roman"/>
          <w:b/>
          <w:sz w:val="28"/>
          <w:szCs w:val="28"/>
        </w:rPr>
      </w:pPr>
      <w:r w:rsidRPr="00B84F29">
        <w:rPr>
          <w:rFonts w:ascii="Times New Roman" w:hAnsi="Times New Roman" w:hint="eastAsia"/>
          <w:b/>
          <w:sz w:val="28"/>
          <w:szCs w:val="28"/>
        </w:rPr>
        <w:t>二</w:t>
      </w:r>
      <w:r w:rsidRPr="00B84F29">
        <w:rPr>
          <w:rFonts w:ascii="Times New Roman" w:hAnsi="Times New Roman"/>
          <w:b/>
          <w:sz w:val="28"/>
          <w:szCs w:val="28"/>
        </w:rPr>
        <w:t>、</w:t>
      </w:r>
      <w:r w:rsidRPr="00B84F29">
        <w:rPr>
          <w:rFonts w:ascii="Times New Roman" w:hAnsi="Times New Roman" w:hint="eastAsia"/>
          <w:b/>
          <w:sz w:val="28"/>
          <w:szCs w:val="28"/>
        </w:rPr>
        <w:t>根据仪器设备总值</w:t>
      </w:r>
      <w:r w:rsidRPr="00B84F29">
        <w:rPr>
          <w:rFonts w:ascii="Times New Roman" w:hAnsi="Times New Roman"/>
          <w:b/>
          <w:sz w:val="28"/>
          <w:szCs w:val="28"/>
        </w:rPr>
        <w:t>确定编制</w:t>
      </w:r>
      <w:r w:rsidRPr="00B84F29">
        <w:rPr>
          <w:rFonts w:ascii="Times New Roman" w:hAnsi="Times New Roman"/>
          <w:b/>
          <w:sz w:val="28"/>
          <w:szCs w:val="28"/>
        </w:rPr>
        <w:t>B</w:t>
      </w:r>
    </w:p>
    <w:p w:rsidR="00E51BDA" w:rsidRPr="00B84F29" w:rsidRDefault="00821FBE">
      <w:pPr>
        <w:adjustRightInd w:val="0"/>
        <w:snapToGrid w:val="0"/>
        <w:spacing w:line="30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84F29">
        <w:rPr>
          <w:rFonts w:ascii="Times New Roman" w:hAnsi="Times New Roman" w:hint="eastAsia"/>
          <w:sz w:val="28"/>
          <w:szCs w:val="28"/>
        </w:rPr>
        <w:t>仪器设备总值</w:t>
      </w:r>
      <w:r w:rsidRPr="00B84F29">
        <w:rPr>
          <w:rFonts w:ascii="Times New Roman" w:hAnsi="Times New Roman"/>
          <w:sz w:val="28"/>
          <w:szCs w:val="28"/>
        </w:rPr>
        <w:t>为</w:t>
      </w:r>
      <w:r w:rsidRPr="00B84F29">
        <w:rPr>
          <w:rFonts w:ascii="Times New Roman" w:hAnsi="Times New Roman"/>
          <w:sz w:val="28"/>
          <w:szCs w:val="28"/>
        </w:rPr>
        <w:t>P</w:t>
      </w:r>
      <w:r w:rsidRPr="00B84F29">
        <w:rPr>
          <w:rFonts w:ascii="Times New Roman" w:hAnsi="Times New Roman"/>
          <w:sz w:val="28"/>
          <w:szCs w:val="28"/>
        </w:rPr>
        <w:t>（单位：万元），则</w:t>
      </w:r>
      <w:r w:rsidRPr="00B84F29">
        <w:rPr>
          <w:rFonts w:ascii="Times New Roman" w:hAnsi="Times New Roman"/>
          <w:sz w:val="28"/>
          <w:szCs w:val="28"/>
        </w:rPr>
        <w:t>B</w:t>
      </w:r>
      <w:r w:rsidRPr="00B84F29">
        <w:rPr>
          <w:rFonts w:ascii="Times New Roman" w:hAnsi="Times New Roman"/>
          <w:sz w:val="28"/>
          <w:szCs w:val="28"/>
        </w:rPr>
        <w:t>的计算方法如下：</w:t>
      </w:r>
    </w:p>
    <w:p w:rsidR="00E51BDA" w:rsidRPr="00B84F29" w:rsidRDefault="00821FBE">
      <w:pPr>
        <w:adjustRightInd w:val="0"/>
        <w:snapToGrid w:val="0"/>
        <w:jc w:val="center"/>
        <w:rPr>
          <w:rFonts w:ascii="Times New Roman" w:hAnsi="Times New Roman"/>
          <w:sz w:val="28"/>
          <w:szCs w:val="28"/>
        </w:rPr>
      </w:pPr>
      <w:r w:rsidRPr="00B84F29">
        <w:rPr>
          <w:rFonts w:ascii="Times New Roman" w:hAnsi="Times New Roman"/>
          <w:position w:val="-30"/>
          <w:sz w:val="28"/>
          <w:szCs w:val="28"/>
        </w:rPr>
        <w:object w:dxaOrig="1318" w:dyaOrig="842">
          <v:shape id="_x0000_i1028" type="#_x0000_t75" style="width:65.8pt;height:42.2pt" o:ole="">
            <v:imagedata r:id="rId13" o:title=""/>
          </v:shape>
          <o:OLEObject Type="Embed" ProgID="Equation.DSMT4" ShapeID="_x0000_i1028" DrawAspect="Content" ObjectID="_1715145011" r:id="rId14"/>
        </w:object>
      </w:r>
    </w:p>
    <w:p w:rsidR="00E51BDA" w:rsidRPr="00B84F29" w:rsidRDefault="00821FBE">
      <w:pPr>
        <w:adjustRightInd w:val="0"/>
        <w:snapToGrid w:val="0"/>
        <w:spacing w:beforeLines="30" w:before="93" w:line="30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84F29">
        <w:rPr>
          <w:rFonts w:ascii="Times New Roman" w:hAnsi="Times New Roman"/>
          <w:sz w:val="28"/>
          <w:szCs w:val="28"/>
        </w:rPr>
        <w:t>式中：</w:t>
      </w:r>
      <w:r w:rsidRPr="00B84F29">
        <w:rPr>
          <w:rFonts w:ascii="Times New Roman" w:hAnsi="Times New Roman"/>
          <w:position w:val="-12"/>
          <w:sz w:val="28"/>
          <w:szCs w:val="28"/>
        </w:rPr>
        <w:object w:dxaOrig="272" w:dyaOrig="448">
          <v:shape id="_x0000_i1029" type="#_x0000_t75" style="width:13.65pt;height:22.35pt" o:ole="">
            <v:imagedata r:id="rId15" o:title=""/>
          </v:shape>
          <o:OLEObject Type="Embed" ProgID="Equation.DSMT4" ShapeID="_x0000_i1029" DrawAspect="Content" ObjectID="_1715145012" r:id="rId16"/>
        </w:object>
      </w:r>
      <w:r w:rsidRPr="00B84F29">
        <w:rPr>
          <w:rFonts w:ascii="Times New Roman" w:hAnsi="Times New Roman"/>
          <w:sz w:val="28"/>
          <w:szCs w:val="28"/>
        </w:rPr>
        <w:t>为设备值基数（万元），</w:t>
      </w:r>
      <w:r w:rsidRPr="00B84F29">
        <w:rPr>
          <w:rFonts w:ascii="Times New Roman" w:hAnsi="Times New Roman"/>
          <w:position w:val="-12"/>
          <w:sz w:val="28"/>
          <w:szCs w:val="28"/>
        </w:rPr>
        <w:object w:dxaOrig="272" w:dyaOrig="448">
          <v:shape id="_x0000_i1030" type="#_x0000_t75" style="width:13.65pt;height:22.35pt" o:ole="">
            <v:imagedata r:id="rId17" o:title=""/>
          </v:shape>
          <o:OLEObject Type="Embed" ProgID="Equation.DSMT4" ShapeID="_x0000_i1030" DrawAspect="Content" ObjectID="_1715145013" r:id="rId18"/>
        </w:object>
      </w:r>
      <w:r w:rsidRPr="00B84F29">
        <w:rPr>
          <w:rFonts w:ascii="Times New Roman" w:hAnsi="Times New Roman"/>
          <w:sz w:val="28"/>
          <w:szCs w:val="28"/>
        </w:rPr>
        <w:t>为根据设备值核算编制的权重。</w:t>
      </w:r>
    </w:p>
    <w:p w:rsidR="00E51BDA" w:rsidRPr="00B84F29" w:rsidRDefault="00821FBE">
      <w:pPr>
        <w:adjustRightInd w:val="0"/>
        <w:snapToGrid w:val="0"/>
        <w:spacing w:beforeLines="30" w:before="93" w:afterLines="50" w:after="156"/>
        <w:ind w:firstLineChars="200" w:firstLine="562"/>
        <w:rPr>
          <w:rFonts w:ascii="Times New Roman" w:hAnsi="Times New Roman"/>
          <w:b/>
          <w:sz w:val="28"/>
          <w:szCs w:val="28"/>
        </w:rPr>
      </w:pPr>
      <w:r w:rsidRPr="00B84F29">
        <w:rPr>
          <w:rFonts w:ascii="Times New Roman" w:hAnsi="Times New Roman"/>
          <w:b/>
          <w:sz w:val="28"/>
          <w:szCs w:val="28"/>
        </w:rPr>
        <w:t>三、</w:t>
      </w:r>
      <w:r w:rsidRPr="00B84F29">
        <w:rPr>
          <w:rFonts w:ascii="Times New Roman" w:hAnsi="Times New Roman" w:hint="eastAsia"/>
          <w:b/>
          <w:sz w:val="28"/>
          <w:szCs w:val="28"/>
        </w:rPr>
        <w:t>根据所开实验课时数</w:t>
      </w:r>
      <w:r w:rsidRPr="00B84F29">
        <w:rPr>
          <w:rFonts w:ascii="Times New Roman" w:hAnsi="Times New Roman"/>
          <w:b/>
          <w:sz w:val="28"/>
          <w:szCs w:val="28"/>
        </w:rPr>
        <w:t>确定编制</w:t>
      </w:r>
      <w:r w:rsidRPr="00B84F29">
        <w:rPr>
          <w:rFonts w:ascii="Times New Roman" w:hAnsi="Times New Roman"/>
          <w:b/>
          <w:sz w:val="28"/>
          <w:szCs w:val="28"/>
        </w:rPr>
        <w:t>C</w:t>
      </w:r>
    </w:p>
    <w:p w:rsidR="00E51BDA" w:rsidRPr="00B84F29" w:rsidRDefault="00821FBE">
      <w:pPr>
        <w:adjustRightInd w:val="0"/>
        <w:snapToGrid w:val="0"/>
        <w:spacing w:line="301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84F29">
        <w:rPr>
          <w:rFonts w:ascii="Times New Roman" w:hAnsi="Times New Roman"/>
          <w:sz w:val="28"/>
          <w:szCs w:val="28"/>
        </w:rPr>
        <w:t>教务处实验排课系统中</w:t>
      </w:r>
      <w:r w:rsidRPr="00B84F29">
        <w:rPr>
          <w:rFonts w:ascii="Times New Roman" w:hAnsi="Times New Roman" w:hint="eastAsia"/>
          <w:sz w:val="28"/>
          <w:szCs w:val="28"/>
        </w:rPr>
        <w:t>的实验课时</w:t>
      </w:r>
      <w:r w:rsidRPr="00B84F29">
        <w:rPr>
          <w:rFonts w:ascii="Times New Roman" w:hAnsi="Times New Roman"/>
          <w:sz w:val="28"/>
          <w:szCs w:val="28"/>
        </w:rPr>
        <w:t>折合成标准学时数</w:t>
      </w:r>
      <w:r w:rsidRPr="00B84F29">
        <w:rPr>
          <w:rFonts w:ascii="Times New Roman" w:hAnsi="Times New Roman"/>
          <w:sz w:val="28"/>
          <w:szCs w:val="28"/>
        </w:rPr>
        <w:t>L</w:t>
      </w:r>
      <w:r w:rsidRPr="00B84F29">
        <w:rPr>
          <w:rFonts w:ascii="Times New Roman" w:hAnsi="Times New Roman"/>
          <w:sz w:val="28"/>
          <w:szCs w:val="28"/>
          <w:vertAlign w:val="subscript"/>
        </w:rPr>
        <w:t>1</w:t>
      </w:r>
      <w:r w:rsidRPr="00B84F29">
        <w:rPr>
          <w:rFonts w:ascii="Times New Roman" w:hAnsi="Times New Roman"/>
          <w:sz w:val="28"/>
          <w:szCs w:val="28"/>
        </w:rPr>
        <w:t>（含金工实习和在实验室完成的开放实验项目），则</w:t>
      </w:r>
      <w:r w:rsidRPr="00B84F29">
        <w:rPr>
          <w:rFonts w:ascii="Times New Roman" w:hAnsi="Times New Roman"/>
          <w:sz w:val="28"/>
          <w:szCs w:val="28"/>
        </w:rPr>
        <w:t>C</w:t>
      </w:r>
      <w:r w:rsidRPr="00B84F29">
        <w:rPr>
          <w:rFonts w:ascii="Times New Roman" w:hAnsi="Times New Roman"/>
          <w:sz w:val="28"/>
          <w:szCs w:val="28"/>
        </w:rPr>
        <w:t>的计算方法如下：</w:t>
      </w:r>
    </w:p>
    <w:p w:rsidR="00E51BDA" w:rsidRPr="00B84F29" w:rsidRDefault="00821FBE">
      <w:pPr>
        <w:adjustRightInd w:val="0"/>
        <w:snapToGrid w:val="0"/>
        <w:jc w:val="center"/>
        <w:rPr>
          <w:rFonts w:ascii="Times New Roman" w:hAnsi="Times New Roman"/>
          <w:sz w:val="28"/>
          <w:szCs w:val="28"/>
        </w:rPr>
      </w:pPr>
      <w:r w:rsidRPr="00B84F29">
        <w:rPr>
          <w:rFonts w:ascii="Times New Roman" w:hAnsi="Times New Roman"/>
          <w:position w:val="-30"/>
          <w:sz w:val="28"/>
          <w:szCs w:val="28"/>
        </w:rPr>
        <w:object w:dxaOrig="1345" w:dyaOrig="842">
          <v:shape id="_x0000_i1031" type="#_x0000_t75" style="width:67.05pt;height:42.2pt" o:ole="">
            <v:imagedata r:id="rId19" o:title=""/>
          </v:shape>
          <o:OLEObject Type="Embed" ProgID="Equation.DSMT4" ShapeID="_x0000_i1031" DrawAspect="Content" ObjectID="_1715145014" r:id="rId20"/>
        </w:object>
      </w:r>
    </w:p>
    <w:p w:rsidR="00E51BDA" w:rsidRPr="00B84F29" w:rsidRDefault="00821FBE">
      <w:pPr>
        <w:adjustRightInd w:val="0"/>
        <w:snapToGrid w:val="0"/>
        <w:spacing w:beforeLines="30" w:before="93" w:line="300" w:lineRule="auto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 w:rsidRPr="00B84F29">
        <w:rPr>
          <w:rFonts w:ascii="Times New Roman" w:hAnsi="Times New Roman"/>
          <w:sz w:val="28"/>
          <w:szCs w:val="28"/>
        </w:rPr>
        <w:lastRenderedPageBreak/>
        <w:t>式中：</w:t>
      </w:r>
      <w:r w:rsidRPr="00B84F29">
        <w:rPr>
          <w:rFonts w:ascii="Times New Roman" w:hAnsi="Times New Roman"/>
          <w:position w:val="-12"/>
          <w:sz w:val="28"/>
          <w:szCs w:val="28"/>
        </w:rPr>
        <w:object w:dxaOrig="272" w:dyaOrig="448">
          <v:shape id="_x0000_i1032" type="#_x0000_t75" style="width:13.65pt;height:22.35pt" o:ole="">
            <v:imagedata r:id="rId21" o:title=""/>
          </v:shape>
          <o:OLEObject Type="Embed" ProgID="Equation.DSMT4" ShapeID="_x0000_i1032" DrawAspect="Content" ObjectID="_1715145015" r:id="rId22"/>
        </w:object>
      </w:r>
      <w:r w:rsidRPr="00B84F29">
        <w:rPr>
          <w:rFonts w:ascii="Times New Roman" w:hAnsi="Times New Roman"/>
          <w:sz w:val="28"/>
          <w:szCs w:val="28"/>
        </w:rPr>
        <w:t>为实验课时基数（单位：</w:t>
      </w:r>
      <w:proofErr w:type="gramStart"/>
      <w:r w:rsidRPr="00B84F29">
        <w:rPr>
          <w:rFonts w:ascii="Times New Roman" w:hAnsi="Times New Roman"/>
          <w:sz w:val="28"/>
          <w:szCs w:val="28"/>
        </w:rPr>
        <w:t>个</w:t>
      </w:r>
      <w:proofErr w:type="gramEnd"/>
      <w:r w:rsidRPr="00B84F29">
        <w:rPr>
          <w:rFonts w:ascii="Times New Roman" w:hAnsi="Times New Roman"/>
          <w:sz w:val="28"/>
          <w:szCs w:val="28"/>
        </w:rPr>
        <w:t>），</w:t>
      </w:r>
      <w:r w:rsidRPr="00B84F29">
        <w:rPr>
          <w:rFonts w:ascii="Times New Roman" w:hAnsi="Times New Roman"/>
          <w:position w:val="-12"/>
          <w:sz w:val="28"/>
          <w:szCs w:val="28"/>
        </w:rPr>
        <w:object w:dxaOrig="272" w:dyaOrig="448">
          <v:shape id="_x0000_i1033" type="#_x0000_t75" style="width:13.65pt;height:22.35pt" o:ole="">
            <v:imagedata r:id="rId23" o:title=""/>
          </v:shape>
          <o:OLEObject Type="Embed" ProgID="Equation.DSMT4" ShapeID="_x0000_i1033" DrawAspect="Content" ObjectID="_1715145016" r:id="rId24"/>
        </w:object>
      </w:r>
      <w:r w:rsidRPr="00B84F29">
        <w:rPr>
          <w:rFonts w:ascii="Times New Roman" w:hAnsi="Times New Roman"/>
          <w:sz w:val="28"/>
          <w:szCs w:val="28"/>
        </w:rPr>
        <w:t>为根据所开设实验课核算编制的权重。</w:t>
      </w:r>
    </w:p>
    <w:p w:rsidR="00E51BDA" w:rsidRPr="00B84F29" w:rsidRDefault="00821FBE">
      <w:pPr>
        <w:adjustRightInd w:val="0"/>
        <w:snapToGrid w:val="0"/>
        <w:spacing w:beforeLines="30" w:before="93" w:afterLines="50" w:after="156"/>
        <w:ind w:firstLineChars="200" w:firstLine="562"/>
        <w:rPr>
          <w:rFonts w:ascii="Times New Roman" w:hAnsi="Times New Roman"/>
          <w:b/>
          <w:sz w:val="28"/>
          <w:szCs w:val="28"/>
        </w:rPr>
      </w:pPr>
      <w:r w:rsidRPr="00B84F29">
        <w:rPr>
          <w:rFonts w:ascii="Times New Roman" w:hAnsi="Times New Roman"/>
          <w:b/>
          <w:sz w:val="28"/>
          <w:szCs w:val="28"/>
        </w:rPr>
        <w:t>四、</w:t>
      </w:r>
      <w:r w:rsidRPr="00B84F29">
        <w:rPr>
          <w:rFonts w:ascii="Times New Roman" w:hAnsi="Times New Roman" w:hint="eastAsia"/>
          <w:b/>
          <w:sz w:val="28"/>
          <w:szCs w:val="28"/>
        </w:rPr>
        <w:t>根据在实验场所开设的上机、实训等课时数</w:t>
      </w:r>
      <w:r w:rsidRPr="00B84F29">
        <w:rPr>
          <w:rFonts w:ascii="Times New Roman" w:hAnsi="Times New Roman"/>
          <w:b/>
          <w:sz w:val="28"/>
          <w:szCs w:val="28"/>
        </w:rPr>
        <w:t>确定编制</w:t>
      </w:r>
      <w:r w:rsidRPr="00B84F29">
        <w:rPr>
          <w:rFonts w:ascii="Times New Roman" w:hAnsi="Times New Roman"/>
          <w:b/>
          <w:sz w:val="28"/>
          <w:szCs w:val="28"/>
        </w:rPr>
        <w:t>D</w:t>
      </w:r>
    </w:p>
    <w:p w:rsidR="00E51BDA" w:rsidRPr="00B84F29" w:rsidRDefault="00821FBE">
      <w:pPr>
        <w:adjustRightInd w:val="0"/>
        <w:snapToGrid w:val="0"/>
        <w:spacing w:line="30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84F29">
        <w:rPr>
          <w:rFonts w:ascii="Times New Roman" w:hAnsi="Times New Roman" w:hint="eastAsia"/>
          <w:sz w:val="28"/>
          <w:szCs w:val="28"/>
        </w:rPr>
        <w:t>在实验场所开设的上机、实训课折合成标准</w:t>
      </w:r>
      <w:r w:rsidRPr="00B84F29">
        <w:rPr>
          <w:rFonts w:ascii="Times New Roman" w:hAnsi="Times New Roman"/>
          <w:sz w:val="28"/>
          <w:szCs w:val="28"/>
        </w:rPr>
        <w:t>学时</w:t>
      </w:r>
      <w:r w:rsidRPr="00B84F29">
        <w:rPr>
          <w:rFonts w:ascii="Times New Roman" w:hAnsi="Times New Roman" w:hint="eastAsia"/>
          <w:sz w:val="28"/>
          <w:szCs w:val="28"/>
        </w:rPr>
        <w:t>数</w:t>
      </w:r>
      <w:r w:rsidRPr="00B84F29">
        <w:rPr>
          <w:rFonts w:ascii="Times New Roman" w:hAnsi="Times New Roman"/>
          <w:sz w:val="28"/>
          <w:szCs w:val="28"/>
        </w:rPr>
        <w:t>为</w:t>
      </w:r>
      <w:r w:rsidRPr="00B84F29">
        <w:rPr>
          <w:rFonts w:ascii="Times New Roman" w:hAnsi="Times New Roman"/>
          <w:sz w:val="28"/>
          <w:szCs w:val="28"/>
        </w:rPr>
        <w:t>L</w:t>
      </w:r>
      <w:r w:rsidRPr="00B84F29">
        <w:rPr>
          <w:rFonts w:ascii="Times New Roman" w:hAnsi="Times New Roman"/>
          <w:sz w:val="28"/>
          <w:szCs w:val="28"/>
          <w:vertAlign w:val="subscript"/>
        </w:rPr>
        <w:t>2</w:t>
      </w:r>
      <w:r w:rsidRPr="00B84F29">
        <w:rPr>
          <w:rFonts w:ascii="Times New Roman" w:hAnsi="Times New Roman"/>
          <w:sz w:val="28"/>
          <w:szCs w:val="28"/>
        </w:rPr>
        <w:t>，则</w:t>
      </w:r>
      <w:r w:rsidRPr="00B84F29">
        <w:rPr>
          <w:rFonts w:ascii="Times New Roman" w:hAnsi="Times New Roman"/>
          <w:sz w:val="28"/>
          <w:szCs w:val="28"/>
        </w:rPr>
        <w:t>D</w:t>
      </w:r>
      <w:r w:rsidRPr="00B84F29">
        <w:rPr>
          <w:rFonts w:ascii="Times New Roman" w:hAnsi="Times New Roman"/>
          <w:sz w:val="28"/>
          <w:szCs w:val="28"/>
        </w:rPr>
        <w:t>的计算方法如下：</w:t>
      </w:r>
    </w:p>
    <w:p w:rsidR="00E51BDA" w:rsidRPr="00B84F29" w:rsidRDefault="00821FBE">
      <w:pPr>
        <w:adjustRightInd w:val="0"/>
        <w:snapToGrid w:val="0"/>
        <w:jc w:val="center"/>
        <w:rPr>
          <w:rFonts w:ascii="Times New Roman" w:hAnsi="Times New Roman"/>
          <w:sz w:val="28"/>
          <w:szCs w:val="28"/>
        </w:rPr>
      </w:pPr>
      <w:r w:rsidRPr="00B84F29">
        <w:rPr>
          <w:rFonts w:ascii="Times New Roman" w:hAnsi="Times New Roman"/>
          <w:position w:val="-30"/>
          <w:sz w:val="28"/>
          <w:szCs w:val="28"/>
        </w:rPr>
        <w:object w:dxaOrig="1345" w:dyaOrig="842">
          <v:shape id="_x0000_i1034" type="#_x0000_t75" style="width:67.05pt;height:42.2pt" o:ole="">
            <v:imagedata r:id="rId25" o:title=""/>
          </v:shape>
          <o:OLEObject Type="Embed" ProgID="Equation.DSMT4" ShapeID="_x0000_i1034" DrawAspect="Content" ObjectID="_1715145017" r:id="rId26"/>
        </w:object>
      </w:r>
    </w:p>
    <w:p w:rsidR="00E51BDA" w:rsidRPr="00B84F29" w:rsidRDefault="00821FBE">
      <w:pPr>
        <w:adjustRightInd w:val="0"/>
        <w:snapToGrid w:val="0"/>
        <w:spacing w:beforeLines="30" w:before="93" w:line="300" w:lineRule="auto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 w:rsidRPr="00B84F29">
        <w:rPr>
          <w:rFonts w:ascii="Times New Roman" w:hAnsi="Times New Roman"/>
          <w:sz w:val="28"/>
          <w:szCs w:val="28"/>
        </w:rPr>
        <w:t>式中：</w:t>
      </w:r>
      <w:r w:rsidRPr="00B84F29">
        <w:rPr>
          <w:rFonts w:ascii="Times New Roman" w:hAnsi="Times New Roman"/>
          <w:position w:val="-12"/>
          <w:sz w:val="28"/>
          <w:szCs w:val="28"/>
        </w:rPr>
        <w:object w:dxaOrig="272" w:dyaOrig="448">
          <v:shape id="_x0000_i1035" type="#_x0000_t75" style="width:13.65pt;height:22.35pt" o:ole="">
            <v:imagedata r:id="rId27" o:title=""/>
          </v:shape>
          <o:OLEObject Type="Embed" ProgID="Equation.DSMT4" ShapeID="_x0000_i1035" DrawAspect="Content" ObjectID="_1715145018" r:id="rId28"/>
        </w:object>
      </w:r>
      <w:r w:rsidRPr="00B84F29">
        <w:rPr>
          <w:rFonts w:ascii="Times New Roman" w:hAnsi="Times New Roman"/>
          <w:sz w:val="28"/>
          <w:szCs w:val="28"/>
        </w:rPr>
        <w:t>为</w:t>
      </w:r>
      <w:r w:rsidRPr="00B84F29">
        <w:rPr>
          <w:rFonts w:ascii="Times New Roman" w:hAnsi="Times New Roman" w:hint="eastAsia"/>
          <w:sz w:val="28"/>
          <w:szCs w:val="28"/>
        </w:rPr>
        <w:t>上机、实训等课时</w:t>
      </w:r>
      <w:r w:rsidRPr="00B84F29">
        <w:rPr>
          <w:rFonts w:ascii="Times New Roman" w:hAnsi="Times New Roman"/>
          <w:sz w:val="28"/>
          <w:szCs w:val="28"/>
        </w:rPr>
        <w:t>基数（单位：</w:t>
      </w:r>
      <w:proofErr w:type="gramStart"/>
      <w:r w:rsidRPr="00B84F29">
        <w:rPr>
          <w:rFonts w:ascii="Times New Roman" w:hAnsi="Times New Roman"/>
          <w:sz w:val="28"/>
          <w:szCs w:val="28"/>
        </w:rPr>
        <w:t>个</w:t>
      </w:r>
      <w:proofErr w:type="gramEnd"/>
      <w:r w:rsidRPr="00B84F29">
        <w:rPr>
          <w:rFonts w:ascii="Times New Roman" w:hAnsi="Times New Roman"/>
          <w:sz w:val="28"/>
          <w:szCs w:val="28"/>
        </w:rPr>
        <w:t>），</w:t>
      </w:r>
      <w:r w:rsidRPr="00B84F29">
        <w:rPr>
          <w:rFonts w:ascii="Times New Roman" w:hAnsi="Times New Roman"/>
          <w:position w:val="-12"/>
          <w:sz w:val="28"/>
          <w:szCs w:val="28"/>
        </w:rPr>
        <w:object w:dxaOrig="272" w:dyaOrig="448">
          <v:shape id="_x0000_i1036" type="#_x0000_t75" style="width:13.65pt;height:22.35pt" o:ole="">
            <v:imagedata r:id="rId29" o:title=""/>
          </v:shape>
          <o:OLEObject Type="Embed" ProgID="Equation.DSMT4" ShapeID="_x0000_i1036" DrawAspect="Content" ObjectID="_1715145019" r:id="rId30"/>
        </w:object>
      </w:r>
      <w:r w:rsidRPr="00B84F29">
        <w:rPr>
          <w:rFonts w:ascii="Times New Roman" w:hAnsi="Times New Roman"/>
          <w:sz w:val="28"/>
          <w:szCs w:val="28"/>
        </w:rPr>
        <w:t>为根据</w:t>
      </w:r>
      <w:r w:rsidRPr="00B84F29">
        <w:rPr>
          <w:rFonts w:ascii="Times New Roman" w:hAnsi="Times New Roman" w:hint="eastAsia"/>
          <w:sz w:val="28"/>
          <w:szCs w:val="28"/>
        </w:rPr>
        <w:t>实验场所开设的上机、实训等课时数</w:t>
      </w:r>
      <w:r w:rsidRPr="00B84F29">
        <w:rPr>
          <w:rFonts w:ascii="Times New Roman" w:hAnsi="Times New Roman"/>
          <w:sz w:val="28"/>
          <w:szCs w:val="28"/>
        </w:rPr>
        <w:t>核算编制的权重。</w:t>
      </w:r>
    </w:p>
    <w:p w:rsidR="00E51BDA" w:rsidRPr="00B84F29" w:rsidRDefault="00821FBE">
      <w:pPr>
        <w:adjustRightInd w:val="0"/>
        <w:snapToGrid w:val="0"/>
        <w:spacing w:beforeLines="30" w:before="93" w:afterLines="50" w:after="156"/>
        <w:ind w:firstLineChars="200" w:firstLine="562"/>
        <w:rPr>
          <w:rFonts w:ascii="Times New Roman" w:hAnsi="Times New Roman"/>
          <w:b/>
          <w:sz w:val="28"/>
          <w:szCs w:val="28"/>
        </w:rPr>
      </w:pPr>
      <w:r w:rsidRPr="00B84F29">
        <w:rPr>
          <w:rFonts w:ascii="Times New Roman" w:hAnsi="Times New Roman"/>
          <w:b/>
          <w:sz w:val="28"/>
          <w:szCs w:val="28"/>
        </w:rPr>
        <w:t>五、</w:t>
      </w:r>
      <w:r w:rsidRPr="00B84F29">
        <w:rPr>
          <w:rFonts w:ascii="Times New Roman" w:hAnsi="Times New Roman" w:hint="eastAsia"/>
          <w:b/>
          <w:sz w:val="28"/>
          <w:szCs w:val="28"/>
        </w:rPr>
        <w:t>根据</w:t>
      </w:r>
      <w:r w:rsidRPr="00B84F29">
        <w:rPr>
          <w:rFonts w:ascii="Times New Roman" w:hAnsi="Times New Roman"/>
          <w:b/>
          <w:sz w:val="28"/>
          <w:szCs w:val="28"/>
        </w:rPr>
        <w:t>实验室安全员工作量折合</w:t>
      </w:r>
      <w:r w:rsidRPr="00B84F29">
        <w:rPr>
          <w:rFonts w:ascii="Times New Roman" w:hAnsi="Times New Roman" w:hint="eastAsia"/>
          <w:b/>
          <w:sz w:val="28"/>
          <w:szCs w:val="28"/>
        </w:rPr>
        <w:t>确定</w:t>
      </w:r>
      <w:r w:rsidRPr="00B84F29">
        <w:rPr>
          <w:rFonts w:ascii="Times New Roman" w:hAnsi="Times New Roman"/>
          <w:b/>
          <w:sz w:val="28"/>
          <w:szCs w:val="28"/>
        </w:rPr>
        <w:t>编制数</w:t>
      </w:r>
      <w:r w:rsidRPr="00B84F29">
        <w:rPr>
          <w:rFonts w:ascii="Times New Roman" w:hAnsi="Times New Roman"/>
          <w:b/>
          <w:sz w:val="28"/>
          <w:szCs w:val="28"/>
        </w:rPr>
        <w:t>E</w:t>
      </w:r>
    </w:p>
    <w:p w:rsidR="00E51BDA" w:rsidRPr="00B84F29" w:rsidRDefault="00821FBE">
      <w:pPr>
        <w:adjustRightInd w:val="0"/>
        <w:snapToGrid w:val="0"/>
        <w:spacing w:line="30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84F29">
        <w:rPr>
          <w:rFonts w:ascii="Times New Roman" w:hAnsi="Times New Roman" w:hint="eastAsia"/>
          <w:sz w:val="28"/>
          <w:szCs w:val="28"/>
        </w:rPr>
        <w:t>在国资处备案的实验室专（兼）职安全员编制核算标准是：化工学院、机电学院、理学院（含物理学院）按</w:t>
      </w:r>
      <w:r w:rsidRPr="00B84F29">
        <w:rPr>
          <w:rFonts w:ascii="Times New Roman" w:hAnsi="Times New Roman"/>
          <w:sz w:val="28"/>
          <w:szCs w:val="28"/>
        </w:rPr>
        <w:t>1</w:t>
      </w:r>
      <w:r w:rsidRPr="00B84F29">
        <w:rPr>
          <w:rFonts w:ascii="Times New Roman" w:hAnsi="Times New Roman"/>
          <w:sz w:val="28"/>
          <w:szCs w:val="28"/>
        </w:rPr>
        <w:t>个编制核算，其他学院按</w:t>
      </w:r>
      <w:r w:rsidRPr="00B84F29">
        <w:rPr>
          <w:rFonts w:ascii="Times New Roman" w:hAnsi="Times New Roman"/>
          <w:sz w:val="28"/>
          <w:szCs w:val="28"/>
        </w:rPr>
        <w:t>0.5</w:t>
      </w:r>
      <w:r w:rsidRPr="00B84F29">
        <w:rPr>
          <w:rFonts w:ascii="Times New Roman" w:hAnsi="Times New Roman"/>
          <w:sz w:val="28"/>
          <w:szCs w:val="28"/>
        </w:rPr>
        <w:t>个编制核算。</w:t>
      </w:r>
    </w:p>
    <w:p w:rsidR="00E51BDA" w:rsidRPr="00B84F29" w:rsidRDefault="00821FBE">
      <w:pPr>
        <w:adjustRightInd w:val="0"/>
        <w:snapToGrid w:val="0"/>
        <w:spacing w:beforeLines="30" w:before="93" w:afterLines="50" w:after="156"/>
        <w:ind w:firstLineChars="200" w:firstLine="562"/>
        <w:rPr>
          <w:rFonts w:ascii="Times New Roman" w:hAnsi="Times New Roman"/>
          <w:b/>
          <w:sz w:val="28"/>
          <w:szCs w:val="28"/>
        </w:rPr>
      </w:pPr>
      <w:r w:rsidRPr="00B84F29">
        <w:rPr>
          <w:rFonts w:ascii="Times New Roman" w:hAnsi="Times New Roman" w:hint="eastAsia"/>
          <w:b/>
          <w:sz w:val="28"/>
          <w:szCs w:val="28"/>
        </w:rPr>
        <w:t>六、各实验中心内部分配编制核算总数</w:t>
      </w:r>
      <w:r w:rsidRPr="00B84F29">
        <w:rPr>
          <w:rFonts w:ascii="Times New Roman" w:hAnsi="Times New Roman" w:hint="eastAsia"/>
          <w:b/>
          <w:sz w:val="28"/>
          <w:szCs w:val="28"/>
        </w:rPr>
        <w:t>Z</w:t>
      </w:r>
    </w:p>
    <w:p w:rsidR="00E51BDA" w:rsidRPr="00B84F29" w:rsidRDefault="00821FBE">
      <w:pPr>
        <w:adjustRightInd w:val="0"/>
        <w:snapToGrid w:val="0"/>
        <w:spacing w:beforeLines="30" w:before="93" w:afterLines="50" w:after="156"/>
        <w:jc w:val="center"/>
        <w:rPr>
          <w:rFonts w:ascii="Times New Roman" w:eastAsia="仿宋" w:hAnsi="Times New Roman"/>
          <w:sz w:val="32"/>
          <w:szCs w:val="32"/>
        </w:rPr>
      </w:pPr>
      <w:r w:rsidRPr="00B84F29">
        <w:rPr>
          <w:rFonts w:ascii="Times New Roman" w:eastAsia="仿宋" w:hAnsi="Times New Roman" w:hint="eastAsia"/>
          <w:sz w:val="32"/>
          <w:szCs w:val="32"/>
        </w:rPr>
        <w:t>Z</w:t>
      </w:r>
      <w:r w:rsidRPr="00B84F29">
        <w:rPr>
          <w:rFonts w:ascii="Times New Roman" w:eastAsia="仿宋" w:hAnsi="Times New Roman" w:hint="eastAsia"/>
          <w:sz w:val="32"/>
          <w:szCs w:val="32"/>
        </w:rPr>
        <w:t>＝Ａ＋Ｂ＋Ｃ＋</w:t>
      </w:r>
      <w:r w:rsidRPr="00B84F29">
        <w:rPr>
          <w:rFonts w:ascii="Times New Roman" w:eastAsia="仿宋" w:hAnsi="Times New Roman"/>
          <w:sz w:val="32"/>
          <w:szCs w:val="32"/>
        </w:rPr>
        <w:t>D</w:t>
      </w:r>
      <w:r w:rsidRPr="00B84F29">
        <w:rPr>
          <w:rFonts w:ascii="Times New Roman" w:eastAsia="仿宋" w:hAnsi="Times New Roman" w:hint="eastAsia"/>
          <w:sz w:val="32"/>
          <w:szCs w:val="32"/>
        </w:rPr>
        <w:t>＋</w:t>
      </w:r>
      <w:r w:rsidRPr="00B84F29">
        <w:rPr>
          <w:rFonts w:ascii="Times New Roman" w:eastAsia="仿宋" w:hAnsi="Times New Roman" w:hint="eastAsia"/>
          <w:sz w:val="32"/>
          <w:szCs w:val="32"/>
        </w:rPr>
        <w:t>E</w:t>
      </w:r>
    </w:p>
    <w:p w:rsidR="00E51BDA" w:rsidRPr="00B84F29" w:rsidRDefault="00821FBE">
      <w:pPr>
        <w:adjustRightInd w:val="0"/>
        <w:snapToGrid w:val="0"/>
        <w:spacing w:line="30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84F29">
        <w:rPr>
          <w:rFonts w:ascii="Times New Roman" w:hAnsi="Times New Roman" w:hint="eastAsia"/>
          <w:sz w:val="28"/>
          <w:szCs w:val="28"/>
        </w:rPr>
        <w:t>编制核算总数</w:t>
      </w:r>
      <w:r w:rsidRPr="00B84F29">
        <w:rPr>
          <w:rFonts w:ascii="Times New Roman" w:hAnsi="Times New Roman" w:hint="eastAsia"/>
          <w:sz w:val="28"/>
          <w:szCs w:val="28"/>
        </w:rPr>
        <w:t>Z</w:t>
      </w:r>
      <w:r w:rsidRPr="00B84F29">
        <w:rPr>
          <w:rFonts w:ascii="Times New Roman" w:hAnsi="Times New Roman" w:hint="eastAsia"/>
          <w:sz w:val="28"/>
          <w:szCs w:val="28"/>
        </w:rPr>
        <w:t>小于</w:t>
      </w:r>
      <w:r w:rsidRPr="00B84F29">
        <w:rPr>
          <w:rFonts w:ascii="Times New Roman" w:hAnsi="Times New Roman" w:hint="eastAsia"/>
          <w:sz w:val="28"/>
          <w:szCs w:val="28"/>
        </w:rPr>
        <w:t>1</w:t>
      </w:r>
      <w:r w:rsidRPr="00B84F29">
        <w:rPr>
          <w:rFonts w:ascii="Times New Roman" w:hAnsi="Times New Roman" w:hint="eastAsia"/>
          <w:sz w:val="28"/>
          <w:szCs w:val="28"/>
        </w:rPr>
        <w:t>的学院按</w:t>
      </w:r>
      <w:r w:rsidRPr="00B84F29">
        <w:rPr>
          <w:rFonts w:ascii="Times New Roman" w:hAnsi="Times New Roman" w:hint="eastAsia"/>
          <w:sz w:val="28"/>
          <w:szCs w:val="28"/>
        </w:rPr>
        <w:t>1</w:t>
      </w:r>
      <w:r w:rsidRPr="00B84F29">
        <w:rPr>
          <w:rFonts w:ascii="Times New Roman" w:hAnsi="Times New Roman" w:hint="eastAsia"/>
          <w:sz w:val="28"/>
          <w:szCs w:val="28"/>
        </w:rPr>
        <w:t>个编制核算。</w:t>
      </w:r>
      <w:r w:rsidRPr="00B84F29">
        <w:rPr>
          <w:rFonts w:ascii="Times New Roman" w:hAnsi="Times New Roman"/>
          <w:sz w:val="28"/>
          <w:szCs w:val="28"/>
        </w:rPr>
        <w:t>为方便核算，各学院需将专业培养方案中的且在实验室里开设的实验、实训、上机课程，按国资处规定的时间和格式报送，在教务处备案且在实验室内完成的开放实验，以申报书为依据单独上报。在实验室或机房开设的理论课以及不在实验室内完成的实习、实训课等，不在上报之列。经核查有故意虚报行为的，取消当年实验室评优评先资格，情节严重的，核减下一学年度编制数。</w:t>
      </w:r>
      <w:r w:rsidRPr="00B84F29">
        <w:rPr>
          <w:rFonts w:ascii="Times New Roman" w:hAnsi="Times New Roman" w:hint="eastAsia"/>
          <w:sz w:val="28"/>
          <w:szCs w:val="28"/>
        </w:rPr>
        <w:t>在实验场所开设的</w:t>
      </w:r>
      <w:proofErr w:type="gramStart"/>
      <w:r w:rsidRPr="00B84F29">
        <w:rPr>
          <w:rFonts w:ascii="Times New Roman" w:hAnsi="Times New Roman" w:hint="eastAsia"/>
          <w:sz w:val="28"/>
          <w:szCs w:val="28"/>
        </w:rPr>
        <w:t>非培养</w:t>
      </w:r>
      <w:proofErr w:type="gramEnd"/>
      <w:r w:rsidRPr="00B84F29">
        <w:rPr>
          <w:rFonts w:ascii="Times New Roman" w:hAnsi="Times New Roman" w:hint="eastAsia"/>
          <w:sz w:val="28"/>
          <w:szCs w:val="28"/>
        </w:rPr>
        <w:t>方案里的</w:t>
      </w:r>
      <w:r w:rsidRPr="00B84F29">
        <w:rPr>
          <w:rFonts w:ascii="Times New Roman" w:hAnsi="Times New Roman"/>
          <w:sz w:val="28"/>
          <w:szCs w:val="28"/>
        </w:rPr>
        <w:t>实验、上机、实训</w:t>
      </w:r>
      <w:r w:rsidRPr="00B84F29">
        <w:rPr>
          <w:rFonts w:ascii="Times New Roman" w:hAnsi="Times New Roman" w:hint="eastAsia"/>
          <w:sz w:val="28"/>
          <w:szCs w:val="28"/>
        </w:rPr>
        <w:t>课程核算工作量时不予认定，但可作为年终评优评先的依据。</w:t>
      </w:r>
    </w:p>
    <w:p w:rsidR="00E51BDA" w:rsidRPr="00B84F29" w:rsidRDefault="00821FBE">
      <w:pPr>
        <w:ind w:firstLineChars="300" w:firstLine="780"/>
        <w:rPr>
          <w:rFonts w:ascii="Times New Roman" w:eastAsia="宋体" w:hAnsi="Times New Roman"/>
          <w:sz w:val="26"/>
          <w:szCs w:val="26"/>
        </w:rPr>
      </w:pPr>
      <w:r w:rsidRPr="00B84F29">
        <w:rPr>
          <w:rFonts w:ascii="Times New Roman" w:eastAsia="宋体" w:hAnsi="Times New Roman" w:hint="eastAsia"/>
          <w:sz w:val="26"/>
          <w:szCs w:val="26"/>
        </w:rPr>
        <w:t>附表</w:t>
      </w:r>
      <w:r w:rsidRPr="00B84F29">
        <w:rPr>
          <w:rFonts w:ascii="Times New Roman" w:eastAsia="宋体" w:hAnsi="Times New Roman" w:hint="eastAsia"/>
          <w:sz w:val="26"/>
          <w:szCs w:val="26"/>
        </w:rPr>
        <w:t>1</w:t>
      </w:r>
      <w:r w:rsidRPr="00B84F29">
        <w:rPr>
          <w:rFonts w:ascii="Times New Roman" w:eastAsia="宋体" w:hAnsi="Times New Roman" w:hint="eastAsia"/>
          <w:sz w:val="26"/>
          <w:szCs w:val="26"/>
        </w:rPr>
        <w:t>：</w:t>
      </w:r>
      <w:r w:rsidRPr="00B84F29">
        <w:rPr>
          <w:rFonts w:ascii="Times New Roman" w:eastAsia="宋体" w:hAnsi="Times New Roman"/>
          <w:sz w:val="26"/>
          <w:szCs w:val="26"/>
        </w:rPr>
        <w:t xml:space="preserve"> </w:t>
      </w: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881"/>
        <w:gridCol w:w="1241"/>
        <w:gridCol w:w="1701"/>
        <w:gridCol w:w="3969"/>
        <w:gridCol w:w="992"/>
      </w:tblGrid>
      <w:tr w:rsidR="00B84F29" w:rsidRPr="00B84F29">
        <w:trPr>
          <w:trHeight w:val="474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DA" w:rsidRPr="00B84F29" w:rsidRDefault="00821FB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</w:pPr>
            <w:r w:rsidRPr="00B84F29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基数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DA" w:rsidRPr="00B84F29" w:rsidRDefault="00821FB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B84F29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e</w:t>
            </w:r>
            <w:r w:rsidRPr="00B84F29">
              <w:rPr>
                <w:rFonts w:ascii="Times New Roman" w:eastAsia="宋体" w:hAnsi="Times New Roman" w:cs="Times New Roman"/>
                <w:kern w:val="0"/>
                <w:sz w:val="30"/>
                <w:szCs w:val="30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DA" w:rsidRPr="00B84F29" w:rsidRDefault="00821FB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B84F29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e</w:t>
            </w:r>
            <w:r w:rsidRPr="00B84F29">
              <w:rPr>
                <w:rFonts w:ascii="Times New Roman" w:eastAsia="宋体" w:hAnsi="Times New Roman" w:cs="Times New Roman"/>
                <w:kern w:val="0"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DA" w:rsidRPr="00B84F29" w:rsidRDefault="00821FB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B84F29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e</w:t>
            </w:r>
            <w:r w:rsidRPr="00B84F29">
              <w:rPr>
                <w:rFonts w:ascii="Times New Roman" w:eastAsia="宋体" w:hAnsi="Times New Roman" w:cs="Times New Roman"/>
                <w:kern w:val="0"/>
                <w:sz w:val="30"/>
                <w:szCs w:val="30"/>
                <w:vertAlign w:val="sub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DA" w:rsidRPr="00B84F29" w:rsidRDefault="00821FB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B84F29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e</w:t>
            </w:r>
            <w:r w:rsidRPr="00B84F29">
              <w:rPr>
                <w:rFonts w:ascii="Times New Roman" w:eastAsia="宋体" w:hAnsi="Times New Roman" w:cs="Times New Roman"/>
                <w:kern w:val="0"/>
                <w:sz w:val="30"/>
                <w:szCs w:val="30"/>
                <w:vertAlign w:val="subscript"/>
              </w:rPr>
              <w:t>4</w:t>
            </w:r>
          </w:p>
        </w:tc>
      </w:tr>
      <w:tr w:rsidR="00B84F29" w:rsidRPr="00B84F29">
        <w:trPr>
          <w:trHeight w:val="793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DA" w:rsidRPr="00B84F29" w:rsidRDefault="00E51BD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DA" w:rsidRPr="00B84F29" w:rsidRDefault="00821FB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</w:pPr>
            <w:r w:rsidRPr="00B84F29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 xml:space="preserve">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DA" w:rsidRPr="00B84F29" w:rsidRDefault="00821FB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</w:pPr>
            <w:r w:rsidRPr="00B84F29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200</w:t>
            </w:r>
            <w:r w:rsidRPr="00B84F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（化工学院为</w:t>
            </w:r>
            <w:r w:rsidRPr="00B84F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150</w:t>
            </w:r>
            <w:r w:rsidRPr="00B84F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DA" w:rsidRPr="00B84F29" w:rsidRDefault="00821FB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</w:pPr>
            <w:r w:rsidRPr="00B84F29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250</w:t>
            </w:r>
            <w:r w:rsidRPr="00B84F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（化工学院为</w:t>
            </w:r>
            <w:r w:rsidRPr="00B84F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150</w:t>
            </w:r>
            <w:r w:rsidRPr="00B84F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、理学院物理实验、机电学院金工实习为</w:t>
            </w:r>
            <w:r w:rsidRPr="00B84F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</w:t>
            </w:r>
            <w:r w:rsidRPr="00B84F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DA" w:rsidRPr="00B84F29" w:rsidRDefault="00821FB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</w:pPr>
            <w:r w:rsidRPr="00B84F29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 xml:space="preserve">250 </w:t>
            </w:r>
          </w:p>
        </w:tc>
      </w:tr>
      <w:tr w:rsidR="00B84F29" w:rsidRPr="00B84F29">
        <w:trPr>
          <w:trHeight w:val="482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DA" w:rsidRPr="00B84F29" w:rsidRDefault="00821FB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</w:pPr>
            <w:r w:rsidRPr="00B84F29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权重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BDA" w:rsidRPr="00B84F29" w:rsidRDefault="00821FB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84F2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B84F29">
              <w:rPr>
                <w:rFonts w:ascii="Times New Roman" w:eastAsia="宋体" w:hAnsi="Times New Roman" w:cs="Times New Roman"/>
                <w:i/>
                <w:kern w:val="0"/>
                <w:sz w:val="28"/>
                <w:szCs w:val="28"/>
              </w:rPr>
              <w:t>q</w:t>
            </w:r>
            <w:r w:rsidRPr="00B84F29">
              <w:rPr>
                <w:rFonts w:ascii="Times New Roman" w:eastAsia="宋体" w:hAnsi="Times New Roman" w:cs="Times New Roman"/>
                <w:kern w:val="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BDA" w:rsidRPr="00B84F29" w:rsidRDefault="00821FB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84F29">
              <w:rPr>
                <w:rFonts w:ascii="Times New Roman" w:eastAsia="宋体" w:hAnsi="Times New Roman" w:cs="Times New Roman"/>
                <w:i/>
                <w:kern w:val="0"/>
                <w:sz w:val="28"/>
                <w:szCs w:val="28"/>
              </w:rPr>
              <w:t>q</w:t>
            </w:r>
            <w:r w:rsidRPr="00B84F29">
              <w:rPr>
                <w:rFonts w:ascii="Times New Roman" w:eastAsia="宋体" w:hAnsi="Times New Roman" w:cs="Times New Roman"/>
                <w:kern w:val="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BDA" w:rsidRPr="00B84F29" w:rsidRDefault="00821FB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84F29">
              <w:rPr>
                <w:rFonts w:ascii="Times New Roman" w:eastAsia="宋体" w:hAnsi="Times New Roman" w:cs="Times New Roman"/>
                <w:i/>
                <w:kern w:val="0"/>
                <w:sz w:val="28"/>
                <w:szCs w:val="28"/>
              </w:rPr>
              <w:t>q</w:t>
            </w:r>
            <w:r w:rsidRPr="00B84F29">
              <w:rPr>
                <w:rFonts w:ascii="Times New Roman" w:eastAsia="宋体" w:hAnsi="Times New Roman" w:cs="Times New Roman"/>
                <w:kern w:val="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BDA" w:rsidRPr="00B84F29" w:rsidRDefault="00821FB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84F29">
              <w:rPr>
                <w:rFonts w:ascii="Times New Roman" w:eastAsia="宋体" w:hAnsi="Times New Roman" w:cs="Times New Roman"/>
                <w:i/>
                <w:kern w:val="0"/>
                <w:sz w:val="28"/>
                <w:szCs w:val="28"/>
              </w:rPr>
              <w:t>q</w:t>
            </w:r>
            <w:r w:rsidRPr="00B84F29">
              <w:rPr>
                <w:rFonts w:ascii="Times New Roman" w:eastAsia="宋体" w:hAnsi="Times New Roman" w:cs="Times New Roman"/>
                <w:kern w:val="0"/>
                <w:sz w:val="28"/>
                <w:szCs w:val="28"/>
                <w:vertAlign w:val="subscript"/>
              </w:rPr>
              <w:t>4</w:t>
            </w:r>
          </w:p>
        </w:tc>
      </w:tr>
      <w:tr w:rsidR="00B84F29" w:rsidRPr="00B84F29">
        <w:trPr>
          <w:trHeight w:val="523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DA" w:rsidRPr="00B84F29" w:rsidRDefault="00E51BD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DA" w:rsidRPr="00B84F29" w:rsidRDefault="00821FB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</w:pPr>
            <w:r w:rsidRPr="00B84F29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 xml:space="preserve">0.10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DA" w:rsidRPr="00B84F29" w:rsidRDefault="00821FB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</w:pPr>
            <w:r w:rsidRPr="00B84F29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 xml:space="preserve">0.20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DA" w:rsidRPr="00B84F29" w:rsidRDefault="00821FB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</w:pPr>
            <w:r w:rsidRPr="00B84F29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 xml:space="preserve">0.45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DA" w:rsidRPr="00B84F29" w:rsidRDefault="00821FB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</w:pPr>
            <w:r w:rsidRPr="00B84F29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0.25</w:t>
            </w:r>
          </w:p>
        </w:tc>
      </w:tr>
    </w:tbl>
    <w:p w:rsidR="00E51BDA" w:rsidRPr="00B84F29" w:rsidRDefault="00E51BDA">
      <w:pPr>
        <w:adjustRightInd w:val="0"/>
        <w:snapToGrid w:val="0"/>
        <w:spacing w:beforeLines="100" w:before="312" w:line="300" w:lineRule="auto"/>
        <w:rPr>
          <w:rFonts w:ascii="Times New Roman" w:eastAsia="楷体" w:hAnsi="Times New Roman"/>
          <w:sz w:val="28"/>
          <w:szCs w:val="28"/>
        </w:rPr>
      </w:pPr>
    </w:p>
    <w:sectPr w:rsidR="00E51BDA" w:rsidRPr="00B84F29">
      <w:footerReference w:type="default" r:id="rId3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D4D" w:rsidRDefault="004D6D4D">
      <w:r>
        <w:separator/>
      </w:r>
    </w:p>
  </w:endnote>
  <w:endnote w:type="continuationSeparator" w:id="0">
    <w:p w:rsidR="004D6D4D" w:rsidRDefault="004D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235464"/>
    </w:sdtPr>
    <w:sdtEndPr/>
    <w:sdtContent>
      <w:p w:rsidR="00E51BDA" w:rsidRDefault="00821F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472" w:rsidRPr="00946472">
          <w:rPr>
            <w:noProof/>
            <w:lang w:val="zh-CN"/>
          </w:rPr>
          <w:t>2</w:t>
        </w:r>
        <w:r>
          <w:fldChar w:fldCharType="end"/>
        </w:r>
      </w:p>
    </w:sdtContent>
  </w:sdt>
  <w:p w:rsidR="00E51BDA" w:rsidRDefault="00E51BDA">
    <w:pPr>
      <w:pStyle w:val="a5"/>
    </w:pPr>
  </w:p>
  <w:p w:rsidR="00E51BDA" w:rsidRDefault="00E51B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D4D" w:rsidRDefault="004D6D4D">
      <w:r>
        <w:separator/>
      </w:r>
    </w:p>
  </w:footnote>
  <w:footnote w:type="continuationSeparator" w:id="0">
    <w:p w:rsidR="004D6D4D" w:rsidRDefault="004D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lYmEwYjU3Y2VkNGFlNTVjMzliMmFhNDA3YWY5YjIifQ=="/>
  </w:docVars>
  <w:rsids>
    <w:rsidRoot w:val="000C4092"/>
    <w:rsid w:val="00003C68"/>
    <w:rsid w:val="00011C7D"/>
    <w:rsid w:val="000205B0"/>
    <w:rsid w:val="00066BDE"/>
    <w:rsid w:val="00083C6D"/>
    <w:rsid w:val="000934CA"/>
    <w:rsid w:val="000A2D9B"/>
    <w:rsid w:val="000A3B78"/>
    <w:rsid w:val="000A7A77"/>
    <w:rsid w:val="000B0901"/>
    <w:rsid w:val="000C30D0"/>
    <w:rsid w:val="000C4092"/>
    <w:rsid w:val="000E331A"/>
    <w:rsid w:val="000E6DBF"/>
    <w:rsid w:val="000F0AED"/>
    <w:rsid w:val="000F3731"/>
    <w:rsid w:val="000F54FC"/>
    <w:rsid w:val="000F6275"/>
    <w:rsid w:val="001233F6"/>
    <w:rsid w:val="00132E5B"/>
    <w:rsid w:val="00154DF0"/>
    <w:rsid w:val="0015725C"/>
    <w:rsid w:val="00164AA0"/>
    <w:rsid w:val="0018038F"/>
    <w:rsid w:val="00193ADA"/>
    <w:rsid w:val="0019574C"/>
    <w:rsid w:val="001A0BFE"/>
    <w:rsid w:val="001B576C"/>
    <w:rsid w:val="00216B8F"/>
    <w:rsid w:val="0027530B"/>
    <w:rsid w:val="00275BD8"/>
    <w:rsid w:val="002A704E"/>
    <w:rsid w:val="002C263D"/>
    <w:rsid w:val="002C7CA0"/>
    <w:rsid w:val="002D47F9"/>
    <w:rsid w:val="002D5E57"/>
    <w:rsid w:val="00304BCB"/>
    <w:rsid w:val="003206BD"/>
    <w:rsid w:val="003365AA"/>
    <w:rsid w:val="0033751A"/>
    <w:rsid w:val="00337D61"/>
    <w:rsid w:val="003641BF"/>
    <w:rsid w:val="003666C9"/>
    <w:rsid w:val="00395FC8"/>
    <w:rsid w:val="003B5EBA"/>
    <w:rsid w:val="003C0FE4"/>
    <w:rsid w:val="003D7DAD"/>
    <w:rsid w:val="003F151E"/>
    <w:rsid w:val="003F15D7"/>
    <w:rsid w:val="00406339"/>
    <w:rsid w:val="004221E2"/>
    <w:rsid w:val="0044783D"/>
    <w:rsid w:val="004525E1"/>
    <w:rsid w:val="004619DA"/>
    <w:rsid w:val="004677B9"/>
    <w:rsid w:val="004748E6"/>
    <w:rsid w:val="00486506"/>
    <w:rsid w:val="004903B6"/>
    <w:rsid w:val="004A1395"/>
    <w:rsid w:val="004B4504"/>
    <w:rsid w:val="004C42CA"/>
    <w:rsid w:val="004D15C1"/>
    <w:rsid w:val="004D6D4D"/>
    <w:rsid w:val="004E2932"/>
    <w:rsid w:val="004F4CB6"/>
    <w:rsid w:val="00510FFD"/>
    <w:rsid w:val="0051216C"/>
    <w:rsid w:val="00523F86"/>
    <w:rsid w:val="0052494E"/>
    <w:rsid w:val="00531510"/>
    <w:rsid w:val="00545B10"/>
    <w:rsid w:val="00556778"/>
    <w:rsid w:val="00567F39"/>
    <w:rsid w:val="00572A92"/>
    <w:rsid w:val="00575492"/>
    <w:rsid w:val="00577E4D"/>
    <w:rsid w:val="00586CE8"/>
    <w:rsid w:val="00591A8D"/>
    <w:rsid w:val="00595144"/>
    <w:rsid w:val="005A33FB"/>
    <w:rsid w:val="005F745A"/>
    <w:rsid w:val="00661E1E"/>
    <w:rsid w:val="00676C2D"/>
    <w:rsid w:val="0068064E"/>
    <w:rsid w:val="00685496"/>
    <w:rsid w:val="006B1441"/>
    <w:rsid w:val="0071339A"/>
    <w:rsid w:val="007173B8"/>
    <w:rsid w:val="0072283D"/>
    <w:rsid w:val="0078404C"/>
    <w:rsid w:val="007B4FD5"/>
    <w:rsid w:val="007B6AFE"/>
    <w:rsid w:val="007C0B16"/>
    <w:rsid w:val="007C32FD"/>
    <w:rsid w:val="007C400E"/>
    <w:rsid w:val="007F27D0"/>
    <w:rsid w:val="007F46E4"/>
    <w:rsid w:val="008148AC"/>
    <w:rsid w:val="00821FBE"/>
    <w:rsid w:val="008224FD"/>
    <w:rsid w:val="00841690"/>
    <w:rsid w:val="00856B0E"/>
    <w:rsid w:val="008575D7"/>
    <w:rsid w:val="00871376"/>
    <w:rsid w:val="00874ED4"/>
    <w:rsid w:val="008A670F"/>
    <w:rsid w:val="008B7AD5"/>
    <w:rsid w:val="008C28AB"/>
    <w:rsid w:val="008D10AC"/>
    <w:rsid w:val="008E4C8A"/>
    <w:rsid w:val="008F0D4B"/>
    <w:rsid w:val="0091758A"/>
    <w:rsid w:val="00946472"/>
    <w:rsid w:val="00955F35"/>
    <w:rsid w:val="009811C4"/>
    <w:rsid w:val="00987025"/>
    <w:rsid w:val="009900EA"/>
    <w:rsid w:val="00992623"/>
    <w:rsid w:val="009953A8"/>
    <w:rsid w:val="00996123"/>
    <w:rsid w:val="009A189E"/>
    <w:rsid w:val="009A6DF6"/>
    <w:rsid w:val="009C70D6"/>
    <w:rsid w:val="009D59CF"/>
    <w:rsid w:val="009F262B"/>
    <w:rsid w:val="009F78A9"/>
    <w:rsid w:val="00A06C27"/>
    <w:rsid w:val="00A13B3F"/>
    <w:rsid w:val="00A24A8C"/>
    <w:rsid w:val="00A25F6E"/>
    <w:rsid w:val="00A47614"/>
    <w:rsid w:val="00A52942"/>
    <w:rsid w:val="00A845D1"/>
    <w:rsid w:val="00A87CFF"/>
    <w:rsid w:val="00A965FF"/>
    <w:rsid w:val="00AA16BB"/>
    <w:rsid w:val="00AB44D0"/>
    <w:rsid w:val="00AE66C4"/>
    <w:rsid w:val="00B331B3"/>
    <w:rsid w:val="00B3486D"/>
    <w:rsid w:val="00B50333"/>
    <w:rsid w:val="00B5347A"/>
    <w:rsid w:val="00B7666A"/>
    <w:rsid w:val="00B84F29"/>
    <w:rsid w:val="00B91399"/>
    <w:rsid w:val="00BA53A9"/>
    <w:rsid w:val="00BB18A6"/>
    <w:rsid w:val="00BB5590"/>
    <w:rsid w:val="00BE7AE3"/>
    <w:rsid w:val="00BF0916"/>
    <w:rsid w:val="00C1219A"/>
    <w:rsid w:val="00C46EDE"/>
    <w:rsid w:val="00C679EA"/>
    <w:rsid w:val="00C80737"/>
    <w:rsid w:val="00C8660F"/>
    <w:rsid w:val="00C87705"/>
    <w:rsid w:val="00C94660"/>
    <w:rsid w:val="00CB34D0"/>
    <w:rsid w:val="00CB7615"/>
    <w:rsid w:val="00CC40BA"/>
    <w:rsid w:val="00CE4C69"/>
    <w:rsid w:val="00CF63EB"/>
    <w:rsid w:val="00D20D48"/>
    <w:rsid w:val="00D22563"/>
    <w:rsid w:val="00D35FC4"/>
    <w:rsid w:val="00D42495"/>
    <w:rsid w:val="00D529B3"/>
    <w:rsid w:val="00D755AB"/>
    <w:rsid w:val="00D93729"/>
    <w:rsid w:val="00D9466F"/>
    <w:rsid w:val="00DC4FDC"/>
    <w:rsid w:val="00DE56B3"/>
    <w:rsid w:val="00DE5A2D"/>
    <w:rsid w:val="00E13AEE"/>
    <w:rsid w:val="00E179F7"/>
    <w:rsid w:val="00E21B4A"/>
    <w:rsid w:val="00E51BDA"/>
    <w:rsid w:val="00E7071F"/>
    <w:rsid w:val="00E8397F"/>
    <w:rsid w:val="00E87D15"/>
    <w:rsid w:val="00EB2C74"/>
    <w:rsid w:val="00EB4A91"/>
    <w:rsid w:val="00ED1364"/>
    <w:rsid w:val="00ED7DD0"/>
    <w:rsid w:val="00EE53AF"/>
    <w:rsid w:val="00F12CBD"/>
    <w:rsid w:val="00F37033"/>
    <w:rsid w:val="00F50596"/>
    <w:rsid w:val="00F92191"/>
    <w:rsid w:val="00FA6006"/>
    <w:rsid w:val="00FB6603"/>
    <w:rsid w:val="00FB7D79"/>
    <w:rsid w:val="00FE54A0"/>
    <w:rsid w:val="00FF3834"/>
    <w:rsid w:val="00FF3D14"/>
    <w:rsid w:val="00FF4DE3"/>
    <w:rsid w:val="2EFF6A99"/>
    <w:rsid w:val="3E9C20FF"/>
    <w:rsid w:val="4AA216BC"/>
    <w:rsid w:val="755153FC"/>
    <w:rsid w:val="7F75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C53A8-FFA3-488A-A6EC-93EF7F6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fbdy">
    <w:name w:val="fbdy"/>
    <w:basedOn w:val="a0"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9413D-CDC8-4A6F-8A49-C60476DB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zhbing</dc:creator>
  <cp:lastModifiedBy>zhbing</cp:lastModifiedBy>
  <cp:revision>7</cp:revision>
  <cp:lastPrinted>2022-04-25T10:01:00Z</cp:lastPrinted>
  <dcterms:created xsi:type="dcterms:W3CDTF">2022-05-24T08:21:00Z</dcterms:created>
  <dcterms:modified xsi:type="dcterms:W3CDTF">2022-05-27T00:24:00Z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C2CBF301FA744F2EB6C0D6B9F5E773EB</vt:lpwstr>
  </property>
</Properties>
</file>