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附件二</w:t>
      </w:r>
      <w:r>
        <w:rPr>
          <w:rFonts w:ascii="仿宋_GB2312" w:hAnsi="仿宋_GB2312" w:eastAsia="仿宋_GB2312" w:cs="仿宋_GB2312"/>
          <w:bCs/>
          <w:sz w:val="28"/>
          <w:szCs w:val="28"/>
          <w:lang w:eastAsia="zh-Hans"/>
        </w:rPr>
        <w:t>：</w:t>
      </w:r>
    </w:p>
    <w:p>
      <w:pPr>
        <w:jc w:val="center"/>
        <w:rPr>
          <w:rFonts w:ascii="仿宋_GB2312" w:hAnsi="仿宋_GB2312" w:eastAsia="仿宋_GB2312" w:cs="仿宋_GB2312"/>
          <w:b/>
          <w:sz w:val="40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2025年</w:t>
      </w:r>
      <w:r>
        <w:rPr>
          <w:rFonts w:hint="eastAsia" w:ascii="仿宋_GB2312" w:hAnsi="仿宋_GB2312" w:eastAsia="仿宋_GB2312" w:cs="仿宋_GB2312"/>
          <w:b/>
          <w:sz w:val="40"/>
          <w:szCs w:val="40"/>
          <w:lang w:eastAsia="zh-Hans"/>
        </w:rPr>
        <w:t>石家庄学院红色赞歌歌唱比赛</w:t>
      </w:r>
    </w:p>
    <w:p>
      <w:pPr>
        <w:jc w:val="center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时间安排表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3333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时间</w:t>
            </w:r>
          </w:p>
        </w:tc>
        <w:tc>
          <w:tcPr>
            <w:tcW w:w="33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项目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2025年10月24日00:01</w:t>
            </w:r>
          </w:p>
        </w:tc>
        <w:tc>
          <w:tcPr>
            <w:tcW w:w="33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报名通道开始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2025年11月2日23:59</w:t>
            </w:r>
          </w:p>
        </w:tc>
        <w:tc>
          <w:tcPr>
            <w:tcW w:w="33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报名通道关闭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2025年11月6日14:00</w:t>
            </w:r>
          </w:p>
        </w:tc>
        <w:tc>
          <w:tcPr>
            <w:tcW w:w="33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初赛抽签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教室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2025年11月6日15:00</w:t>
            </w:r>
          </w:p>
        </w:tc>
        <w:tc>
          <w:tcPr>
            <w:tcW w:w="33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初赛比赛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学术报告厅5111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2025年11月6日18:00</w:t>
            </w:r>
          </w:p>
        </w:tc>
        <w:tc>
          <w:tcPr>
            <w:tcW w:w="33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决赛注意事项讲解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学术报告厅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2025年11月13日13:00</w:t>
            </w:r>
          </w:p>
        </w:tc>
        <w:tc>
          <w:tcPr>
            <w:tcW w:w="3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决赛抽签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教室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2025年11月6日14:00</w:t>
            </w:r>
          </w:p>
        </w:tc>
        <w:tc>
          <w:tcPr>
            <w:tcW w:w="3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决赛比赛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学术报告厅5111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2025年11月6日17:00</w:t>
            </w:r>
          </w:p>
        </w:tc>
        <w:tc>
          <w:tcPr>
            <w:tcW w:w="3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颁奖典礼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学术报告厅5111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bCs/>
          <w:sz w:val="28"/>
          <w:szCs w:val="28"/>
          <w:lang w:eastAsia="zh-Hans"/>
        </w:rPr>
      </w:pP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78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18"/>
                            </w:rPr>
                            <w:t>二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NUMPAGES \* CHINESENUM3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18"/>
                            </w:rPr>
                            <w:t>四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 xml:space="preserve">第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szCs w:val="18"/>
                      </w:rPr>
                      <w:t>二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rPr>
                        <w:szCs w:val="18"/>
                      </w:rPr>
                      <w:t xml:space="preserve"> 页 共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NUMPAGES \* CHINESENUM3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szCs w:val="18"/>
                      </w:rPr>
                      <w:t>四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rPr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EB9D3"/>
    <w:rsid w:val="0008553B"/>
    <w:rsid w:val="002913B7"/>
    <w:rsid w:val="003B5369"/>
    <w:rsid w:val="005A2B38"/>
    <w:rsid w:val="00770BF4"/>
    <w:rsid w:val="00DF07A0"/>
    <w:rsid w:val="00E53C22"/>
    <w:rsid w:val="00E7132A"/>
    <w:rsid w:val="00FF7B43"/>
    <w:rsid w:val="3FDF4F3E"/>
    <w:rsid w:val="3FED32CC"/>
    <w:rsid w:val="4E6B67AC"/>
    <w:rsid w:val="5BFDB3F2"/>
    <w:rsid w:val="6EBFCD68"/>
    <w:rsid w:val="752EB9D3"/>
    <w:rsid w:val="77FBF1C2"/>
    <w:rsid w:val="7FFE475C"/>
    <w:rsid w:val="AF8F3556"/>
    <w:rsid w:val="BFDFE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1199</Characters>
  <Lines>9</Lines>
  <Paragraphs>2</Paragraphs>
  <TotalTime>0</TotalTime>
  <ScaleCrop>false</ScaleCrop>
  <LinksUpToDate>false</LinksUpToDate>
  <CharactersWithSpaces>1407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2025-10-24T16:13:00Z</dcterms:created>
  <dc:creator>去深山望大海</dc:creator>
  <cp:lastModifiedBy>uos</cp:lastModifiedBy>
  <dcterms:modified xsi:type="dcterms:W3CDTF">2025-10-24T20:09:04Z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2289C49517C9C9B5346CFB6810692F9C</vt:lpwstr>
  </property>
</Properties>
</file>