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91263">
      <w:pPr>
        <w:jc w:val="center"/>
        <w:outlineLvl w:val="0"/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经济管理</w:t>
      </w: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学院</w:t>
      </w:r>
    </w:p>
    <w:p w14:paraId="06E31B03">
      <w:pPr>
        <w:jc w:val="center"/>
        <w:outlineLvl w:val="0"/>
        <w:rPr>
          <w:rFonts w:ascii="Times New Roman" w:hAnsi="Times New Roman" w:eastAsia="方正小标宋简体" w:cs="Times New Roman"/>
          <w:sz w:val="43"/>
          <w:szCs w:val="43"/>
          <w:lang w:eastAsia="zh-CN"/>
        </w:rPr>
      </w:pP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《</w:t>
      </w:r>
      <w:r>
        <w:rPr>
          <w:rFonts w:hint="eastAsia"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文博新语者</w:t>
      </w: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》微专业招生方案</w:t>
      </w:r>
    </w:p>
    <w:p w14:paraId="518FFAA9">
      <w:pPr>
        <w:pStyle w:val="2"/>
        <w:spacing w:before="200" w:after="200" w:line="224" w:lineRule="auto"/>
        <w:ind w:firstLine="644" w:firstLineChars="200"/>
        <w:jc w:val="both"/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</w:p>
    <w:p w14:paraId="1B90048E">
      <w:pPr>
        <w:pStyle w:val="2"/>
        <w:spacing w:before="10" w:after="10" w:line="360" w:lineRule="auto"/>
        <w:ind w:firstLine="644" w:firstLineChars="200"/>
        <w:jc w:val="both"/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一、微专业简介</w:t>
      </w:r>
    </w:p>
    <w:p w14:paraId="7F0B8948">
      <w:pPr>
        <w:spacing w:before="10" w:after="10" w:line="360" w:lineRule="auto"/>
        <w:ind w:firstLine="652" w:firstLineChars="200"/>
        <w:jc w:val="both"/>
        <w:rPr>
          <w:rFonts w:ascii="Times New Roman" w:hAnsi="Times New Roman" w:eastAsia="仿宋" w:cs="Times New Roman"/>
          <w:spacing w:val="8"/>
          <w:sz w:val="31"/>
          <w:szCs w:val="31"/>
          <w:lang w:eastAsia="zh-CN"/>
        </w:rPr>
      </w:pPr>
      <w:r>
        <w:rPr>
          <w:rFonts w:hint="eastAsia" w:ascii="Times New Roman" w:hAnsi="Times New Roman" w:eastAsia="仿宋" w:cs="Times New Roman"/>
          <w:spacing w:val="8"/>
          <w:sz w:val="31"/>
          <w:szCs w:val="31"/>
          <w:lang w:eastAsia="zh-CN"/>
        </w:rPr>
        <w:t>当博物馆从</w:t>
      </w:r>
      <w:r>
        <w:rPr>
          <w:rFonts w:ascii="Times New Roman" w:hAnsi="Times New Roman" w:eastAsia="仿宋" w:cs="Times New Roman"/>
          <w:spacing w:val="8"/>
          <w:sz w:val="31"/>
          <w:szCs w:val="31"/>
          <w:lang w:eastAsia="zh-CN"/>
        </w:rPr>
        <w:t>"</w:t>
      </w:r>
      <w:r>
        <w:rPr>
          <w:rFonts w:hint="eastAsia" w:ascii="Times New Roman" w:hAnsi="Times New Roman" w:eastAsia="仿宋" w:cs="Times New Roman"/>
          <w:spacing w:val="8"/>
          <w:sz w:val="31"/>
          <w:szCs w:val="31"/>
          <w:lang w:eastAsia="zh-CN"/>
        </w:rPr>
        <w:t>典藏殿堂</w:t>
      </w:r>
      <w:r>
        <w:rPr>
          <w:rFonts w:ascii="Times New Roman" w:hAnsi="Times New Roman" w:eastAsia="仿宋" w:cs="Times New Roman"/>
          <w:spacing w:val="8"/>
          <w:sz w:val="31"/>
          <w:szCs w:val="31"/>
          <w:lang w:eastAsia="zh-CN"/>
        </w:rPr>
        <w:t>"</w:t>
      </w:r>
      <w:r>
        <w:rPr>
          <w:rFonts w:hint="eastAsia" w:ascii="Times New Roman" w:hAnsi="Times New Roman" w:eastAsia="仿宋" w:cs="Times New Roman"/>
          <w:spacing w:val="8"/>
          <w:sz w:val="31"/>
          <w:szCs w:val="31"/>
          <w:lang w:eastAsia="zh-CN"/>
        </w:rPr>
        <w:t>蝶变为</w:t>
      </w:r>
      <w:r>
        <w:rPr>
          <w:rFonts w:ascii="Times New Roman" w:hAnsi="Times New Roman" w:eastAsia="仿宋" w:cs="Times New Roman"/>
          <w:spacing w:val="8"/>
          <w:sz w:val="31"/>
          <w:szCs w:val="31"/>
          <w:lang w:eastAsia="zh-CN"/>
        </w:rPr>
        <w:t>"</w:t>
      </w:r>
      <w:r>
        <w:rPr>
          <w:rFonts w:hint="eastAsia" w:ascii="Times New Roman" w:hAnsi="Times New Roman" w:eastAsia="仿宋" w:cs="Times New Roman"/>
          <w:spacing w:val="8"/>
          <w:sz w:val="31"/>
          <w:szCs w:val="31"/>
          <w:lang w:eastAsia="zh-CN"/>
        </w:rPr>
        <w:t>文化共生空间</w:t>
      </w:r>
      <w:r>
        <w:rPr>
          <w:rFonts w:ascii="Times New Roman" w:hAnsi="Times New Roman" w:eastAsia="仿宋" w:cs="Times New Roman"/>
          <w:spacing w:val="8"/>
          <w:sz w:val="31"/>
          <w:szCs w:val="31"/>
          <w:lang w:eastAsia="zh-CN"/>
        </w:rPr>
        <w:t>"</w:t>
      </w:r>
      <w:r>
        <w:rPr>
          <w:rFonts w:hint="eastAsia" w:ascii="Times New Roman" w:hAnsi="Times New Roman" w:eastAsia="仿宋" w:cs="Times New Roman"/>
          <w:spacing w:val="8"/>
          <w:sz w:val="31"/>
          <w:szCs w:val="31"/>
          <w:lang w:eastAsia="zh-CN"/>
        </w:rPr>
        <w:t>，当文物通过</w:t>
      </w:r>
      <w:r>
        <w:rPr>
          <w:rFonts w:ascii="Times New Roman" w:hAnsi="Times New Roman" w:eastAsia="仿宋" w:cs="Times New Roman"/>
          <w:spacing w:val="8"/>
          <w:sz w:val="31"/>
          <w:szCs w:val="31"/>
          <w:lang w:eastAsia="zh-CN"/>
        </w:rPr>
        <w:t>AI</w:t>
      </w:r>
      <w:r>
        <w:rPr>
          <w:rFonts w:hint="eastAsia" w:ascii="Times New Roman" w:hAnsi="Times New Roman" w:eastAsia="仿宋" w:cs="Times New Roman"/>
          <w:spacing w:val="8"/>
          <w:sz w:val="31"/>
          <w:szCs w:val="31"/>
          <w:lang w:eastAsia="zh-CN"/>
        </w:rPr>
        <w:t>技术开启跨时空对话，文博行业亟需掌握文化转译能力的新生代。石家庄学院《文博新语者》微专业，以</w:t>
      </w:r>
      <w:r>
        <w:rPr>
          <w:rFonts w:ascii="Times New Roman" w:hAnsi="Times New Roman" w:eastAsia="仿宋" w:cs="Times New Roman"/>
          <w:spacing w:val="8"/>
          <w:sz w:val="31"/>
          <w:szCs w:val="31"/>
          <w:lang w:eastAsia="zh-CN"/>
        </w:rPr>
        <w:t>"</w:t>
      </w:r>
      <w:r>
        <w:rPr>
          <w:rFonts w:hint="eastAsia" w:ascii="Times New Roman" w:hAnsi="Times New Roman" w:eastAsia="仿宋" w:cs="Times New Roman"/>
          <w:spacing w:val="8"/>
          <w:sz w:val="31"/>
          <w:szCs w:val="31"/>
          <w:lang w:eastAsia="zh-CN"/>
        </w:rPr>
        <w:t>文化解码</w:t>
      </w:r>
      <w:r>
        <w:rPr>
          <w:rFonts w:ascii="Times New Roman" w:hAnsi="Times New Roman" w:eastAsia="仿宋" w:cs="Times New Roman"/>
          <w:spacing w:val="8"/>
          <w:sz w:val="31"/>
          <w:szCs w:val="31"/>
          <w:lang w:eastAsia="zh-CN"/>
        </w:rPr>
        <w:t>-</w:t>
      </w:r>
      <w:r>
        <w:rPr>
          <w:rFonts w:hint="eastAsia" w:ascii="Times New Roman" w:hAnsi="Times New Roman" w:eastAsia="仿宋" w:cs="Times New Roman"/>
          <w:spacing w:val="8"/>
          <w:sz w:val="31"/>
          <w:szCs w:val="31"/>
          <w:lang w:eastAsia="zh-CN"/>
        </w:rPr>
        <w:t>技术赋能</w:t>
      </w:r>
      <w:r>
        <w:rPr>
          <w:rFonts w:ascii="Times New Roman" w:hAnsi="Times New Roman" w:eastAsia="仿宋" w:cs="Times New Roman"/>
          <w:spacing w:val="8"/>
          <w:sz w:val="31"/>
          <w:szCs w:val="31"/>
          <w:lang w:eastAsia="zh-CN"/>
        </w:rPr>
        <w:t>-</w:t>
      </w:r>
      <w:r>
        <w:rPr>
          <w:rFonts w:hint="eastAsia" w:ascii="Times New Roman" w:hAnsi="Times New Roman" w:eastAsia="仿宋" w:cs="Times New Roman"/>
          <w:spacing w:val="8"/>
          <w:sz w:val="31"/>
          <w:szCs w:val="31"/>
          <w:lang w:eastAsia="zh-CN"/>
        </w:rPr>
        <w:t>传播创新</w:t>
      </w:r>
      <w:r>
        <w:rPr>
          <w:rFonts w:ascii="Times New Roman" w:hAnsi="Times New Roman" w:eastAsia="仿宋" w:cs="Times New Roman"/>
          <w:spacing w:val="8"/>
          <w:sz w:val="31"/>
          <w:szCs w:val="31"/>
          <w:lang w:eastAsia="zh-CN"/>
        </w:rPr>
        <w:t>"</w:t>
      </w:r>
      <w:r>
        <w:rPr>
          <w:rFonts w:hint="eastAsia" w:ascii="Times New Roman" w:hAnsi="Times New Roman" w:eastAsia="仿宋" w:cs="Times New Roman"/>
          <w:spacing w:val="8"/>
          <w:sz w:val="31"/>
          <w:szCs w:val="31"/>
          <w:lang w:eastAsia="zh-CN"/>
        </w:rPr>
        <w:t>三维育人模式，培育具有历史纵深感与时代传播力的复合型人才，助你在“文博热”浪潮中抢占文化传承新赛道。</w:t>
      </w:r>
    </w:p>
    <w:p w14:paraId="789E9D38">
      <w:pPr>
        <w:spacing w:before="10" w:after="10" w:line="360" w:lineRule="auto"/>
        <w:ind w:firstLine="652" w:firstLineChars="200"/>
        <w:jc w:val="both"/>
        <w:rPr>
          <w:rFonts w:ascii="Times New Roman" w:hAnsi="Times New Roman" w:eastAsia="仿宋" w:cs="Times New Roman"/>
          <w:spacing w:val="8"/>
          <w:sz w:val="31"/>
          <w:szCs w:val="31"/>
          <w:lang w:eastAsia="zh-CN"/>
        </w:rPr>
      </w:pPr>
      <w:r>
        <w:rPr>
          <w:rFonts w:hint="eastAsia" w:ascii="Times New Roman" w:hAnsi="Times New Roman" w:eastAsia="仿宋" w:cs="Times New Roman"/>
          <w:spacing w:val="8"/>
          <w:sz w:val="31"/>
          <w:szCs w:val="31"/>
          <w:lang w:eastAsia="zh-CN"/>
        </w:rPr>
        <w:t>本专业以</w:t>
      </w:r>
      <w:r>
        <w:rPr>
          <w:rFonts w:ascii="Times New Roman" w:hAnsi="Times New Roman" w:eastAsia="仿宋" w:cs="Times New Roman"/>
          <w:spacing w:val="8"/>
          <w:sz w:val="31"/>
          <w:szCs w:val="31"/>
          <w:lang w:eastAsia="zh-CN"/>
        </w:rPr>
        <w:t>“</w:t>
      </w:r>
      <w:r>
        <w:rPr>
          <w:rFonts w:hint="eastAsia" w:ascii="Times New Roman" w:hAnsi="Times New Roman" w:eastAsia="仿宋" w:cs="Times New Roman"/>
          <w:spacing w:val="8"/>
          <w:sz w:val="31"/>
          <w:szCs w:val="31"/>
          <w:lang w:eastAsia="zh-CN"/>
        </w:rPr>
        <w:t>爱文物、亲历史、精讲述、擅传播、能创新</w:t>
      </w:r>
      <w:r>
        <w:rPr>
          <w:rFonts w:ascii="Times New Roman" w:hAnsi="Times New Roman" w:eastAsia="仿宋" w:cs="Times New Roman"/>
          <w:spacing w:val="8"/>
          <w:sz w:val="31"/>
          <w:szCs w:val="31"/>
          <w:lang w:eastAsia="zh-CN"/>
        </w:rPr>
        <w:t>”</w:t>
      </w:r>
      <w:r>
        <w:rPr>
          <w:rFonts w:hint="eastAsia" w:ascii="Times New Roman" w:hAnsi="Times New Roman" w:eastAsia="仿宋" w:cs="Times New Roman"/>
          <w:spacing w:val="8"/>
          <w:sz w:val="31"/>
          <w:szCs w:val="31"/>
          <w:lang w:eastAsia="zh-CN"/>
        </w:rPr>
        <w:t>为人才培养导向，致力于培养具有三大核心能力的应用型人才：一是系统掌握文物历史内涵与精神价值的文化解码能力；二是熟练运用短视频制作、新媒体推广等技术的数字化呈现能力；三是针对不同受众设计分众化传播方案的服务创新能力。毕业生将形成</w:t>
      </w:r>
      <w:r>
        <w:rPr>
          <w:rFonts w:ascii="Times New Roman" w:hAnsi="Times New Roman" w:eastAsia="仿宋" w:cs="Times New Roman"/>
          <w:spacing w:val="8"/>
          <w:sz w:val="31"/>
          <w:szCs w:val="31"/>
          <w:lang w:eastAsia="zh-CN"/>
        </w:rPr>
        <w:t>“</w:t>
      </w:r>
      <w:r>
        <w:rPr>
          <w:rFonts w:hint="eastAsia" w:ascii="Times New Roman" w:hAnsi="Times New Roman" w:eastAsia="仿宋" w:cs="Times New Roman"/>
          <w:spacing w:val="8"/>
          <w:sz w:val="31"/>
          <w:szCs w:val="31"/>
          <w:lang w:eastAsia="zh-CN"/>
        </w:rPr>
        <w:t>以文化阐释为基础、以技术赋能为手段、以价值传播为导向</w:t>
      </w:r>
      <w:r>
        <w:rPr>
          <w:rFonts w:ascii="Times New Roman" w:hAnsi="Times New Roman" w:eastAsia="仿宋" w:cs="Times New Roman"/>
          <w:spacing w:val="8"/>
          <w:sz w:val="31"/>
          <w:szCs w:val="31"/>
          <w:lang w:eastAsia="zh-CN"/>
        </w:rPr>
        <w:t>”</w:t>
      </w:r>
      <w:r>
        <w:rPr>
          <w:rFonts w:hint="eastAsia" w:ascii="Times New Roman" w:hAnsi="Times New Roman" w:eastAsia="仿宋" w:cs="Times New Roman"/>
          <w:spacing w:val="8"/>
          <w:sz w:val="31"/>
          <w:szCs w:val="31"/>
          <w:lang w:eastAsia="zh-CN"/>
        </w:rPr>
        <w:t>的跨界能力，在文博分众讲解、研学课程开发、文化</w:t>
      </w:r>
      <w:r>
        <w:rPr>
          <w:rFonts w:ascii="Times New Roman" w:hAnsi="Times New Roman" w:eastAsia="仿宋" w:cs="Times New Roman"/>
          <w:spacing w:val="8"/>
          <w:sz w:val="31"/>
          <w:szCs w:val="31"/>
          <w:lang w:eastAsia="zh-CN"/>
        </w:rPr>
        <w:t>IP</w:t>
      </w:r>
      <w:r>
        <w:rPr>
          <w:rFonts w:hint="eastAsia" w:ascii="Times New Roman" w:hAnsi="Times New Roman" w:eastAsia="仿宋" w:cs="Times New Roman"/>
          <w:spacing w:val="8"/>
          <w:sz w:val="31"/>
          <w:szCs w:val="31"/>
          <w:lang w:eastAsia="zh-CN"/>
        </w:rPr>
        <w:t>运营等新兴领域发挥重要作用，成为推动文博行业高质量发展的重要力量。</w:t>
      </w:r>
    </w:p>
    <w:p w14:paraId="7802562A">
      <w:pPr>
        <w:spacing w:before="10" w:after="10" w:line="360" w:lineRule="auto"/>
        <w:ind w:firstLine="652" w:firstLineChars="200"/>
        <w:jc w:val="both"/>
        <w:rPr>
          <w:rFonts w:ascii="Times New Roman" w:hAnsi="Times New Roman" w:eastAsia="仿宋" w:cs="Times New Roman"/>
          <w:spacing w:val="8"/>
          <w:sz w:val="31"/>
          <w:szCs w:val="31"/>
          <w:lang w:eastAsia="zh-CN"/>
        </w:rPr>
      </w:pPr>
      <w:r>
        <w:rPr>
          <w:rFonts w:hint="eastAsia" w:ascii="Times New Roman" w:hAnsi="Times New Roman" w:eastAsia="仿宋" w:cs="Times New Roman"/>
          <w:spacing w:val="8"/>
          <w:sz w:val="31"/>
          <w:szCs w:val="31"/>
          <w:lang w:eastAsia="zh-CN"/>
        </w:rPr>
        <w:t>本微专业面向全校各学科( 不含旅游管理专业)开放，优先招收对文化遗产传承与创新具有浓厚兴趣的一二年级本科生。主要培养对象包括但不限于历史学类、文学类、新闻传播类、艺术类、教育学、计算机科学与技术类等相关专业学生。通过跨学科生源的融合，构建多元知识背景的学习共同体，促进文化、技术、传播等领域的深度对话与协作创新，为文博行业输送具有交叉学科视野的复合型人才。</w:t>
      </w:r>
    </w:p>
    <w:p w14:paraId="0CB08DF6">
      <w:pPr>
        <w:spacing w:before="10" w:after="10" w:line="360" w:lineRule="auto"/>
        <w:ind w:firstLine="658" w:firstLineChars="200"/>
        <w:jc w:val="both"/>
        <w:rPr>
          <w:rFonts w:ascii="Times New Roman" w:hAnsi="Times New Roman" w:eastAsia="仿宋" w:cs="Times New Roman"/>
          <w:b/>
          <w:bCs/>
          <w:spacing w:val="9"/>
          <w:sz w:val="31"/>
          <w:szCs w:val="31"/>
          <w:lang w:eastAsia="zh-CN"/>
        </w:rPr>
      </w:pPr>
      <w:r>
        <w:rPr>
          <w:rFonts w:ascii="Times New Roman" w:hAnsi="Times New Roman" w:eastAsia="仿宋" w:cs="Times New Roman"/>
          <w:b/>
          <w:bCs/>
          <w:spacing w:val="9"/>
          <w:sz w:val="31"/>
          <w:szCs w:val="31"/>
          <w:lang w:eastAsia="zh-CN"/>
        </w:rPr>
        <w:t>专业特色：</w:t>
      </w:r>
    </w:p>
    <w:p w14:paraId="6C42BDDA">
      <w:pPr>
        <w:spacing w:before="10" w:after="10" w:line="360" w:lineRule="auto"/>
        <w:ind w:firstLine="660" w:firstLineChars="200"/>
        <w:jc w:val="both"/>
        <w:rPr>
          <w:rFonts w:ascii="Times New Roman" w:hAnsi="Times New Roman" w:eastAsia="仿宋"/>
          <w:spacing w:val="10"/>
          <w:sz w:val="31"/>
          <w:szCs w:val="31"/>
          <w:lang w:eastAsia="zh-CN"/>
        </w:rPr>
      </w:pPr>
      <w:r>
        <w:rPr>
          <w:rFonts w:hint="eastAsia" w:ascii="Times New Roman" w:hAnsi="Times New Roman" w:eastAsia="仿宋"/>
          <w:spacing w:val="10"/>
          <w:sz w:val="31"/>
          <w:szCs w:val="31"/>
          <w:lang w:eastAsia="zh-CN"/>
        </w:rPr>
        <w:t>■跨学科能力锻造</w:t>
      </w:r>
    </w:p>
    <w:p w14:paraId="577A49D5">
      <w:pPr>
        <w:spacing w:before="10" w:after="10" w:line="360" w:lineRule="auto"/>
        <w:ind w:firstLine="660" w:firstLineChars="200"/>
        <w:jc w:val="both"/>
        <w:rPr>
          <w:rFonts w:ascii="Times New Roman" w:hAnsi="Times New Roman" w:eastAsia="仿宋"/>
          <w:spacing w:val="10"/>
          <w:sz w:val="31"/>
          <w:szCs w:val="31"/>
          <w:lang w:eastAsia="zh-CN"/>
        </w:rPr>
      </w:pPr>
      <w:r>
        <w:rPr>
          <w:rFonts w:hint="eastAsia" w:ascii="Times New Roman" w:hAnsi="Times New Roman" w:eastAsia="仿宋"/>
          <w:spacing w:val="10"/>
          <w:sz w:val="31"/>
          <w:szCs w:val="31"/>
          <w:lang w:eastAsia="zh-CN"/>
        </w:rPr>
        <w:t>从《文博美学概略》深挖文物审美密码，到《文博讲解短视频服务》让文物故事刷屏社交平台，课程贯通</w:t>
      </w:r>
      <w:r>
        <w:rPr>
          <w:rFonts w:ascii="Times New Roman" w:hAnsi="Times New Roman" w:eastAsia="仿宋"/>
          <w:spacing w:val="10"/>
          <w:sz w:val="31"/>
          <w:szCs w:val="31"/>
          <w:lang w:eastAsia="zh-CN"/>
        </w:rPr>
        <w:t>"</w:t>
      </w:r>
      <w:r>
        <w:rPr>
          <w:rFonts w:hint="eastAsia" w:ascii="Times New Roman" w:hAnsi="Times New Roman" w:eastAsia="仿宋"/>
          <w:spacing w:val="10"/>
          <w:sz w:val="31"/>
          <w:szCs w:val="31"/>
          <w:lang w:eastAsia="zh-CN"/>
        </w:rPr>
        <w:t>文化阐释</w:t>
      </w:r>
      <w:r>
        <w:rPr>
          <w:rFonts w:ascii="Times New Roman" w:hAnsi="Times New Roman" w:eastAsia="仿宋"/>
          <w:spacing w:val="10"/>
          <w:sz w:val="31"/>
          <w:szCs w:val="31"/>
          <w:lang w:eastAsia="zh-CN"/>
        </w:rPr>
        <w:t>-</w:t>
      </w:r>
      <w:r>
        <w:rPr>
          <w:rFonts w:hint="eastAsia" w:ascii="Times New Roman" w:hAnsi="Times New Roman" w:eastAsia="仿宋"/>
          <w:spacing w:val="10"/>
          <w:sz w:val="31"/>
          <w:szCs w:val="31"/>
          <w:lang w:eastAsia="zh-CN"/>
        </w:rPr>
        <w:t>数字转化</w:t>
      </w:r>
      <w:r>
        <w:rPr>
          <w:rFonts w:ascii="Times New Roman" w:hAnsi="Times New Roman" w:eastAsia="仿宋"/>
          <w:spacing w:val="10"/>
          <w:sz w:val="31"/>
          <w:szCs w:val="31"/>
          <w:lang w:eastAsia="zh-CN"/>
        </w:rPr>
        <w:t>-</w:t>
      </w:r>
      <w:r>
        <w:rPr>
          <w:rFonts w:hint="eastAsia" w:ascii="Times New Roman" w:hAnsi="Times New Roman" w:eastAsia="仿宋"/>
          <w:spacing w:val="10"/>
          <w:sz w:val="31"/>
          <w:szCs w:val="31"/>
          <w:lang w:eastAsia="zh-CN"/>
        </w:rPr>
        <w:t>传播运营</w:t>
      </w:r>
      <w:r>
        <w:rPr>
          <w:rFonts w:ascii="Times New Roman" w:hAnsi="Times New Roman" w:eastAsia="仿宋"/>
          <w:spacing w:val="10"/>
          <w:sz w:val="31"/>
          <w:szCs w:val="31"/>
          <w:lang w:eastAsia="zh-CN"/>
        </w:rPr>
        <w:t>"</w:t>
      </w:r>
      <w:r>
        <w:rPr>
          <w:rFonts w:hint="eastAsia" w:ascii="Times New Roman" w:hAnsi="Times New Roman" w:eastAsia="仿宋"/>
          <w:spacing w:val="10"/>
          <w:sz w:val="31"/>
          <w:szCs w:val="31"/>
          <w:lang w:eastAsia="zh-CN"/>
        </w:rPr>
        <w:t>全链路，锻造文物活化与新媒体传播的双核竞争力。</w:t>
      </w:r>
    </w:p>
    <w:p w14:paraId="096F511D">
      <w:pPr>
        <w:spacing w:before="10" w:after="10" w:line="360" w:lineRule="auto"/>
        <w:ind w:firstLine="660" w:firstLineChars="200"/>
        <w:jc w:val="both"/>
        <w:rPr>
          <w:rFonts w:ascii="Times New Roman" w:hAnsi="Times New Roman" w:eastAsia="仿宋"/>
          <w:spacing w:val="10"/>
          <w:sz w:val="31"/>
          <w:szCs w:val="31"/>
          <w:lang w:eastAsia="zh-CN"/>
        </w:rPr>
      </w:pPr>
      <w:r>
        <w:rPr>
          <w:rFonts w:hint="eastAsia" w:ascii="Times New Roman" w:hAnsi="Times New Roman" w:eastAsia="仿宋"/>
          <w:spacing w:val="10"/>
          <w:sz w:val="31"/>
          <w:szCs w:val="31"/>
          <w:lang w:eastAsia="zh-CN"/>
        </w:rPr>
        <w:t>■</w:t>
      </w:r>
      <w:r>
        <w:rPr>
          <w:rFonts w:ascii="Times New Roman" w:hAnsi="Times New Roman" w:eastAsia="仿宋"/>
          <w:spacing w:val="10"/>
          <w:sz w:val="31"/>
          <w:szCs w:val="31"/>
          <w:lang w:eastAsia="zh-CN"/>
        </w:rPr>
        <w:t xml:space="preserve"> </w:t>
      </w:r>
      <w:r>
        <w:rPr>
          <w:rFonts w:hint="eastAsia" w:ascii="Times New Roman" w:hAnsi="Times New Roman" w:eastAsia="仿宋"/>
          <w:spacing w:val="10"/>
          <w:sz w:val="31"/>
          <w:szCs w:val="31"/>
          <w:lang w:eastAsia="zh-CN"/>
        </w:rPr>
        <w:t>双场景实战赋能</w:t>
      </w:r>
    </w:p>
    <w:p w14:paraId="0E878C1F">
      <w:pPr>
        <w:spacing w:before="10" w:after="10" w:line="360" w:lineRule="auto"/>
        <w:ind w:firstLine="660" w:firstLineChars="200"/>
        <w:jc w:val="both"/>
        <w:rPr>
          <w:rFonts w:ascii="Times New Roman" w:hAnsi="Times New Roman" w:eastAsia="仿宋"/>
          <w:spacing w:val="10"/>
          <w:sz w:val="31"/>
          <w:szCs w:val="31"/>
          <w:lang w:eastAsia="zh-CN"/>
        </w:rPr>
      </w:pPr>
      <w:r>
        <w:rPr>
          <w:rFonts w:hint="eastAsia" w:ascii="Times New Roman" w:hAnsi="Times New Roman" w:eastAsia="仿宋"/>
          <w:spacing w:val="10"/>
          <w:sz w:val="31"/>
          <w:szCs w:val="31"/>
          <w:lang w:eastAsia="zh-CN"/>
        </w:rPr>
        <w:t>依托校内石家庄地域文化馆开展开展沉浸式实训，校外对接省市博物馆实战演练。学生可参与讲解志愿者服务、分众讲解策划，构建具有行业认证价值的履历档案，成就</w:t>
      </w:r>
      <w:r>
        <w:rPr>
          <w:rFonts w:ascii="Times New Roman" w:hAnsi="Times New Roman" w:eastAsia="仿宋"/>
          <w:spacing w:val="10"/>
          <w:sz w:val="31"/>
          <w:szCs w:val="31"/>
          <w:lang w:eastAsia="zh-CN"/>
        </w:rPr>
        <w:t>“</w:t>
      </w:r>
      <w:r>
        <w:rPr>
          <w:rFonts w:hint="eastAsia" w:ascii="Times New Roman" w:hAnsi="Times New Roman" w:eastAsia="仿宋"/>
          <w:spacing w:val="10"/>
          <w:sz w:val="31"/>
          <w:szCs w:val="31"/>
          <w:lang w:eastAsia="zh-CN"/>
        </w:rPr>
        <w:t>看得见的竞争力</w:t>
      </w:r>
      <w:r>
        <w:rPr>
          <w:rFonts w:ascii="Times New Roman" w:hAnsi="Times New Roman" w:eastAsia="仿宋"/>
          <w:spacing w:val="10"/>
          <w:sz w:val="31"/>
          <w:szCs w:val="31"/>
          <w:lang w:eastAsia="zh-CN"/>
        </w:rPr>
        <w:t>”</w:t>
      </w:r>
      <w:r>
        <w:rPr>
          <w:rFonts w:hint="eastAsia" w:ascii="Times New Roman" w:hAnsi="Times New Roman" w:eastAsia="仿宋"/>
          <w:spacing w:val="10"/>
          <w:sz w:val="31"/>
          <w:szCs w:val="31"/>
          <w:lang w:eastAsia="zh-CN"/>
        </w:rPr>
        <w:t>。</w:t>
      </w:r>
    </w:p>
    <w:p w14:paraId="011738CA">
      <w:pPr>
        <w:spacing w:before="10" w:after="10" w:line="360" w:lineRule="auto"/>
        <w:ind w:firstLine="660" w:firstLineChars="200"/>
        <w:jc w:val="both"/>
        <w:rPr>
          <w:rFonts w:ascii="Times New Roman" w:hAnsi="Times New Roman" w:eastAsia="仿宋"/>
          <w:spacing w:val="10"/>
          <w:sz w:val="31"/>
          <w:szCs w:val="31"/>
          <w:lang w:eastAsia="zh-CN"/>
        </w:rPr>
      </w:pPr>
      <w:r>
        <w:rPr>
          <w:rFonts w:hint="eastAsia" w:ascii="Times New Roman" w:hAnsi="Times New Roman" w:eastAsia="仿宋"/>
          <w:spacing w:val="10"/>
          <w:sz w:val="31"/>
          <w:szCs w:val="31"/>
          <w:lang w:eastAsia="zh-CN"/>
        </w:rPr>
        <w:t>■</w:t>
      </w:r>
      <w:r>
        <w:rPr>
          <w:rFonts w:ascii="Times New Roman" w:hAnsi="Times New Roman" w:eastAsia="仿宋"/>
          <w:spacing w:val="10"/>
          <w:sz w:val="31"/>
          <w:szCs w:val="31"/>
          <w:lang w:eastAsia="zh-CN"/>
        </w:rPr>
        <w:t xml:space="preserve"> </w:t>
      </w:r>
      <w:r>
        <w:rPr>
          <w:rFonts w:hint="eastAsia" w:ascii="Times New Roman" w:hAnsi="Times New Roman" w:eastAsia="仿宋"/>
          <w:spacing w:val="10"/>
          <w:sz w:val="31"/>
          <w:szCs w:val="31"/>
          <w:lang w:eastAsia="zh-CN"/>
        </w:rPr>
        <w:t>双导师领航成长</w:t>
      </w:r>
    </w:p>
    <w:p w14:paraId="72EA4158">
      <w:pPr>
        <w:spacing w:before="10" w:after="10" w:line="360" w:lineRule="auto"/>
        <w:ind w:firstLine="660" w:firstLineChars="200"/>
        <w:jc w:val="both"/>
        <w:rPr>
          <w:rFonts w:ascii="Times New Roman" w:hAnsi="Times New Roman" w:eastAsia="仿宋"/>
          <w:spacing w:val="10"/>
          <w:sz w:val="31"/>
          <w:szCs w:val="31"/>
          <w:lang w:eastAsia="zh-CN"/>
        </w:rPr>
      </w:pPr>
      <w:r>
        <w:rPr>
          <w:rFonts w:hint="eastAsia" w:ascii="Times New Roman" w:hAnsi="Times New Roman" w:eastAsia="仿宋"/>
          <w:spacing w:val="10"/>
          <w:sz w:val="31"/>
          <w:szCs w:val="31"/>
          <w:lang w:eastAsia="zh-CN"/>
        </w:rPr>
        <w:t>专业教师与行业专家组成导师团，传授文物活化秘笈，护航从课堂学习到行业落地的完整成长路径。</w:t>
      </w:r>
    </w:p>
    <w:p w14:paraId="1FD9D45E">
      <w:pPr>
        <w:spacing w:before="10" w:after="10" w:line="360" w:lineRule="auto"/>
        <w:ind w:firstLine="662" w:firstLineChars="200"/>
        <w:jc w:val="both"/>
        <w:rPr>
          <w:rFonts w:ascii="Times New Roman" w:hAnsi="Times New Roman" w:cs="Times New Roman"/>
          <w:spacing w:val="9"/>
          <w:lang w:eastAsia="zh-CN"/>
        </w:rPr>
      </w:pPr>
      <w:r>
        <w:rPr>
          <w:rFonts w:hint="eastAsia" w:ascii="Times New Roman" w:hAnsi="Times New Roman" w:eastAsia="仿宋"/>
          <w:b/>
          <w:spacing w:val="10"/>
          <w:sz w:val="31"/>
          <w:szCs w:val="31"/>
          <w:lang w:eastAsia="zh-CN"/>
        </w:rPr>
        <w:t>主要课程</w:t>
      </w:r>
      <w:r>
        <w:rPr>
          <w:rFonts w:ascii="Times New Roman" w:hAnsi="Times New Roman" w:eastAsia="仿宋"/>
          <w:spacing w:val="10"/>
          <w:sz w:val="31"/>
          <w:szCs w:val="31"/>
          <w:lang w:eastAsia="zh-CN"/>
        </w:rPr>
        <w:t>：</w:t>
      </w:r>
      <w:r>
        <w:rPr>
          <w:rFonts w:hint="eastAsia" w:ascii="Times New Roman" w:hAnsi="Times New Roman" w:eastAsia="仿宋"/>
          <w:spacing w:val="10"/>
          <w:sz w:val="31"/>
          <w:szCs w:val="31"/>
          <w:lang w:eastAsia="zh-CN"/>
        </w:rPr>
        <w:t>文博美学概略</w:t>
      </w:r>
      <w:r>
        <w:rPr>
          <w:rFonts w:ascii="Times New Roman" w:hAnsi="Times New Roman" w:eastAsia="仿宋"/>
          <w:spacing w:val="10"/>
          <w:sz w:val="31"/>
          <w:szCs w:val="31"/>
          <w:lang w:eastAsia="zh-CN"/>
        </w:rPr>
        <w:t>、</w:t>
      </w:r>
      <w:r>
        <w:rPr>
          <w:rFonts w:hint="eastAsia" w:ascii="Times New Roman" w:hAnsi="Times New Roman" w:eastAsia="仿宋"/>
          <w:spacing w:val="10"/>
          <w:sz w:val="31"/>
          <w:szCs w:val="31"/>
          <w:lang w:eastAsia="zh-CN"/>
        </w:rPr>
        <w:t>文博文化概略、文博讲解短视频服务、文博讲解分众服务、文博新语实训。</w:t>
      </w:r>
    </w:p>
    <w:p w14:paraId="02B4E1DC">
      <w:pPr>
        <w:pStyle w:val="2"/>
        <w:spacing w:before="10" w:after="10" w:line="360" w:lineRule="auto"/>
        <w:ind w:firstLine="644" w:firstLineChars="200"/>
        <w:jc w:val="both"/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二、报名时间及开班要求</w:t>
      </w:r>
    </w:p>
    <w:p w14:paraId="704961E0">
      <w:pPr>
        <w:pStyle w:val="2"/>
        <w:spacing w:before="10" w:after="10" w:line="360" w:lineRule="auto"/>
        <w:ind w:firstLine="660" w:firstLineChars="200"/>
        <w:rPr>
          <w:rFonts w:ascii="Times New Roman" w:hAnsi="Times New Roman" w:cs="Arial"/>
          <w:spacing w:val="10"/>
          <w:lang w:eastAsia="zh-CN"/>
        </w:rPr>
      </w:pPr>
      <w:r>
        <w:rPr>
          <w:rFonts w:hint="eastAsia" w:ascii="Times New Roman" w:hAnsi="Times New Roman" w:cs="Arial"/>
          <w:spacing w:val="10"/>
          <w:lang w:eastAsia="zh-CN"/>
        </w:rPr>
        <w:t>按照学校规定时间报名，限招40人，原则上低于20人不开班。</w:t>
      </w:r>
    </w:p>
    <w:p w14:paraId="4A3CCDFB">
      <w:pPr>
        <w:pStyle w:val="2"/>
        <w:spacing w:before="10" w:after="10" w:line="360" w:lineRule="auto"/>
        <w:ind w:firstLine="660" w:firstLineChars="200"/>
        <w:rPr>
          <w:rFonts w:ascii="Times New Roman" w:hAnsi="Times New Roman" w:cs="Arial"/>
          <w:spacing w:val="10"/>
          <w:lang w:eastAsia="zh-CN"/>
        </w:rPr>
        <w:sectPr>
          <w:footerReference r:id="rId3" w:type="default"/>
          <w:pgSz w:w="11907" w:h="16839"/>
          <w:pgMar w:top="1431" w:right="1469" w:bottom="1357" w:left="1593" w:header="0" w:footer="1197" w:gutter="0"/>
          <w:cols w:space="720" w:num="1"/>
        </w:sectPr>
      </w:pPr>
    </w:p>
    <w:p w14:paraId="19B6ED7A">
      <w:pPr>
        <w:pStyle w:val="2"/>
        <w:spacing w:before="10" w:after="10" w:line="360" w:lineRule="auto"/>
        <w:ind w:firstLine="644" w:firstLineChars="200"/>
        <w:jc w:val="both"/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三、报名学生范围</w:t>
      </w:r>
    </w:p>
    <w:p w14:paraId="19C12C40">
      <w:pPr>
        <w:pStyle w:val="2"/>
        <w:spacing w:before="10" w:after="10" w:line="360" w:lineRule="auto"/>
        <w:ind w:firstLine="660" w:firstLineChars="200"/>
        <w:jc w:val="both"/>
        <w:rPr>
          <w:rFonts w:ascii="Times New Roman" w:hAnsi="Times New Roman" w:cs="Times New Roman"/>
          <w:spacing w:val="10"/>
          <w:lang w:eastAsia="zh-CN"/>
        </w:rPr>
      </w:pPr>
      <w:r>
        <w:rPr>
          <w:rFonts w:hint="eastAsia" w:ascii="Times New Roman" w:hAnsi="Times New Roman" w:cs="Times New Roman"/>
          <w:spacing w:val="10"/>
          <w:lang w:eastAsia="zh-CN"/>
        </w:rPr>
        <w:t>本微专业面向全校各学科</w:t>
      </w:r>
      <w:r>
        <w:rPr>
          <w:rFonts w:ascii="Times New Roman" w:hAnsi="Times New Roman" w:cs="Times New Roman"/>
          <w:spacing w:val="10"/>
          <w:lang w:eastAsia="zh-CN"/>
        </w:rPr>
        <w:t xml:space="preserve">( </w:t>
      </w:r>
      <w:r>
        <w:rPr>
          <w:rFonts w:hint="eastAsia" w:ascii="Times New Roman" w:hAnsi="Times New Roman" w:cs="Times New Roman"/>
          <w:spacing w:val="10"/>
          <w:lang w:eastAsia="zh-CN"/>
        </w:rPr>
        <w:t>不含旅游管理专业</w:t>
      </w:r>
      <w:r>
        <w:rPr>
          <w:rFonts w:ascii="Times New Roman" w:hAnsi="Times New Roman" w:cs="Times New Roman"/>
          <w:spacing w:val="10"/>
          <w:lang w:eastAsia="zh-CN"/>
        </w:rPr>
        <w:t>)</w:t>
      </w:r>
      <w:r>
        <w:rPr>
          <w:rFonts w:hint="eastAsia" w:ascii="Times New Roman" w:hAnsi="Times New Roman" w:cs="Times New Roman"/>
          <w:spacing w:val="10"/>
          <w:lang w:eastAsia="zh-CN"/>
        </w:rPr>
        <w:t>开放，招收对文化遗产传承与创新具有浓厚兴趣的一二年级本科生。主要培养对象包括但不限于历史学类、文学类、新闻传播类、艺术类、教育学、计算机科学与技术类等相关专业学生。</w:t>
      </w:r>
    </w:p>
    <w:p w14:paraId="22CB5F4E">
      <w:pPr>
        <w:pStyle w:val="2"/>
        <w:spacing w:before="10" w:after="10" w:line="360" w:lineRule="auto"/>
        <w:ind w:firstLine="644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四、证书</w:t>
      </w:r>
    </w:p>
    <w:p w14:paraId="6F13F4D2">
      <w:pPr>
        <w:pStyle w:val="2"/>
        <w:spacing w:before="10" w:after="10" w:line="360" w:lineRule="auto"/>
        <w:ind w:firstLine="628" w:firstLineChars="200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1.学制</w:t>
      </w:r>
      <w:r>
        <w:rPr>
          <w:rFonts w:hint="eastAsia" w:ascii="Times New Roman" w:hAnsi="Times New Roman" w:cs="Times New Roman"/>
          <w:spacing w:val="2"/>
          <w:lang w:eastAsia="zh-CN"/>
        </w:rPr>
        <w:t>2</w:t>
      </w:r>
      <w:r>
        <w:rPr>
          <w:rFonts w:ascii="Times New Roman" w:hAnsi="Times New Roman" w:cs="Times New Roman"/>
          <w:spacing w:val="2"/>
          <w:lang w:eastAsia="zh-CN"/>
        </w:rPr>
        <w:t>年。</w:t>
      </w:r>
    </w:p>
    <w:p w14:paraId="6BA4130C">
      <w:pPr>
        <w:pStyle w:val="2"/>
        <w:spacing w:before="10" w:after="10" w:line="360" w:lineRule="auto"/>
        <w:ind w:firstLine="628" w:firstLineChars="200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2.完成教学计划全部课程（</w:t>
      </w:r>
      <w:r>
        <w:rPr>
          <w:rFonts w:hint="eastAsia" w:ascii="Times New Roman" w:hAnsi="Times New Roman" w:cs="Times New Roman"/>
          <w:spacing w:val="2"/>
          <w:lang w:eastAsia="zh-CN"/>
        </w:rPr>
        <w:t>9</w:t>
      </w:r>
      <w:r>
        <w:rPr>
          <w:rFonts w:ascii="Times New Roman" w:hAnsi="Times New Roman" w:cs="Times New Roman"/>
          <w:spacing w:val="2"/>
          <w:lang w:eastAsia="zh-CN"/>
        </w:rPr>
        <w:t>学分），</w:t>
      </w:r>
      <w:r>
        <w:rPr>
          <w:rFonts w:hint="eastAsia" w:ascii="Times New Roman" w:hAnsi="Times New Roman" w:cs="Times New Roman"/>
          <w:spacing w:val="2"/>
          <w:lang w:eastAsia="zh-CN"/>
        </w:rPr>
        <w:t>经考核合格，</w:t>
      </w:r>
      <w:r>
        <w:rPr>
          <w:rFonts w:ascii="Times New Roman" w:hAnsi="Times New Roman" w:cs="Times New Roman"/>
          <w:spacing w:val="2"/>
          <w:lang w:eastAsia="zh-CN"/>
        </w:rPr>
        <w:t>发石家庄学院微专业证书。</w:t>
      </w:r>
    </w:p>
    <w:p w14:paraId="107BAFD2">
      <w:pPr>
        <w:pStyle w:val="2"/>
        <w:spacing w:before="10" w:after="10" w:line="360" w:lineRule="auto"/>
        <w:ind w:firstLine="644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五、</w:t>
      </w:r>
      <w:r>
        <w:rPr>
          <w:rFonts w:ascii="Times New Roman" w:hAnsi="Times New Roman" w:cs="Times New Roman"/>
          <w:spacing w:val="-13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联系方式</w:t>
      </w:r>
    </w:p>
    <w:p w14:paraId="7414B386">
      <w:pPr>
        <w:pStyle w:val="2"/>
        <w:spacing w:before="10" w:after="10" w:line="360" w:lineRule="auto"/>
        <w:ind w:firstLine="628" w:firstLineChars="200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联系人：</w:t>
      </w:r>
      <w:r>
        <w:rPr>
          <w:rFonts w:hint="eastAsia" w:ascii="Times New Roman" w:hAnsi="Times New Roman" w:cs="Times New Roman"/>
          <w:spacing w:val="2"/>
          <w:lang w:eastAsia="zh-CN"/>
        </w:rPr>
        <w:t>左</w:t>
      </w:r>
      <w:r>
        <w:rPr>
          <w:rFonts w:ascii="Times New Roman" w:hAnsi="Times New Roman" w:cs="Times New Roman"/>
          <w:spacing w:val="2"/>
          <w:lang w:eastAsia="zh-CN"/>
        </w:rPr>
        <w:t>老师</w:t>
      </w:r>
    </w:p>
    <w:p w14:paraId="59380A46">
      <w:pPr>
        <w:pStyle w:val="2"/>
        <w:spacing w:before="10" w:after="10" w:line="360" w:lineRule="auto"/>
        <w:ind w:firstLine="628" w:firstLineChars="200"/>
        <w:jc w:val="both"/>
        <w:rPr>
          <w:rFonts w:hint="eastAsia" w:cs="Times New Roman" w:asciiTheme="majorEastAsia" w:hAnsiTheme="majorEastAsia" w:eastAsiaTheme="majorEastAsia"/>
          <w:color w:val="000000" w:themeColor="text1"/>
          <w:spacing w:val="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pacing w:val="2"/>
          <w:lang w:eastAsia="zh-CN"/>
          <w14:textFill>
            <w14:solidFill>
              <w14:schemeClr w14:val="tx1"/>
            </w14:solidFill>
          </w14:textFill>
        </w:rPr>
        <w:t>电话：</w:t>
      </w:r>
      <w:r>
        <w:rPr>
          <w:rFonts w:hint="eastAsia" w:cs="Times New Roman" w:asciiTheme="majorEastAsia" w:hAnsiTheme="majorEastAsia" w:eastAsiaTheme="majorEastAsia"/>
          <w:color w:val="000000" w:themeColor="text1"/>
          <w:spacing w:val="2"/>
          <w:lang w:eastAsia="zh-CN"/>
          <w14:textFill>
            <w14:solidFill>
              <w14:schemeClr w14:val="tx1"/>
            </w14:solidFill>
          </w14:textFill>
        </w:rPr>
        <w:t>13932117052</w:t>
      </w:r>
    </w:p>
    <w:p w14:paraId="55EEFD2A">
      <w:pPr>
        <w:pStyle w:val="2"/>
        <w:spacing w:before="10" w:after="10" w:line="360" w:lineRule="auto"/>
        <w:ind w:firstLine="628" w:firstLineChars="200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color w:val="000000" w:themeColor="text1"/>
          <w:spacing w:val="2"/>
          <w:lang w:eastAsia="zh-CN"/>
          <w14:textFill>
            <w14:solidFill>
              <w14:schemeClr w14:val="tx1"/>
            </w14:solidFill>
          </w14:textFill>
        </w:rPr>
        <w:t>招生咨询</w:t>
      </w:r>
      <w:r>
        <w:rPr>
          <w:rFonts w:hint="eastAsia" w:ascii="Times New Roman" w:hAnsi="Times New Roman" w:cs="Times New Roman"/>
          <w:color w:val="000000" w:themeColor="text1"/>
          <w:spacing w:val="2"/>
          <w:lang w:eastAsia="zh-CN"/>
          <w14:textFill>
            <w14:solidFill>
              <w14:schemeClr w14:val="tx1"/>
            </w14:solidFill>
          </w14:textFill>
        </w:rPr>
        <w:t>微信</w:t>
      </w:r>
      <w:r>
        <w:rPr>
          <w:rFonts w:ascii="Times New Roman" w:hAnsi="Times New Roman" w:cs="Times New Roman"/>
          <w:color w:val="000000" w:themeColor="text1"/>
          <w:spacing w:val="2"/>
          <w:lang w:eastAsia="zh-CN"/>
          <w14:textFill>
            <w14:solidFill>
              <w14:schemeClr w14:val="tx1"/>
            </w14:solidFill>
          </w14:textFill>
        </w:rPr>
        <w:t>群二维码：</w:t>
      </w:r>
    </w:p>
    <w:p w14:paraId="4C731703">
      <w:pPr>
        <w:pStyle w:val="2"/>
        <w:spacing w:before="10" w:after="10" w:line="360" w:lineRule="auto"/>
        <w:ind w:firstLine="620" w:firstLineChars="200"/>
        <w:jc w:val="center"/>
        <w:rPr>
          <w:rFonts w:ascii="Times New Roman" w:hAnsi="Times New Roman" w:cs="Times New Roman"/>
          <w:spacing w:val="-9"/>
          <w:lang w:eastAsia="zh-CN"/>
        </w:rPr>
      </w:pPr>
      <w:bookmarkStart w:id="0" w:name="_GoBack"/>
      <w:r>
        <w:drawing>
          <wp:inline distT="0" distB="0" distL="114300" distR="114300">
            <wp:extent cx="1178560" cy="1570990"/>
            <wp:effectExtent l="0" t="0" r="2540" b="381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rcRect l="15954" t="27665" r="14797" b="29731"/>
                    <a:stretch>
                      <a:fillRect/>
                    </a:stretch>
                  </pic:blipFill>
                  <pic:spPr>
                    <a:xfrm>
                      <a:off x="0" y="0"/>
                      <a:ext cx="1178560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7646B75C">
      <w:pPr>
        <w:pStyle w:val="2"/>
        <w:spacing w:before="10" w:after="10" w:line="360" w:lineRule="auto"/>
        <w:ind w:firstLine="628" w:firstLineChars="200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微专业将报名表发送到招生咨询</w:t>
      </w:r>
      <w:r>
        <w:rPr>
          <w:rFonts w:hint="eastAsia" w:ascii="Times New Roman" w:hAnsi="Times New Roman" w:cs="Times New Roman"/>
          <w:spacing w:val="2"/>
          <w:lang w:eastAsia="zh-CN"/>
        </w:rPr>
        <w:t>微信</w:t>
      </w:r>
      <w:r>
        <w:rPr>
          <w:rFonts w:ascii="Times New Roman" w:hAnsi="Times New Roman" w:cs="Times New Roman"/>
          <w:spacing w:val="2"/>
          <w:lang w:eastAsia="zh-CN"/>
        </w:rPr>
        <w:t>群，供学生下载、报名使用。</w:t>
      </w:r>
    </w:p>
    <w:p w14:paraId="11F54C7F">
      <w:pPr>
        <w:pStyle w:val="2"/>
        <w:spacing w:before="10" w:after="10" w:line="360" w:lineRule="auto"/>
        <w:ind w:firstLine="652" w:firstLineChars="200"/>
        <w:jc w:val="both"/>
        <w:rPr>
          <w:rFonts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spacing w:val="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六</w:t>
      </w:r>
      <w:r>
        <w:rPr>
          <w:rFonts w:ascii="Times New Roman" w:hAnsi="Times New Roman" w:cs="Times New Roman"/>
          <w:spacing w:val="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、教学计划</w:t>
      </w:r>
    </w:p>
    <w:p w14:paraId="0A845239">
      <w:pPr>
        <w:pStyle w:val="2"/>
        <w:spacing w:before="10" w:after="10" w:line="360" w:lineRule="auto"/>
        <w:ind w:firstLine="628" w:firstLineChars="200"/>
        <w:jc w:val="both"/>
        <w:rPr>
          <w:rFonts w:ascii="Times New Roman" w:hAnsi="Times New Roman" w:cs="Times New Roman"/>
          <w:spacing w:val="2"/>
          <w:lang w:eastAsia="zh-CN"/>
        </w:rPr>
      </w:pPr>
      <w:r>
        <w:rPr>
          <w:rFonts w:cs="Times New Roman" w:asciiTheme="minorEastAsia" w:hAnsiTheme="minorEastAsia" w:eastAsiaTheme="minorEastAsia"/>
          <w:spacing w:val="2"/>
          <w:lang w:eastAsia="zh-CN"/>
        </w:rPr>
        <w:t>本专业共设置</w:t>
      </w:r>
      <w:r>
        <w:rPr>
          <w:rFonts w:hint="eastAsia" w:cs="Times New Roman" w:asciiTheme="minorEastAsia" w:hAnsiTheme="minorEastAsia" w:eastAsiaTheme="minorEastAsia"/>
          <w:spacing w:val="2"/>
          <w:lang w:eastAsia="zh-CN"/>
        </w:rPr>
        <w:t>5</w:t>
      </w:r>
      <w:r>
        <w:rPr>
          <w:rFonts w:cs="Times New Roman" w:asciiTheme="minorEastAsia" w:hAnsiTheme="minorEastAsia" w:eastAsiaTheme="minorEastAsia"/>
          <w:spacing w:val="2"/>
          <w:lang w:eastAsia="zh-CN"/>
        </w:rPr>
        <w:t>门专业核心课，总学分</w:t>
      </w:r>
      <w:r>
        <w:rPr>
          <w:rFonts w:hint="eastAsia" w:cs="Times New Roman" w:asciiTheme="minorEastAsia" w:hAnsiTheme="minorEastAsia" w:eastAsiaTheme="minorEastAsia"/>
          <w:spacing w:val="2"/>
          <w:lang w:eastAsia="zh-CN"/>
        </w:rPr>
        <w:t>9</w:t>
      </w:r>
      <w:r>
        <w:rPr>
          <w:rFonts w:cs="Times New Roman" w:asciiTheme="minorEastAsia" w:hAnsiTheme="minorEastAsia" w:eastAsiaTheme="minorEastAsia"/>
          <w:spacing w:val="2"/>
          <w:lang w:eastAsia="zh-CN"/>
        </w:rPr>
        <w:t>分。有关课时排详见附件1</w:t>
      </w:r>
      <w:r>
        <w:rPr>
          <w:rFonts w:ascii="Times New Roman" w:hAnsi="Times New Roman" w:cs="Times New Roman"/>
          <w:spacing w:val="2"/>
          <w:lang w:eastAsia="zh-CN"/>
        </w:rPr>
        <w:t>。</w:t>
      </w:r>
    </w:p>
    <w:p w14:paraId="1152FD06">
      <w:pPr>
        <w:spacing w:before="10" w:after="10" w:line="360" w:lineRule="auto"/>
        <w:ind w:firstLine="420" w:firstLineChars="200"/>
        <w:jc w:val="both"/>
        <w:rPr>
          <w:rFonts w:ascii="Times New Roman" w:hAnsi="Times New Roman" w:cs="Times New Roman"/>
          <w:lang w:eastAsia="zh-CN"/>
        </w:rPr>
        <w:sectPr>
          <w:footerReference r:id="rId4" w:type="default"/>
          <w:pgSz w:w="11907" w:h="16839"/>
          <w:pgMar w:top="1431" w:right="1469" w:bottom="1357" w:left="1604" w:header="0" w:footer="1197" w:gutter="0"/>
          <w:cols w:space="720" w:num="1"/>
        </w:sectPr>
      </w:pPr>
    </w:p>
    <w:p w14:paraId="37C17804">
      <w:pPr>
        <w:spacing w:line="259" w:lineRule="auto"/>
        <w:jc w:val="both"/>
        <w:rPr>
          <w:rFonts w:ascii="Times New Roman" w:hAnsi="Times New Roman" w:cs="Times New Roman"/>
          <w:lang w:eastAsia="zh-CN"/>
        </w:rPr>
      </w:pPr>
    </w:p>
    <w:p w14:paraId="14260B12">
      <w:pPr>
        <w:pStyle w:val="2"/>
        <w:spacing w:before="101" w:line="224" w:lineRule="auto"/>
        <w:ind w:firstLine="604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附件</w:t>
      </w:r>
      <w:r>
        <w:rPr>
          <w:rFonts w:ascii="Times New Roman" w:hAnsi="Times New Roman" w:eastAsia="Times New Roman" w:cs="Times New Roman"/>
          <w:b/>
          <w:bCs/>
          <w:spacing w:val="-8"/>
          <w:lang w:eastAsia="zh-CN"/>
        </w:rPr>
        <w:t>1</w:t>
      </w: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：</w:t>
      </w:r>
    </w:p>
    <w:p w14:paraId="12836E4F">
      <w:pPr>
        <w:pStyle w:val="2"/>
        <w:spacing w:before="250" w:line="217" w:lineRule="auto"/>
        <w:ind w:firstLine="724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《</w:t>
      </w:r>
      <w:r>
        <w:rPr>
          <w:rFonts w:hint="eastAsia"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文博新语者</w:t>
      </w: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》微专业课程设置计划表</w:t>
      </w:r>
    </w:p>
    <w:p w14:paraId="572B8C16">
      <w:pPr>
        <w:spacing w:line="187" w:lineRule="exact"/>
        <w:jc w:val="both"/>
        <w:rPr>
          <w:rFonts w:ascii="Times New Roman" w:hAnsi="Times New Roman" w:cs="Times New Roman"/>
          <w:lang w:eastAsia="zh-CN"/>
        </w:rPr>
      </w:pPr>
    </w:p>
    <w:tbl>
      <w:tblPr>
        <w:tblStyle w:val="6"/>
        <w:tblW w:w="14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3035"/>
        <w:gridCol w:w="1873"/>
        <w:gridCol w:w="979"/>
        <w:gridCol w:w="937"/>
        <w:gridCol w:w="849"/>
        <w:gridCol w:w="778"/>
        <w:gridCol w:w="763"/>
        <w:gridCol w:w="1218"/>
        <w:gridCol w:w="1218"/>
        <w:gridCol w:w="1218"/>
        <w:gridCol w:w="1221"/>
      </w:tblGrid>
      <w:tr w14:paraId="09013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tblHeader/>
          <w:jc w:val="center"/>
        </w:trPr>
        <w:tc>
          <w:tcPr>
            <w:tcW w:w="907" w:type="dxa"/>
            <w:vMerge w:val="restart"/>
            <w:vAlign w:val="center"/>
          </w:tcPr>
          <w:p w14:paraId="3CAA1B7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3035" w:type="dxa"/>
            <w:vMerge w:val="restart"/>
            <w:shd w:val="clear" w:color="auto" w:fill="auto"/>
            <w:vAlign w:val="center"/>
          </w:tcPr>
          <w:p w14:paraId="64EC2DD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课程名称</w:t>
            </w:r>
          </w:p>
        </w:tc>
        <w:tc>
          <w:tcPr>
            <w:tcW w:w="1873" w:type="dxa"/>
            <w:vMerge w:val="restart"/>
            <w:vAlign w:val="center"/>
          </w:tcPr>
          <w:p w14:paraId="53A6B4B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开课学院</w:t>
            </w:r>
          </w:p>
        </w:tc>
        <w:tc>
          <w:tcPr>
            <w:tcW w:w="979" w:type="dxa"/>
            <w:vMerge w:val="restart"/>
            <w:shd w:val="clear" w:color="auto" w:fill="auto"/>
            <w:vAlign w:val="center"/>
          </w:tcPr>
          <w:p w14:paraId="3D6FD21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学分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14:paraId="05DC38C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学时</w:t>
            </w:r>
          </w:p>
        </w:tc>
        <w:tc>
          <w:tcPr>
            <w:tcW w:w="2390" w:type="dxa"/>
            <w:gridSpan w:val="3"/>
            <w:shd w:val="clear" w:color="auto" w:fill="auto"/>
            <w:vAlign w:val="center"/>
          </w:tcPr>
          <w:p w14:paraId="6C7B753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学时分配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574BFADF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开课学年（写1或者2）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14:paraId="18E412A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开课学期</w:t>
            </w:r>
          </w:p>
          <w:p w14:paraId="00AC821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（写秋季或者春季）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14:paraId="7508462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  <w:p w14:paraId="5978728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考核方式</w:t>
            </w:r>
          </w:p>
          <w:p w14:paraId="7CCD9B8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（如考试等）</w:t>
            </w:r>
          </w:p>
        </w:tc>
        <w:tc>
          <w:tcPr>
            <w:tcW w:w="1221" w:type="dxa"/>
            <w:vMerge w:val="restart"/>
            <w:shd w:val="clear" w:color="auto" w:fill="auto"/>
            <w:vAlign w:val="center"/>
          </w:tcPr>
          <w:p w14:paraId="76D53E2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  <w:p w14:paraId="6DBE0E0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考试方式</w:t>
            </w:r>
          </w:p>
          <w:p w14:paraId="2F2DBEE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（如开卷、闭卷等）</w:t>
            </w:r>
          </w:p>
        </w:tc>
      </w:tr>
      <w:tr w14:paraId="437B6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  <w:tblHeader/>
          <w:jc w:val="center"/>
        </w:trPr>
        <w:tc>
          <w:tcPr>
            <w:tcW w:w="907" w:type="dxa"/>
            <w:vMerge w:val="continue"/>
            <w:vAlign w:val="center"/>
          </w:tcPr>
          <w:p w14:paraId="0FA5BBD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35" w:type="dxa"/>
            <w:vMerge w:val="continue"/>
            <w:shd w:val="clear" w:color="auto" w:fill="auto"/>
            <w:vAlign w:val="center"/>
          </w:tcPr>
          <w:p w14:paraId="642471C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73" w:type="dxa"/>
            <w:vMerge w:val="continue"/>
            <w:vAlign w:val="center"/>
          </w:tcPr>
          <w:p w14:paraId="652E12D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79" w:type="dxa"/>
            <w:vMerge w:val="continue"/>
            <w:shd w:val="clear" w:color="auto" w:fill="auto"/>
            <w:vAlign w:val="center"/>
          </w:tcPr>
          <w:p w14:paraId="3394E43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37" w:type="dxa"/>
            <w:vMerge w:val="continue"/>
            <w:shd w:val="clear" w:color="auto" w:fill="auto"/>
            <w:vAlign w:val="center"/>
          </w:tcPr>
          <w:p w14:paraId="720421B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238D6BF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理论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0374263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上机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9EB085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实践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68AC9F57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 w14:paraId="4169B85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 w14:paraId="0FD2362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21" w:type="dxa"/>
            <w:vMerge w:val="continue"/>
            <w:shd w:val="clear" w:color="auto" w:fill="auto"/>
            <w:vAlign w:val="center"/>
          </w:tcPr>
          <w:p w14:paraId="0E75424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5C11F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  <w:jc w:val="center"/>
        </w:trPr>
        <w:tc>
          <w:tcPr>
            <w:tcW w:w="907" w:type="dxa"/>
            <w:vAlign w:val="center"/>
          </w:tcPr>
          <w:p w14:paraId="70F620F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D5B3B2F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文博文化概略</w:t>
            </w:r>
          </w:p>
        </w:tc>
        <w:tc>
          <w:tcPr>
            <w:tcW w:w="1873" w:type="dxa"/>
            <w:vAlign w:val="center"/>
          </w:tcPr>
          <w:p w14:paraId="1FFA4E5F"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经济管理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09D5340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0E8F95B2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356E802B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6B37B56E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5338258F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2C05CEAB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5D6494A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38C68D8D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43122D4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170D3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907" w:type="dxa"/>
            <w:vAlign w:val="center"/>
          </w:tcPr>
          <w:p w14:paraId="38931A9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7E6FB146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文博美学概略</w:t>
            </w:r>
          </w:p>
        </w:tc>
        <w:tc>
          <w:tcPr>
            <w:tcW w:w="1873" w:type="dxa"/>
            <w:vAlign w:val="center"/>
          </w:tcPr>
          <w:p w14:paraId="1DF0C0E5"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经济管理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824CB69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769C5A27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673B704B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6E4FDD43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08E84263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51478AEF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40A9CACA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CD58AAA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7356916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65B61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 w14:paraId="70D7C34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3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06ABDB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文博讲解短视频服务</w:t>
            </w:r>
          </w:p>
        </w:tc>
        <w:tc>
          <w:tcPr>
            <w:tcW w:w="1873" w:type="dxa"/>
            <w:vAlign w:val="center"/>
          </w:tcPr>
          <w:p w14:paraId="39FD611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经济管理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48816A25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27D1E44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3A2F8C0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4D1AC0C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166277E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5A9E71B8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0B7D7E6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867181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614596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5FDED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 w14:paraId="14AF0FD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1AFE9720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文博讲解分众服务</w:t>
            </w:r>
          </w:p>
        </w:tc>
        <w:tc>
          <w:tcPr>
            <w:tcW w:w="1873" w:type="dxa"/>
            <w:vAlign w:val="center"/>
          </w:tcPr>
          <w:p w14:paraId="33F8641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经济管理学院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5B23B7EA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045380C0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127EF914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2C26380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513F39A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0192C955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77426E4F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A8EC1E3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1B10A23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开卷</w:t>
            </w:r>
          </w:p>
        </w:tc>
      </w:tr>
      <w:tr w14:paraId="1A349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07" w:type="dxa"/>
            <w:vAlign w:val="center"/>
          </w:tcPr>
          <w:p w14:paraId="02FA597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4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59471C4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文博新语实训</w:t>
            </w:r>
          </w:p>
        </w:tc>
        <w:tc>
          <w:tcPr>
            <w:tcW w:w="1873" w:type="dxa"/>
            <w:vAlign w:val="center"/>
          </w:tcPr>
          <w:p w14:paraId="18146E7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经济管理</w:t>
            </w: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2DDBAB1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3周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6F5009B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6C92980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14:paraId="4EDE8AC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4A7EA61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3周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77B7C515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60109DF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888860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88BE74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实践及报告</w:t>
            </w:r>
          </w:p>
        </w:tc>
      </w:tr>
    </w:tbl>
    <w:p w14:paraId="6F640707">
      <w:pPr>
        <w:jc w:val="both"/>
        <w:rPr>
          <w:rFonts w:ascii="Times New Roman" w:hAnsi="Times New Roman" w:cs="Times New Roman"/>
        </w:rPr>
      </w:pPr>
    </w:p>
    <w:sectPr>
      <w:footerReference r:id="rId5" w:type="default"/>
      <w:pgSz w:w="16839" w:h="11907"/>
      <w:pgMar w:top="1012" w:right="2092" w:bottom="1355" w:left="2021" w:header="0" w:footer="119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5CE743">
    <w:pPr>
      <w:spacing w:line="174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4"/>
        <w:sz w:val="18"/>
        <w:szCs w:val="18"/>
      </w:rPr>
      <w:t>-</w:t>
    </w:r>
    <w:r>
      <w:rPr>
        <w:rFonts w:ascii="Times New Roman" w:hAnsi="Times New Roman" w:eastAsia="Times New Roman" w:cs="Times New Roman"/>
        <w:spacing w:val="21"/>
        <w:w w:val="101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21"/>
        <w:w w:val="101"/>
        <w:sz w:val="18"/>
        <w:szCs w:val="18"/>
        <w:lang w:eastAsia="zh-CN"/>
      </w:rPr>
      <w:t>2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5C9680">
    <w:pPr>
      <w:spacing w:line="174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  <w:r>
      <w:rPr>
        <w:rFonts w:ascii="Times New Roman" w:hAnsi="Times New Roman" w:eastAsia="Times New Roman" w:cs="Times New Roman"/>
        <w:spacing w:val="3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-6"/>
        <w:sz w:val="18"/>
        <w:szCs w:val="18"/>
        <w:lang w:eastAsia="zh-CN"/>
      </w:rPr>
      <w:t>3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1CF51A">
    <w:pPr>
      <w:spacing w:line="171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9"/>
        <w:sz w:val="18"/>
        <w:szCs w:val="18"/>
        <w:lang w:eastAsia="zh-CN"/>
      </w:rPr>
      <w:t>4</w:t>
    </w: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ODc2NmRlMzZjNGMzNDAxMzkzMDkwNDc3NzM1ZjQzNzgifQ=="/>
  </w:docVars>
  <w:rsids>
    <w:rsidRoot w:val="002E1F6D"/>
    <w:rsid w:val="00080ED2"/>
    <w:rsid w:val="000C3B85"/>
    <w:rsid w:val="001242BB"/>
    <w:rsid w:val="00144F42"/>
    <w:rsid w:val="00260090"/>
    <w:rsid w:val="00295FFA"/>
    <w:rsid w:val="002E1F6D"/>
    <w:rsid w:val="003263DE"/>
    <w:rsid w:val="003805FF"/>
    <w:rsid w:val="003B316B"/>
    <w:rsid w:val="00417652"/>
    <w:rsid w:val="004B16E4"/>
    <w:rsid w:val="004B6066"/>
    <w:rsid w:val="005C54E8"/>
    <w:rsid w:val="0065443B"/>
    <w:rsid w:val="00740160"/>
    <w:rsid w:val="00762654"/>
    <w:rsid w:val="007B599E"/>
    <w:rsid w:val="00834F59"/>
    <w:rsid w:val="00AA010A"/>
    <w:rsid w:val="00B246E6"/>
    <w:rsid w:val="00B44F9F"/>
    <w:rsid w:val="00B67053"/>
    <w:rsid w:val="00BB2382"/>
    <w:rsid w:val="00CE52EB"/>
    <w:rsid w:val="00F21329"/>
    <w:rsid w:val="01DD1E9F"/>
    <w:rsid w:val="02641C78"/>
    <w:rsid w:val="04272809"/>
    <w:rsid w:val="066E5B12"/>
    <w:rsid w:val="068E3768"/>
    <w:rsid w:val="095F5124"/>
    <w:rsid w:val="09D5345C"/>
    <w:rsid w:val="0A087319"/>
    <w:rsid w:val="0AB15C77"/>
    <w:rsid w:val="0B7373D0"/>
    <w:rsid w:val="0C9D4BE0"/>
    <w:rsid w:val="0CE4520A"/>
    <w:rsid w:val="0D0D7D54"/>
    <w:rsid w:val="0F692FC4"/>
    <w:rsid w:val="107F4121"/>
    <w:rsid w:val="11BD3153"/>
    <w:rsid w:val="13D44822"/>
    <w:rsid w:val="15344D3E"/>
    <w:rsid w:val="173914CE"/>
    <w:rsid w:val="18202EF4"/>
    <w:rsid w:val="18673E19"/>
    <w:rsid w:val="186E33F9"/>
    <w:rsid w:val="1AA11864"/>
    <w:rsid w:val="1BEB30AD"/>
    <w:rsid w:val="1BF72B06"/>
    <w:rsid w:val="1CEF002A"/>
    <w:rsid w:val="1CF923ED"/>
    <w:rsid w:val="1E4A3FC0"/>
    <w:rsid w:val="1ED63AA6"/>
    <w:rsid w:val="1FD9586A"/>
    <w:rsid w:val="1FE27970"/>
    <w:rsid w:val="20F22B08"/>
    <w:rsid w:val="216628DE"/>
    <w:rsid w:val="24D411E6"/>
    <w:rsid w:val="24F0338E"/>
    <w:rsid w:val="26364E73"/>
    <w:rsid w:val="26435EC5"/>
    <w:rsid w:val="27FD02F5"/>
    <w:rsid w:val="28793E20"/>
    <w:rsid w:val="29E85C9E"/>
    <w:rsid w:val="2C5A3F68"/>
    <w:rsid w:val="2CF653BC"/>
    <w:rsid w:val="2D35408E"/>
    <w:rsid w:val="2D8960D2"/>
    <w:rsid w:val="2DC40548"/>
    <w:rsid w:val="2DE24215"/>
    <w:rsid w:val="2EDB34DD"/>
    <w:rsid w:val="2F7716FB"/>
    <w:rsid w:val="2FAC4ADB"/>
    <w:rsid w:val="32B12408"/>
    <w:rsid w:val="32B53CA7"/>
    <w:rsid w:val="362A49AB"/>
    <w:rsid w:val="365D176C"/>
    <w:rsid w:val="39F72DF7"/>
    <w:rsid w:val="3A612966"/>
    <w:rsid w:val="3B681455"/>
    <w:rsid w:val="3DF31B27"/>
    <w:rsid w:val="3E064795"/>
    <w:rsid w:val="3E4203B8"/>
    <w:rsid w:val="41006A35"/>
    <w:rsid w:val="412F10C8"/>
    <w:rsid w:val="42892A5A"/>
    <w:rsid w:val="44D25F7E"/>
    <w:rsid w:val="484A2C8B"/>
    <w:rsid w:val="48913922"/>
    <w:rsid w:val="4A6530A5"/>
    <w:rsid w:val="4CEE0089"/>
    <w:rsid w:val="4D493511"/>
    <w:rsid w:val="4F18689A"/>
    <w:rsid w:val="50C8299F"/>
    <w:rsid w:val="52196A53"/>
    <w:rsid w:val="52E70BF5"/>
    <w:rsid w:val="54B27BEE"/>
    <w:rsid w:val="565847C5"/>
    <w:rsid w:val="5726041F"/>
    <w:rsid w:val="579E26AC"/>
    <w:rsid w:val="59CC7085"/>
    <w:rsid w:val="5A33357F"/>
    <w:rsid w:val="5C4952DC"/>
    <w:rsid w:val="5C6043D4"/>
    <w:rsid w:val="5F7110B0"/>
    <w:rsid w:val="608C1C3B"/>
    <w:rsid w:val="608D74C4"/>
    <w:rsid w:val="60A01243"/>
    <w:rsid w:val="61A378A1"/>
    <w:rsid w:val="61F47A98"/>
    <w:rsid w:val="626051D3"/>
    <w:rsid w:val="62F61536"/>
    <w:rsid w:val="630E4B89"/>
    <w:rsid w:val="65DF280D"/>
    <w:rsid w:val="66067D9A"/>
    <w:rsid w:val="667A42E4"/>
    <w:rsid w:val="66A845DD"/>
    <w:rsid w:val="66DB4D83"/>
    <w:rsid w:val="6891139B"/>
    <w:rsid w:val="68FA63BC"/>
    <w:rsid w:val="6BA42378"/>
    <w:rsid w:val="6CF03552"/>
    <w:rsid w:val="6D1F7993"/>
    <w:rsid w:val="6DC9002B"/>
    <w:rsid w:val="6DEC3272"/>
    <w:rsid w:val="6E310CF0"/>
    <w:rsid w:val="6F667AFB"/>
    <w:rsid w:val="6F800BBD"/>
    <w:rsid w:val="6FA1312D"/>
    <w:rsid w:val="72120AB6"/>
    <w:rsid w:val="726D2EA9"/>
    <w:rsid w:val="72FA0C86"/>
    <w:rsid w:val="774D25F6"/>
    <w:rsid w:val="78B33DB1"/>
    <w:rsid w:val="79674B9C"/>
    <w:rsid w:val="7A3A405E"/>
    <w:rsid w:val="7B431613"/>
    <w:rsid w:val="7C480E02"/>
    <w:rsid w:val="7E176B90"/>
    <w:rsid w:val="7E3F60E7"/>
    <w:rsid w:val="7E9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5">
    <w:name w:val="Normal (Web)"/>
    <w:basedOn w:val="1"/>
    <w:autoRedefine/>
    <w:qFormat/>
    <w:uiPriority w:val="99"/>
    <w:pPr>
      <w:spacing w:beforeAutospacing="1" w:afterAutospacing="1"/>
    </w:pPr>
    <w:rPr>
      <w:rFonts w:cs="Times New Roman"/>
      <w:sz w:val="24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autoRedefine/>
    <w:semiHidden/>
    <w:qFormat/>
    <w:uiPriority w:val="0"/>
    <w:rPr>
      <w:rFonts w:ascii="仿宋" w:hAnsi="仿宋" w:eastAsia="仿宋" w:cs="仿宋"/>
    </w:rPr>
  </w:style>
  <w:style w:type="character" w:customStyle="1" w:styleId="10">
    <w:name w:val="批注框文本 字符"/>
    <w:basedOn w:val="7"/>
    <w:link w:val="3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1356</Words>
  <Characters>1380</Characters>
  <Lines>95</Lines>
  <Paragraphs>94</Paragraphs>
  <TotalTime>0</TotalTime>
  <ScaleCrop>false</ScaleCrop>
  <LinksUpToDate>false</LinksUpToDate>
  <CharactersWithSpaces>1384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2023-09-22T15:43:00Z</dcterms:created>
  <dc:creator>SN</dc:creator>
  <cp:lastModifiedBy>36134</cp:lastModifiedBy>
  <dcterms:modified xsi:type="dcterms:W3CDTF">2025-06-23T07:26:30Z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2023-09-22T16:22:00Z</vt:filetime>
  </property>
  <property fmtid="{D5CDD505-2E9C-101B-9397-08002B2CF9AE}" pid="4" name="KSOProductBuildVer">
    <vt:lpwstr>2052-12.1.0.21541</vt:lpwstr>
  </property>
  <property fmtid="{D5CDD505-2E9C-101B-9397-08002B2CF9AE}" pid="5" name="ICV">
    <vt:lpwstr>D65F4993250645B79219DC42B503D7DA_13</vt:lpwstr>
  </property>
  <property fmtid="{D5CDD505-2E9C-101B-9397-08002B2CF9AE}" pid="6" name="KSOTemplateDocerSaveRecord">
    <vt:lpwstr>eyJoZGlkIjoiZDg2ZmE3YzRjYTI2Yjk2N2FmNGJkYWQwZTViODE1ZmUifQ==</vt:lpwstr>
  </property>
</Properties>
</file>