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E6FB34">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宋体" w:hAnsi="宋体" w:eastAsia="宋体" w:cs="宋体"/>
          <w:b/>
          <w:bCs/>
          <w:sz w:val="44"/>
          <w:szCs w:val="52"/>
          <w:lang w:val="en-US" w:eastAsia="zh-CN"/>
        </w:rPr>
      </w:pPr>
    </w:p>
    <w:p w14:paraId="52720F65">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宋体" w:hAnsi="宋体" w:eastAsia="宋体" w:cs="宋体"/>
          <w:b/>
          <w:bCs/>
          <w:sz w:val="44"/>
          <w:szCs w:val="52"/>
          <w:lang w:val="en-US" w:eastAsia="zh-CN"/>
        </w:rPr>
      </w:pPr>
    </w:p>
    <w:p w14:paraId="4BC6198A">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宋体" w:hAnsi="宋体" w:eastAsia="宋体" w:cs="宋体"/>
          <w:b/>
          <w:bCs/>
          <w:sz w:val="44"/>
          <w:szCs w:val="52"/>
          <w:lang w:val="en-US" w:eastAsia="zh-CN"/>
        </w:rPr>
      </w:pPr>
    </w:p>
    <w:p w14:paraId="1D8265CC">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宋体" w:hAnsi="宋体" w:eastAsia="宋体" w:cs="宋体"/>
          <w:b/>
          <w:bCs/>
          <w:sz w:val="44"/>
          <w:szCs w:val="52"/>
          <w:lang w:val="en-US" w:eastAsia="zh-CN"/>
        </w:rPr>
      </w:pPr>
    </w:p>
    <w:p w14:paraId="2B6E38A8">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宋体" w:hAnsi="宋体" w:eastAsia="宋体" w:cs="宋体"/>
          <w:b/>
          <w:bCs/>
          <w:sz w:val="44"/>
          <w:szCs w:val="52"/>
          <w:lang w:val="en-US" w:eastAsia="zh-CN"/>
        </w:rPr>
      </w:pPr>
    </w:p>
    <w:p w14:paraId="6077F3B2">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宋体" w:hAnsi="宋体" w:eastAsia="宋体" w:cs="宋体"/>
          <w:b/>
          <w:bCs/>
          <w:sz w:val="44"/>
          <w:szCs w:val="52"/>
          <w:lang w:val="en-US" w:eastAsia="zh-CN"/>
        </w:rPr>
      </w:pPr>
    </w:p>
    <w:p w14:paraId="479D6A43">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宋体" w:hAnsi="宋体" w:eastAsia="宋体" w:cs="宋体"/>
          <w:b/>
          <w:bCs/>
          <w:sz w:val="44"/>
          <w:szCs w:val="52"/>
          <w:lang w:val="en-US" w:eastAsia="zh-CN"/>
        </w:rPr>
      </w:pPr>
    </w:p>
    <w:p w14:paraId="5EB6E04A">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宋体" w:hAnsi="宋体" w:eastAsia="宋体" w:cs="宋体"/>
          <w:b/>
          <w:bCs/>
          <w:sz w:val="44"/>
          <w:szCs w:val="52"/>
          <w:lang w:val="en-US" w:eastAsia="zh-CN"/>
        </w:rPr>
      </w:pPr>
    </w:p>
    <w:p w14:paraId="7D9CA6AA">
      <w:pPr>
        <w:keepNext w:val="0"/>
        <w:keepLines w:val="0"/>
        <w:pageBreakBefore w:val="0"/>
        <w:widowControl w:val="0"/>
        <w:kinsoku/>
        <w:wordWrap/>
        <w:overflowPunct/>
        <w:topLinePunct w:val="0"/>
        <w:autoSpaceDE/>
        <w:autoSpaceDN/>
        <w:bidi w:val="0"/>
        <w:adjustRightInd/>
        <w:snapToGrid/>
        <w:spacing w:line="720" w:lineRule="auto"/>
        <w:jc w:val="center"/>
        <w:textAlignment w:val="auto"/>
        <w:rPr>
          <w:rFonts w:hint="eastAsia" w:ascii="宋体" w:hAnsi="宋体" w:eastAsia="宋体" w:cs="宋体"/>
          <w:b/>
          <w:bCs/>
          <w:sz w:val="52"/>
          <w:szCs w:val="60"/>
          <w:lang w:val="en-US" w:eastAsia="zh-CN"/>
        </w:rPr>
      </w:pPr>
    </w:p>
    <w:p w14:paraId="02AE682C">
      <w:pPr>
        <w:keepNext w:val="0"/>
        <w:keepLines w:val="0"/>
        <w:pageBreakBefore w:val="0"/>
        <w:widowControl w:val="0"/>
        <w:kinsoku/>
        <w:wordWrap/>
        <w:overflowPunct/>
        <w:topLinePunct w:val="0"/>
        <w:autoSpaceDE/>
        <w:autoSpaceDN/>
        <w:bidi w:val="0"/>
        <w:adjustRightInd/>
        <w:snapToGrid/>
        <w:spacing w:line="720" w:lineRule="auto"/>
        <w:jc w:val="center"/>
        <w:textAlignment w:val="auto"/>
        <w:rPr>
          <w:rFonts w:hint="eastAsia" w:ascii="宋体" w:hAnsi="宋体" w:eastAsia="宋体" w:cs="宋体"/>
          <w:b/>
          <w:bCs/>
          <w:sz w:val="52"/>
          <w:szCs w:val="60"/>
          <w:lang w:val="en-US" w:eastAsia="zh-CN"/>
        </w:rPr>
      </w:pPr>
      <w:bookmarkStart w:id="0" w:name="_GoBack"/>
      <w:r>
        <w:rPr>
          <w:rFonts w:hint="eastAsia" w:ascii="宋体" w:hAnsi="宋体" w:eastAsia="宋体" w:cs="宋体"/>
          <w:b/>
          <w:bCs/>
          <w:sz w:val="52"/>
          <w:szCs w:val="60"/>
          <w:lang w:val="en-US" w:eastAsia="zh-CN"/>
        </w:rPr>
        <w:t>石家庄学院第35期辅导员工作坊</w:t>
      </w:r>
    </w:p>
    <w:p w14:paraId="629F1B37">
      <w:pPr>
        <w:keepNext w:val="0"/>
        <w:keepLines w:val="0"/>
        <w:pageBreakBefore w:val="0"/>
        <w:widowControl w:val="0"/>
        <w:kinsoku/>
        <w:wordWrap/>
        <w:overflowPunct/>
        <w:topLinePunct w:val="0"/>
        <w:autoSpaceDE/>
        <w:autoSpaceDN/>
        <w:bidi w:val="0"/>
        <w:adjustRightInd/>
        <w:snapToGrid/>
        <w:spacing w:line="720" w:lineRule="auto"/>
        <w:jc w:val="center"/>
        <w:textAlignment w:val="auto"/>
        <w:rPr>
          <w:rFonts w:hint="eastAsia" w:ascii="宋体" w:hAnsi="宋体" w:eastAsia="宋体" w:cs="宋体"/>
          <w:b/>
          <w:bCs/>
          <w:sz w:val="52"/>
          <w:szCs w:val="60"/>
          <w:lang w:val="en-US" w:eastAsia="zh-CN"/>
        </w:rPr>
      </w:pPr>
    </w:p>
    <w:p w14:paraId="7F76840F">
      <w:pPr>
        <w:keepNext w:val="0"/>
        <w:keepLines w:val="0"/>
        <w:pageBreakBefore w:val="0"/>
        <w:widowControl w:val="0"/>
        <w:kinsoku/>
        <w:wordWrap/>
        <w:overflowPunct/>
        <w:topLinePunct w:val="0"/>
        <w:autoSpaceDE/>
        <w:autoSpaceDN/>
        <w:bidi w:val="0"/>
        <w:adjustRightInd/>
        <w:snapToGrid/>
        <w:spacing w:line="720" w:lineRule="auto"/>
        <w:jc w:val="center"/>
        <w:textAlignment w:val="auto"/>
        <w:rPr>
          <w:rFonts w:hint="eastAsia" w:ascii="宋体" w:hAnsi="宋体" w:eastAsia="宋体" w:cs="宋体"/>
          <w:b/>
          <w:bCs/>
          <w:sz w:val="52"/>
          <w:szCs w:val="60"/>
          <w:lang w:val="en-US" w:eastAsia="zh-CN"/>
        </w:rPr>
      </w:pPr>
      <w:r>
        <w:rPr>
          <w:rFonts w:hint="eastAsia" w:ascii="宋体" w:hAnsi="宋体" w:eastAsia="宋体" w:cs="宋体"/>
          <w:b/>
          <w:bCs/>
          <w:sz w:val="52"/>
          <w:szCs w:val="60"/>
          <w:lang w:val="en-US" w:eastAsia="zh-CN"/>
        </w:rPr>
        <w:t>学生工作案例总结</w:t>
      </w:r>
    </w:p>
    <w:bookmarkEnd w:id="0"/>
    <w:p w14:paraId="30AE2AB6">
      <w:pPr>
        <w:keepNext w:val="0"/>
        <w:keepLines w:val="0"/>
        <w:pageBreakBefore w:val="0"/>
        <w:widowControl w:val="0"/>
        <w:kinsoku/>
        <w:wordWrap/>
        <w:overflowPunct/>
        <w:topLinePunct w:val="0"/>
        <w:autoSpaceDE/>
        <w:autoSpaceDN/>
        <w:bidi w:val="0"/>
        <w:adjustRightInd/>
        <w:snapToGrid/>
        <w:spacing w:line="240" w:lineRule="atLeast"/>
        <w:jc w:val="left"/>
        <w:textAlignment w:val="auto"/>
        <w:rPr>
          <w:rFonts w:hint="eastAsia" w:ascii="宋体" w:hAnsi="宋体" w:eastAsia="宋体" w:cs="宋体"/>
          <w:b/>
          <w:bCs/>
          <w:sz w:val="28"/>
          <w:szCs w:val="28"/>
          <w:lang w:val="en-US" w:eastAsia="zh-CN"/>
        </w:rPr>
        <w:sectPr>
          <w:pgSz w:w="11906" w:h="16838"/>
          <w:pgMar w:top="1383" w:right="1800" w:bottom="1383" w:left="1800" w:header="851" w:footer="992" w:gutter="0"/>
          <w:pgNumType w:fmt="decimal"/>
          <w:cols w:space="425" w:num="1"/>
          <w:docGrid w:type="lines" w:linePitch="312" w:charSpace="0"/>
        </w:sectPr>
      </w:pPr>
    </w:p>
    <w:p w14:paraId="27ADFD35">
      <w:pPr>
        <w:keepNext w:val="0"/>
        <w:keepLines w:val="0"/>
        <w:pageBreakBefore w:val="0"/>
        <w:widowControl w:val="0"/>
        <w:kinsoku/>
        <w:wordWrap/>
        <w:overflowPunct/>
        <w:topLinePunct w:val="0"/>
        <w:autoSpaceDE/>
        <w:autoSpaceDN/>
        <w:bidi w:val="0"/>
        <w:adjustRightInd/>
        <w:snapToGrid/>
        <w:spacing w:line="240" w:lineRule="atLeast"/>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bCs/>
          <w:sz w:val="28"/>
          <w:szCs w:val="28"/>
          <w:lang w:val="en-US" w:eastAsia="zh-CN"/>
        </w:rPr>
        <w:t>案例1</w:t>
      </w:r>
      <w:r>
        <w:rPr>
          <w:rFonts w:hint="eastAsia" w:ascii="宋体" w:hAnsi="宋体" w:eastAsia="宋体" w:cs="宋体"/>
          <w:b w:val="0"/>
          <w:bCs w:val="0"/>
          <w:sz w:val="28"/>
          <w:szCs w:val="28"/>
          <w:lang w:val="en-US" w:eastAsia="zh-CN"/>
        </w:rPr>
        <w:t xml:space="preserve"> </w:t>
      </w:r>
    </w:p>
    <w:p w14:paraId="0C98E605">
      <w:pPr>
        <w:keepNext w:val="0"/>
        <w:keepLines w:val="0"/>
        <w:pageBreakBefore w:val="0"/>
        <w:widowControl w:val="0"/>
        <w:kinsoku/>
        <w:wordWrap/>
        <w:overflowPunct/>
        <w:topLinePunct w:val="0"/>
        <w:autoSpaceDE/>
        <w:autoSpaceDN/>
        <w:bidi w:val="0"/>
        <w:adjustRightInd/>
        <w:snapToGrid/>
        <w:spacing w:line="240" w:lineRule="atLeast"/>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某工科专业女生A，学习成绩中游靠上，下学期即将升入大四，面临企业实习，近日其母向辅导员打来电话，希望寻求不去实习的办法。</w:t>
      </w:r>
    </w:p>
    <w:p w14:paraId="4D4B408D">
      <w:pPr>
        <w:keepNext w:val="0"/>
        <w:keepLines w:val="0"/>
        <w:pageBreakBefore w:val="0"/>
        <w:widowControl w:val="0"/>
        <w:kinsoku/>
        <w:wordWrap/>
        <w:overflowPunct/>
        <w:topLinePunct w:val="0"/>
        <w:autoSpaceDE/>
        <w:autoSpaceDN/>
        <w:bidi w:val="0"/>
        <w:adjustRightInd/>
        <w:snapToGrid/>
        <w:spacing w:line="240" w:lineRule="atLeast"/>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 xml:space="preserve">  其所就读专业培养方案为“3+1”模式，即大一至大三完成校内理论课学习，大四完成企业实习。为确保学生安全与实习效果，实习企业是学院统一筛选的行业内优质企业，要求全体学生参加，学生可自主选择参与哪家公司的面试，面试通过即可前往该公司实习。</w:t>
      </w:r>
    </w:p>
    <w:p w14:paraId="1F8F283E">
      <w:pPr>
        <w:keepNext w:val="0"/>
        <w:keepLines w:val="0"/>
        <w:pageBreakBefore w:val="0"/>
        <w:widowControl w:val="0"/>
        <w:kinsoku/>
        <w:wordWrap/>
        <w:overflowPunct/>
        <w:topLinePunct w:val="0"/>
        <w:autoSpaceDE/>
        <w:autoSpaceDN/>
        <w:bidi w:val="0"/>
        <w:adjustRightInd/>
        <w:snapToGrid/>
        <w:spacing w:line="240" w:lineRule="atLeast"/>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 xml:space="preserve">  其母主要观点如下：</w:t>
      </w:r>
    </w:p>
    <w:p w14:paraId="3D17C70D">
      <w:pPr>
        <w:keepNext w:val="0"/>
        <w:keepLines w:val="0"/>
        <w:pageBreakBefore w:val="0"/>
        <w:widowControl w:val="0"/>
        <w:kinsoku/>
        <w:wordWrap/>
        <w:overflowPunct/>
        <w:topLinePunct w:val="0"/>
        <w:autoSpaceDE/>
        <w:autoSpaceDN/>
        <w:bidi w:val="0"/>
        <w:adjustRightInd/>
        <w:snapToGrid/>
        <w:spacing w:line="240" w:lineRule="atLeast"/>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 xml:space="preserve">  1、表示大四实习一年时间太长，耽误学生上考编辅导班，如无法以应届生的身份考取教师编制，孩子就浪费了一年的时间，势必会落后于同龄人。</w:t>
      </w:r>
    </w:p>
    <w:p w14:paraId="396CB013">
      <w:pPr>
        <w:keepNext w:val="0"/>
        <w:keepLines w:val="0"/>
        <w:pageBreakBefore w:val="0"/>
        <w:widowControl w:val="0"/>
        <w:kinsoku/>
        <w:wordWrap/>
        <w:overflowPunct/>
        <w:topLinePunct w:val="0"/>
        <w:autoSpaceDE/>
        <w:autoSpaceDN/>
        <w:bidi w:val="0"/>
        <w:adjustRightInd/>
        <w:snapToGrid/>
        <w:spacing w:line="240" w:lineRule="atLeast"/>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 xml:space="preserve">  2、其反复强调学生的每一步学业规划均是家中提前计划好的，学校的实习规定打乱了家里的计划。</w:t>
      </w:r>
    </w:p>
    <w:p w14:paraId="273AF755">
      <w:pPr>
        <w:keepNext w:val="0"/>
        <w:keepLines w:val="0"/>
        <w:pageBreakBefore w:val="0"/>
        <w:widowControl w:val="0"/>
        <w:kinsoku/>
        <w:wordWrap/>
        <w:overflowPunct/>
        <w:topLinePunct w:val="0"/>
        <w:autoSpaceDE/>
        <w:autoSpaceDN/>
        <w:bidi w:val="0"/>
        <w:adjustRightInd/>
        <w:snapToGrid/>
        <w:spacing w:line="240" w:lineRule="atLeast"/>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 xml:space="preserve">  3、身边其他亲朋的孩子所就读的高校没有相关实习规定，孩子大四可以自由安排自己时间。</w:t>
      </w:r>
    </w:p>
    <w:p w14:paraId="37A71580">
      <w:pPr>
        <w:keepNext w:val="0"/>
        <w:keepLines w:val="0"/>
        <w:pageBreakBefore w:val="0"/>
        <w:widowControl w:val="0"/>
        <w:kinsoku/>
        <w:wordWrap/>
        <w:overflowPunct/>
        <w:topLinePunct w:val="0"/>
        <w:autoSpaceDE/>
        <w:autoSpaceDN/>
        <w:bidi w:val="0"/>
        <w:adjustRightInd/>
        <w:snapToGrid/>
        <w:spacing w:line="240" w:lineRule="atLeast"/>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 xml:space="preserve">  4、如不去实习，能否顺利拿到本科毕业证书？家里的唯一诉求是孩子能够顺利毕业，拿到双证，回乡考上教师编制。</w:t>
      </w:r>
    </w:p>
    <w:p w14:paraId="541BF72F">
      <w:pPr>
        <w:keepNext w:val="0"/>
        <w:keepLines w:val="0"/>
        <w:pageBreakBefore w:val="0"/>
        <w:widowControl w:val="0"/>
        <w:kinsoku/>
        <w:wordWrap/>
        <w:overflowPunct/>
        <w:topLinePunct w:val="0"/>
        <w:autoSpaceDE/>
        <w:autoSpaceDN/>
        <w:bidi w:val="0"/>
        <w:adjustRightInd/>
        <w:snapToGrid/>
        <w:spacing w:line="240" w:lineRule="atLeast"/>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 xml:space="preserve">  该如何做好此类学生和家长的思想工作，保证学生顺利完成实习，达到毕业要求？</w:t>
      </w:r>
    </w:p>
    <w:p w14:paraId="3FB1CABF">
      <w:pPr>
        <w:keepNext w:val="0"/>
        <w:keepLines w:val="0"/>
        <w:pageBreakBefore w:val="0"/>
        <w:widowControl w:val="0"/>
        <w:kinsoku/>
        <w:wordWrap/>
        <w:overflowPunct/>
        <w:topLinePunct w:val="0"/>
        <w:autoSpaceDE/>
        <w:autoSpaceDN/>
        <w:bidi w:val="0"/>
        <w:adjustRightInd/>
        <w:snapToGrid/>
        <w:spacing w:line="240" w:lineRule="atLeast"/>
        <w:ind w:firstLine="560" w:firstLineChars="200"/>
        <w:jc w:val="left"/>
        <w:textAlignment w:val="auto"/>
        <w:rPr>
          <w:rFonts w:hint="eastAsia" w:ascii="宋体" w:hAnsi="宋体" w:eastAsia="宋体" w:cs="宋体"/>
          <w:b w:val="0"/>
          <w:bCs w:val="0"/>
          <w:sz w:val="28"/>
          <w:szCs w:val="28"/>
          <w:lang w:val="en-US" w:eastAsia="zh-CN"/>
        </w:rPr>
      </w:pPr>
    </w:p>
    <w:p w14:paraId="54021338">
      <w:pPr>
        <w:keepNext w:val="0"/>
        <w:keepLines w:val="0"/>
        <w:pageBreakBefore w:val="0"/>
        <w:widowControl w:val="0"/>
        <w:kinsoku/>
        <w:wordWrap/>
        <w:overflowPunct/>
        <w:topLinePunct w:val="0"/>
        <w:autoSpaceDE/>
        <w:autoSpaceDN/>
        <w:bidi w:val="0"/>
        <w:adjustRightInd/>
        <w:snapToGrid/>
        <w:spacing w:line="240" w:lineRule="atLeast"/>
        <w:ind w:firstLine="560" w:firstLineChars="200"/>
        <w:jc w:val="left"/>
        <w:textAlignment w:val="auto"/>
        <w:rPr>
          <w:rFonts w:hint="eastAsia" w:ascii="宋体" w:hAnsi="宋体" w:eastAsia="宋体" w:cs="宋体"/>
          <w:b w:val="0"/>
          <w:bCs w:val="0"/>
          <w:sz w:val="28"/>
          <w:szCs w:val="28"/>
          <w:lang w:val="en-US" w:eastAsia="zh-CN"/>
        </w:rPr>
      </w:pPr>
    </w:p>
    <w:p w14:paraId="58C26FCB">
      <w:pPr>
        <w:keepNext w:val="0"/>
        <w:keepLines w:val="0"/>
        <w:pageBreakBefore w:val="0"/>
        <w:widowControl w:val="0"/>
        <w:numPr>
          <w:ilvl w:val="0"/>
          <w:numId w:val="0"/>
        </w:numPr>
        <w:kinsoku/>
        <w:wordWrap/>
        <w:overflowPunct/>
        <w:topLinePunct w:val="0"/>
        <w:autoSpaceDE/>
        <w:autoSpaceDN/>
        <w:bidi w:val="0"/>
        <w:adjustRightInd/>
        <w:snapToGrid/>
        <w:jc w:val="left"/>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一、案例定性</w:t>
      </w:r>
    </w:p>
    <w:p w14:paraId="40EF2BFE">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从案例中我们可以发现问题主要出在如下三个关键点：</w:t>
      </w:r>
    </w:p>
    <w:p w14:paraId="1F6AFD79">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关键点一：教育目标与个人规划的矛盾</w:t>
      </w:r>
    </w:p>
    <w:p w14:paraId="1A15CE1A">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关键点二：教育公平与个性化需求的平衡</w:t>
      </w:r>
    </w:p>
    <w:p w14:paraId="77EC1900">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关键点三：毕业要求与家庭期望的交汇</w:t>
      </w:r>
    </w:p>
    <w:p w14:paraId="73CEBAA3">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这三个方面既反映了当前学生个性化成长的强烈需求，体现了家长对学生就业的迫切期待，也对辅导员和高校学生培养提出了新的工作要求。因此本案例属于学生本人的就业规划与学校对学生的实习安排冲突，家长对学生的就业期待与学校教育目标之间不同步的问题，属于学生日常事务和职业规划与就业创业指导的范畴。</w:t>
      </w:r>
    </w:p>
    <w:p w14:paraId="5FA2EB91">
      <w:pPr>
        <w:keepNext w:val="0"/>
        <w:keepLines w:val="0"/>
        <w:pageBreakBefore w:val="0"/>
        <w:widowControl w:val="0"/>
        <w:numPr>
          <w:ilvl w:val="0"/>
          <w:numId w:val="1"/>
        </w:numPr>
        <w:kinsoku/>
        <w:wordWrap/>
        <w:overflowPunct/>
        <w:topLinePunct w:val="0"/>
        <w:autoSpaceDE/>
        <w:autoSpaceDN/>
        <w:bidi w:val="0"/>
        <w:adjustRightInd/>
        <w:snapToGrid/>
        <w:ind w:left="0" w:leftChars="0" w:firstLine="0" w:firstLineChars="0"/>
        <w:jc w:val="left"/>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解决思路</w:t>
      </w:r>
    </w:p>
    <w:p w14:paraId="328BEC91">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 xml:space="preserve">1、加强沟通与理解：应与家长和学生开展深入对话，解释实习的必要性和价值，同时倾听他们的担忧和需求。  </w:t>
      </w:r>
    </w:p>
    <w:p w14:paraId="3A5D9461">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 xml:space="preserve">2、提供灵活方案：在遵守基本原则的前提下，可考虑提供一定的灵活性，如允许学生选择与自己职业规划更为匹配的实习单位，或者在实习时间表上有适度调整的空间。 </w:t>
      </w:r>
    </w:p>
    <w:p w14:paraId="4C0079ED">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 xml:space="preserve">3、职业规划与心理辅导：应加强对学生的个性化职业规划指导，帮助他们认识到实习与未来职业发展之间的联系；同时，提供心理支持，帮助学生和家长应对可能产生的焦虑和压力。 </w:t>
      </w:r>
    </w:p>
    <w:p w14:paraId="457447E5">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4、强调实习与升学/就业的互补性：向学生和家长说明，优质的实习经历不仅不会阻碍考编等目标的达成，反而能在简历上增添亮点，提高竞争力。</w:t>
      </w:r>
    </w:p>
    <w:p w14:paraId="281A70D5">
      <w:pPr>
        <w:keepNext w:val="0"/>
        <w:keepLines w:val="0"/>
        <w:pageBreakBefore w:val="0"/>
        <w:widowControl w:val="0"/>
        <w:numPr>
          <w:ilvl w:val="0"/>
          <w:numId w:val="1"/>
        </w:numPr>
        <w:kinsoku/>
        <w:wordWrap/>
        <w:overflowPunct/>
        <w:topLinePunct w:val="0"/>
        <w:autoSpaceDE/>
        <w:autoSpaceDN/>
        <w:bidi w:val="0"/>
        <w:adjustRightInd/>
        <w:snapToGrid/>
        <w:ind w:left="0" w:leftChars="0" w:firstLine="0" w:firstLineChars="0"/>
        <w:jc w:val="left"/>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实施办法</w:t>
      </w:r>
    </w:p>
    <w:p w14:paraId="72B16D68">
      <w:pPr>
        <w:keepNext w:val="0"/>
        <w:keepLines w:val="0"/>
        <w:pageBreakBefore w:val="0"/>
        <w:widowControl w:val="0"/>
        <w:numPr>
          <w:ilvl w:val="0"/>
          <w:numId w:val="0"/>
        </w:numPr>
        <w:kinsoku/>
        <w:wordWrap/>
        <w:overflowPunct/>
        <w:topLinePunct w:val="0"/>
        <w:autoSpaceDE/>
        <w:autoSpaceDN/>
        <w:bidi w:val="0"/>
        <w:adjustRightInd/>
        <w:snapToGrid/>
        <w:ind w:leftChars="0" w:firstLine="562" w:firstLineChars="200"/>
        <w:jc w:val="left"/>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（一）沟通准备阶段</w:t>
      </w:r>
    </w:p>
    <w:p w14:paraId="6C0E168D">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1、深入了解：充分掌握学生和家长对实习的看法、担忧的根源以及对未来的具体规划。</w:t>
      </w:r>
    </w:p>
    <w:p w14:paraId="6638591E">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2、政策熟悉：全面掌握本专业的培养方案、实习要求、毕业条件及相关政策法规，以便准确解答疑问。</w:t>
      </w:r>
    </w:p>
    <w:p w14:paraId="74E1834C">
      <w:pPr>
        <w:keepNext w:val="0"/>
        <w:keepLines w:val="0"/>
        <w:pageBreakBefore w:val="0"/>
        <w:widowControl w:val="0"/>
        <w:numPr>
          <w:ilvl w:val="0"/>
          <w:numId w:val="0"/>
        </w:numPr>
        <w:kinsoku/>
        <w:wordWrap/>
        <w:overflowPunct/>
        <w:topLinePunct w:val="0"/>
        <w:autoSpaceDE/>
        <w:autoSpaceDN/>
        <w:bidi w:val="0"/>
        <w:adjustRightInd/>
        <w:snapToGrid/>
        <w:ind w:leftChars="0" w:firstLine="562" w:firstLineChars="200"/>
        <w:jc w:val="left"/>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（二）初次沟通</w:t>
      </w:r>
    </w:p>
    <w:p w14:paraId="2D6985F3">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1.耐心倾听：表达对学生和家长担忧的理解，耐心听取其疑虑与担忧。</w:t>
      </w:r>
    </w:p>
    <w:p w14:paraId="3AA56BC0">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2.详实解释：详细介绍学校关于实习的规定、实习的重要意义、实习与就业之间潜在的联系。</w:t>
      </w:r>
    </w:p>
    <w:p w14:paraId="62240042">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3.案例分享：分享往届毕业生中的实习经历与收获，深入挖掘通过实习带动提升就业质量的优质典型，尤其是考编成功的正向案例，给予学生和家长信心，缓解其焦虑与担忧。</w:t>
      </w:r>
    </w:p>
    <w:p w14:paraId="66277F68">
      <w:pPr>
        <w:keepNext w:val="0"/>
        <w:keepLines w:val="0"/>
        <w:pageBreakBefore w:val="0"/>
        <w:widowControl w:val="0"/>
        <w:numPr>
          <w:ilvl w:val="0"/>
          <w:numId w:val="0"/>
        </w:numPr>
        <w:kinsoku/>
        <w:wordWrap/>
        <w:overflowPunct/>
        <w:topLinePunct w:val="0"/>
        <w:autoSpaceDE/>
        <w:autoSpaceDN/>
        <w:bidi w:val="0"/>
        <w:adjustRightInd/>
        <w:snapToGrid/>
        <w:ind w:leftChars="0" w:firstLine="562"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bCs/>
          <w:sz w:val="28"/>
          <w:szCs w:val="28"/>
          <w:lang w:val="en-US" w:eastAsia="zh-CN"/>
        </w:rPr>
        <w:t>（三）协商提供解决方案</w:t>
      </w:r>
    </w:p>
    <w:p w14:paraId="1A54243F">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1.强调毕业要求：清晰告知实习是顺利毕业的前提条件。</w:t>
      </w:r>
    </w:p>
    <w:p w14:paraId="75C6E659">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2.时间管理：探讨时间管理的可能性，如利用周末、下班之后的时间参加辅导班帮助高效利用时间。</w:t>
      </w:r>
    </w:p>
    <w:p w14:paraId="12BD07D5">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3.个性化建议：提供针对性的建议，一方面帮助学生收集关于考编的信息或优质的辅导班，另一方面引荐之前考编成功的学生介绍自己备考成功的经验，分享好的学习方法、参考资料等，帮助学生平衡实习与备考。</w:t>
      </w:r>
    </w:p>
    <w:p w14:paraId="32510EBC">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4.实习与考编关联性：强调实习经历对于考编的正面影响。</w:t>
      </w:r>
    </w:p>
    <w:p w14:paraId="4917BADC">
      <w:pPr>
        <w:keepNext w:val="0"/>
        <w:keepLines w:val="0"/>
        <w:pageBreakBefore w:val="0"/>
        <w:widowControl w:val="0"/>
        <w:numPr>
          <w:ilvl w:val="0"/>
          <w:numId w:val="0"/>
        </w:numPr>
        <w:kinsoku/>
        <w:wordWrap/>
        <w:overflowPunct/>
        <w:topLinePunct w:val="0"/>
        <w:autoSpaceDE/>
        <w:autoSpaceDN/>
        <w:bidi w:val="0"/>
        <w:adjustRightInd/>
        <w:snapToGrid/>
        <w:ind w:leftChars="0" w:firstLine="562" w:firstLineChars="200"/>
        <w:jc w:val="left"/>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（四）长期规划与支持</w:t>
      </w:r>
    </w:p>
    <w:p w14:paraId="5B8F5113">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1.职业规划辅导：联系学生的学业就业指导老师，共同提供有针对性的职业规划辅导，如进行面试辅导、简历修改等。如有需要可以向学生介绍必要的心理咨询资源。</w:t>
      </w:r>
    </w:p>
    <w:p w14:paraId="4A21F6CC">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2.持续跟进：持续关注学生的实习及备考动态，提供必要的支持与辅导，保持与家长间的必要沟通。</w:t>
      </w:r>
    </w:p>
    <w:p w14:paraId="04B012DD">
      <w:pPr>
        <w:keepNext w:val="0"/>
        <w:keepLines w:val="0"/>
        <w:pageBreakBefore w:val="0"/>
        <w:widowControl w:val="0"/>
        <w:numPr>
          <w:ilvl w:val="0"/>
          <w:numId w:val="0"/>
        </w:numPr>
        <w:kinsoku/>
        <w:wordWrap/>
        <w:overflowPunct/>
        <w:topLinePunct w:val="0"/>
        <w:autoSpaceDE/>
        <w:autoSpaceDN/>
        <w:bidi w:val="0"/>
        <w:adjustRightInd/>
        <w:snapToGrid/>
        <w:ind w:leftChars="0" w:firstLine="562" w:firstLineChars="200"/>
        <w:jc w:val="left"/>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（五）最后的沟通要点</w:t>
      </w:r>
    </w:p>
    <w:p w14:paraId="0F42784E">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1.强调实习的不可替代性与其对未来发展的重要作用。</w:t>
      </w:r>
    </w:p>
    <w:p w14:paraId="6AADBF2F">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2.保证学院将尽力协调，帮助学生在实习与个人目标之间寻找最佳平衡点。</w:t>
      </w:r>
    </w:p>
    <w:p w14:paraId="7548599D">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3.鼓励家长与学生一同参与决策过程，引导学生对自己未来要有清晰的把控和认识。共同面对挑战，把握机遇。</w:t>
      </w:r>
    </w:p>
    <w:p w14:paraId="5EDCE67C">
      <w:pPr>
        <w:keepNext w:val="0"/>
        <w:keepLines w:val="0"/>
        <w:pageBreakBefore w:val="0"/>
        <w:widowControl w:val="0"/>
        <w:numPr>
          <w:ilvl w:val="0"/>
          <w:numId w:val="0"/>
        </w:numPr>
        <w:kinsoku/>
        <w:wordWrap/>
        <w:overflowPunct/>
        <w:topLinePunct w:val="0"/>
        <w:autoSpaceDE/>
        <w:autoSpaceDN/>
        <w:bidi w:val="0"/>
        <w:adjustRightInd/>
        <w:snapToGrid/>
        <w:ind w:leftChars="0"/>
        <w:jc w:val="left"/>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五、经验与启示</w:t>
      </w:r>
    </w:p>
    <w:p w14:paraId="0D0825B0">
      <w:pPr>
        <w:keepNext w:val="0"/>
        <w:keepLines w:val="0"/>
        <w:pageBreakBefore w:val="0"/>
        <w:widowControl w:val="0"/>
        <w:numPr>
          <w:ilvl w:val="0"/>
          <w:numId w:val="0"/>
        </w:numPr>
        <w:kinsoku/>
        <w:wordWrap/>
        <w:overflowPunct/>
        <w:topLinePunct w:val="0"/>
        <w:autoSpaceDE/>
        <w:autoSpaceDN/>
        <w:bidi w:val="0"/>
        <w:adjustRightInd/>
        <w:snapToGrid/>
        <w:ind w:leftChars="0" w:firstLine="562" w:firstLineChars="200"/>
        <w:jc w:val="left"/>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（一）沟通是金钥匙</w:t>
      </w:r>
    </w:p>
    <w:p w14:paraId="45013520">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一方面是把握住新生家长见面会、新生入学教育、家访等渠道，将本专业的培养方案、管理规定及时传达至学生和家长，便于学生提早着手，制定更为个性化、能够兼顾个人成长和培养目标的生涯规划方案。另一方面是要多渠道“听见”学生和家长的需求，共情家庭对于学生的期待、规划及担忧。</w:t>
      </w:r>
    </w:p>
    <w:p w14:paraId="44E609DE">
      <w:pPr>
        <w:keepNext w:val="0"/>
        <w:keepLines w:val="0"/>
        <w:pageBreakBefore w:val="0"/>
        <w:widowControl w:val="0"/>
        <w:numPr>
          <w:ilvl w:val="0"/>
          <w:numId w:val="0"/>
        </w:numPr>
        <w:kinsoku/>
        <w:wordWrap/>
        <w:overflowPunct/>
        <w:topLinePunct w:val="0"/>
        <w:autoSpaceDE/>
        <w:autoSpaceDN/>
        <w:bidi w:val="0"/>
        <w:adjustRightInd/>
        <w:snapToGrid/>
        <w:ind w:leftChars="0" w:firstLine="562" w:firstLineChars="200"/>
        <w:jc w:val="left"/>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（二）个性化与标准化的融合</w:t>
      </w:r>
    </w:p>
    <w:p w14:paraId="4C5B7261">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专业培养方案的制定要具备标准化的培养要求，但在实施过程中也应该满足当前学生和家庭越来越多的个性化需求，具备一定的灵活性，考虑学生的现实需要，对于实习单位的选择、实习时间的安排做相应调整。</w:t>
      </w:r>
    </w:p>
    <w:p w14:paraId="37166EC9">
      <w:pPr>
        <w:keepNext w:val="0"/>
        <w:keepLines w:val="0"/>
        <w:pageBreakBefore w:val="0"/>
        <w:widowControl w:val="0"/>
        <w:numPr>
          <w:ilvl w:val="0"/>
          <w:numId w:val="0"/>
        </w:numPr>
        <w:kinsoku/>
        <w:wordWrap/>
        <w:overflowPunct/>
        <w:topLinePunct w:val="0"/>
        <w:autoSpaceDE/>
        <w:autoSpaceDN/>
        <w:bidi w:val="0"/>
        <w:adjustRightInd/>
        <w:snapToGrid/>
        <w:ind w:leftChars="0" w:firstLine="562" w:firstLineChars="200"/>
        <w:jc w:val="left"/>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（三）职业规划的重要性</w:t>
      </w:r>
    </w:p>
    <w:p w14:paraId="49350B90">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 xml:space="preserve">出现本案例中学生和家长所出现的担忧来自于职业规划时对学校的培养方案和实习要求还不清晰、不到位。今后将在大学一年级起就引导学生通过讲座、大学生职业生涯课程、专业教育等方面搜集本专业就业信息，同时利用在校期间充分探索自身的兴趣、特长，尽早制定一份既符合专业培养要求又符合个人需求的职业生涯规划方案。     </w:t>
      </w:r>
    </w:p>
    <w:p w14:paraId="4AFE29A4">
      <w:pPr>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br w:type="page"/>
      </w:r>
    </w:p>
    <w:p w14:paraId="39A0AFF8">
      <w:pPr>
        <w:keepNext w:val="0"/>
        <w:keepLines w:val="0"/>
        <w:pageBreakBefore w:val="0"/>
        <w:widowControl w:val="0"/>
        <w:numPr>
          <w:ilvl w:val="0"/>
          <w:numId w:val="0"/>
        </w:numPr>
        <w:kinsoku/>
        <w:wordWrap/>
        <w:overflowPunct/>
        <w:topLinePunct w:val="0"/>
        <w:autoSpaceDE/>
        <w:autoSpaceDN/>
        <w:bidi w:val="0"/>
        <w:adjustRightInd/>
        <w:snapToGrid/>
        <w:ind w:leftChars="0"/>
        <w:jc w:val="left"/>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案例2</w:t>
      </w:r>
    </w:p>
    <w:p w14:paraId="0610B4D9">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大一新生小文非常积极主动，喜欢包揽班内大小事务，但做事缺乏条理，不跟辅导员商量反馈，自认为班里没人能够比得上她。她竞选班长职务，辅导员综合考虑认为她更适合学习委员一职。小文得知自己落选，情绪非常激动，向带班学长抱怨诉苦。带班学长为了安慰小文，随口便说大概是小文竞选发言时没有得到辅导员的喜欢。于是，小文怒气冲天地给辅导员发微信表示自己不接受落选，学习委员也不接受，并且正在负责还未收尾的工作要移交出去。请问，辅导员该如何分别处理小文和带班同学的事情？</w:t>
      </w:r>
    </w:p>
    <w:p w14:paraId="5AC8A966">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jc w:val="left"/>
        <w:textAlignment w:val="auto"/>
        <w:rPr>
          <w:rFonts w:hint="eastAsia" w:ascii="宋体" w:hAnsi="宋体" w:eastAsia="宋体" w:cs="宋体"/>
          <w:b w:val="0"/>
          <w:bCs w:val="0"/>
          <w:sz w:val="28"/>
          <w:szCs w:val="28"/>
          <w:lang w:val="en-US" w:eastAsia="zh-CN"/>
        </w:rPr>
      </w:pPr>
    </w:p>
    <w:p w14:paraId="2B64BC2F">
      <w:pPr>
        <w:keepNext w:val="0"/>
        <w:keepLines w:val="0"/>
        <w:pageBreakBefore w:val="0"/>
        <w:widowControl w:val="0"/>
        <w:numPr>
          <w:ilvl w:val="0"/>
          <w:numId w:val="2"/>
        </w:numPr>
        <w:kinsoku/>
        <w:wordWrap/>
        <w:overflowPunct/>
        <w:topLinePunct w:val="0"/>
        <w:autoSpaceDE/>
        <w:autoSpaceDN/>
        <w:bidi w:val="0"/>
        <w:adjustRightInd/>
        <w:snapToGrid/>
        <w:ind w:leftChars="0"/>
        <w:jc w:val="left"/>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问题类型</w:t>
      </w:r>
    </w:p>
    <w:p w14:paraId="07A25E5A">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本案例中，我们需要针对小文和带班同学的不同问题分别开展工作。</w:t>
      </w:r>
    </w:p>
    <w:p w14:paraId="6B41C7C9">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小文同学的主要问题时大学生新生适应与发展问题，对于刚刚踏入大学校园的新生来说，他们即将面临新的生活和学习环境，这给他们带来的不仅仅是新奇和兴奋，随之而来的还会有困惑和迷茫。基于此我们辅导员及时开展新生适应性教育就显得十分有必要，尤其是针对家庭经济困难、性格内向、竞选班委失利的同学，更要扎实细致有针对性的开展工作，并对此类学生给予重点关注。</w:t>
      </w:r>
    </w:p>
    <w:p w14:paraId="41E96010">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本案例中，在小文同学竞选失利向其抱怨时，带班同学的处理方式是存在明显不妥的，显示出了学生干部的沟通、应变能力还有不足，属于学生干部能力的培养问题。</w:t>
      </w:r>
    </w:p>
    <w:p w14:paraId="0A3F0944">
      <w:pPr>
        <w:keepNext w:val="0"/>
        <w:keepLines w:val="0"/>
        <w:pageBreakBefore w:val="0"/>
        <w:widowControl w:val="0"/>
        <w:numPr>
          <w:ilvl w:val="0"/>
          <w:numId w:val="2"/>
        </w:numPr>
        <w:kinsoku/>
        <w:wordWrap/>
        <w:overflowPunct/>
        <w:topLinePunct w:val="0"/>
        <w:autoSpaceDE/>
        <w:autoSpaceDN/>
        <w:bidi w:val="0"/>
        <w:adjustRightInd/>
        <w:snapToGrid/>
        <w:ind w:left="0" w:leftChars="0" w:firstLine="0" w:firstLineChars="0"/>
        <w:jc w:val="left"/>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解决措施</w:t>
      </w:r>
    </w:p>
    <w:p w14:paraId="2DB1F630">
      <w:pPr>
        <w:keepNext w:val="0"/>
        <w:keepLines w:val="0"/>
        <w:pageBreakBefore w:val="0"/>
        <w:widowControl w:val="0"/>
        <w:numPr>
          <w:ilvl w:val="0"/>
          <w:numId w:val="0"/>
        </w:numPr>
        <w:kinsoku/>
        <w:wordWrap/>
        <w:overflowPunct/>
        <w:topLinePunct w:val="0"/>
        <w:autoSpaceDE/>
        <w:autoSpaceDN/>
        <w:bidi w:val="0"/>
        <w:adjustRightInd/>
        <w:snapToGrid/>
        <w:ind w:firstLine="562" w:firstLineChars="200"/>
        <w:jc w:val="left"/>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针对小文：</w:t>
      </w:r>
    </w:p>
    <w:p w14:paraId="01260350">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首先需要安抚学生的情绪，表达对学生心情的理解，待学生情绪冷静后当面进行深入彻底的谈心谈话。</w:t>
      </w:r>
    </w:p>
    <w:p w14:paraId="3EFB5A47">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在谈话过程中要注重倾听，让学生充分表达自己的看法、宣泄情绪。通过互动了解学生对于自己工作能力的评价，以及为什么坚持竞选班长一职。真诚的表达对小文同学积极参与班级事务的认可和赞赏，通过实例引导其客观全面认识自我，正视自己的不足并及时改正，同时班长竞选失利并不代表同学们和老师对他的否定。在交流中如果发现学生存在“班长权利大于学习委员”的认知，那么要引导其正确认识班干部的定位与职责，要明白班干部首先是要服务班级、服务同学。最后要鼓励他继续保持最初的积极性，可以通过加入学生会、社团等学生组织为更多、更有需要的同学提供服务，实现自身的价值并获得更多的锻炼和成长。</w:t>
      </w:r>
    </w:p>
    <w:p w14:paraId="1D15A2BB">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今后要保持对小文同学成长与发展的关注，提供必要的帮助和支持。</w:t>
      </w:r>
    </w:p>
    <w:p w14:paraId="00F654F8">
      <w:pPr>
        <w:keepNext w:val="0"/>
        <w:keepLines w:val="0"/>
        <w:pageBreakBefore w:val="0"/>
        <w:widowControl w:val="0"/>
        <w:numPr>
          <w:ilvl w:val="0"/>
          <w:numId w:val="0"/>
        </w:numPr>
        <w:kinsoku/>
        <w:wordWrap/>
        <w:overflowPunct/>
        <w:topLinePunct w:val="0"/>
        <w:autoSpaceDE/>
        <w:autoSpaceDN/>
        <w:bidi w:val="0"/>
        <w:adjustRightInd/>
        <w:snapToGrid/>
        <w:ind w:firstLine="562"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bCs/>
          <w:sz w:val="28"/>
          <w:szCs w:val="28"/>
          <w:lang w:val="en-US" w:eastAsia="zh-CN"/>
        </w:rPr>
        <w:t>针对带班同学</w:t>
      </w:r>
      <w:r>
        <w:rPr>
          <w:rFonts w:hint="eastAsia" w:ascii="宋体" w:hAnsi="宋体" w:eastAsia="宋体" w:cs="宋体"/>
          <w:b w:val="0"/>
          <w:bCs w:val="0"/>
          <w:sz w:val="28"/>
          <w:szCs w:val="28"/>
          <w:lang w:val="en-US" w:eastAsia="zh-CN"/>
        </w:rPr>
        <w:t>：</w:t>
      </w:r>
    </w:p>
    <w:p w14:paraId="28B34FED">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首先要指出其处理问题的不妥之处。作为带班学长（学姐）应该成为老师与新生之间的桥梁和纽带，在小文同学诉苦时作为学长（学姐）应该帮助小文同学纾解不良的情绪，客观理性的帮助他分析竞选失利的原因，而不是像案例中这样不负责任的搪塞小文，引发小文同学后续问题的出现。</w:t>
      </w:r>
    </w:p>
    <w:p w14:paraId="09B43C07">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同时要以此为契机，组织一次新生带班的培训，邀请过去工作能力突出的带班传授在新生班级管理、与新生沟通等方面的经验，帮助带班同学提高沟通协调能力、领导能力等。</w:t>
      </w:r>
    </w:p>
    <w:p w14:paraId="6A390A44">
      <w:pPr>
        <w:keepNext w:val="0"/>
        <w:keepLines w:val="0"/>
        <w:pageBreakBefore w:val="0"/>
        <w:widowControl w:val="0"/>
        <w:numPr>
          <w:ilvl w:val="0"/>
          <w:numId w:val="2"/>
        </w:numPr>
        <w:kinsoku/>
        <w:wordWrap/>
        <w:overflowPunct/>
        <w:topLinePunct w:val="0"/>
        <w:autoSpaceDE/>
        <w:autoSpaceDN/>
        <w:bidi w:val="0"/>
        <w:adjustRightInd/>
        <w:snapToGrid/>
        <w:ind w:left="0" w:leftChars="0" w:firstLine="0" w:firstLineChars="0"/>
        <w:jc w:val="left"/>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工作启示</w:t>
      </w:r>
    </w:p>
    <w:p w14:paraId="7BDA0B03">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1.积极关注学生特别是新生的心理健康状况，通过团体心理辅导、主题班会等途径引导学生树立健全的自我意识，认识自我，悦纳自我，拥抱美好的大学生活。</w:t>
      </w:r>
    </w:p>
    <w:p w14:paraId="178D54E8">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2.从严格选拔、加强培训、细化管理、注重用人、优化考核等多个环节构建起全程式学生干部培养链条，锻造高水平的学生干部队伍。</w:t>
      </w:r>
    </w:p>
    <w:p w14:paraId="6DDDC1FE">
      <w:pPr>
        <w:keepNext w:val="0"/>
        <w:keepLines w:val="0"/>
        <w:pageBreakBefore w:val="0"/>
        <w:widowControl w:val="0"/>
        <w:numPr>
          <w:ilvl w:val="0"/>
          <w:numId w:val="0"/>
        </w:numPr>
        <w:kinsoku/>
        <w:wordWrap/>
        <w:overflowPunct/>
        <w:topLinePunct w:val="0"/>
        <w:autoSpaceDE/>
        <w:autoSpaceDN/>
        <w:bidi w:val="0"/>
        <w:adjustRightInd/>
        <w:snapToGrid/>
        <w:jc w:val="left"/>
        <w:textAlignment w:val="auto"/>
        <w:rPr>
          <w:rFonts w:hint="eastAsia" w:ascii="宋体" w:hAnsi="宋体" w:eastAsia="宋体" w:cs="宋体"/>
          <w:b/>
          <w:bCs/>
          <w:sz w:val="28"/>
          <w:szCs w:val="28"/>
          <w:lang w:val="en-US" w:eastAsia="zh-CN"/>
        </w:rPr>
      </w:pPr>
    </w:p>
    <w:p w14:paraId="3F2D3AE4">
      <w:pPr>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br w:type="page"/>
      </w:r>
    </w:p>
    <w:p w14:paraId="2D701E69">
      <w:pPr>
        <w:keepNext w:val="0"/>
        <w:keepLines w:val="0"/>
        <w:pageBreakBefore w:val="0"/>
        <w:widowControl w:val="0"/>
        <w:numPr>
          <w:ilvl w:val="0"/>
          <w:numId w:val="0"/>
        </w:numPr>
        <w:kinsoku/>
        <w:wordWrap/>
        <w:overflowPunct/>
        <w:topLinePunct w:val="0"/>
        <w:autoSpaceDE/>
        <w:autoSpaceDN/>
        <w:bidi w:val="0"/>
        <w:adjustRightInd/>
        <w:snapToGrid/>
        <w:jc w:val="left"/>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案例3</w:t>
      </w:r>
    </w:p>
    <w:p w14:paraId="0CFECFD0">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小A是22级新生，疫情期间班里为数不多的提前到校的学生，为班里做过服务，所以被同学们选为班长。家庭贫困，暑期有打工经历，有自己的社会认知，凡是会先考虑自己的得失。他们班各项事务工作都落后于别的班级，经常来找辅导员抱怨同学们不配合，活动参加不积极，工作不好开展。觉得团支书什么也不干，班里的事务都是他在管，还觉得别的同学组团对着他干。评选优秀团员团干时，他票数很低，深受打击，觉得心理特别委屈，自己为班里做了很多工作，可是却得不到大家的认可，陷入了迷茫和无助。试问，该如何帮助小A成长成为受同学们喜欢的班长。</w:t>
      </w:r>
    </w:p>
    <w:p w14:paraId="6DDFA33A">
      <w:pPr>
        <w:keepNext w:val="0"/>
        <w:keepLines w:val="0"/>
        <w:pageBreakBefore w:val="0"/>
        <w:widowControl w:val="0"/>
        <w:numPr>
          <w:ilvl w:val="0"/>
          <w:numId w:val="3"/>
        </w:numPr>
        <w:kinsoku/>
        <w:wordWrap/>
        <w:overflowPunct/>
        <w:topLinePunct w:val="0"/>
        <w:autoSpaceDE/>
        <w:autoSpaceDN/>
        <w:bidi w:val="0"/>
        <w:adjustRightInd/>
        <w:snapToGrid/>
        <w:jc w:val="left"/>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案例剖析</w:t>
      </w:r>
    </w:p>
    <w:p w14:paraId="0AF07F93">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新生班长遇到班级管理方面的问题，属于教育和培养学生干部成长的类型。</w:t>
      </w:r>
    </w:p>
    <w:p w14:paraId="52144385">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bCs/>
          <w:sz w:val="28"/>
          <w:szCs w:val="28"/>
          <w:lang w:val="en-US" w:eastAsia="zh-CN"/>
        </w:rPr>
      </w:pPr>
      <w:r>
        <w:rPr>
          <w:rFonts w:hint="eastAsia" w:ascii="宋体" w:hAnsi="宋体" w:eastAsia="宋体" w:cs="宋体"/>
          <w:b w:val="0"/>
          <w:bCs w:val="0"/>
          <w:sz w:val="28"/>
          <w:szCs w:val="28"/>
          <w:lang w:val="en-US" w:eastAsia="zh-CN"/>
        </w:rPr>
        <w:t>具体来讲就是小A作为新生班长，对大学班长的认知不够，自我认知不充分，缺乏班长应有的大局意识、集体意识，工作方法不高效、工作艺术和技巧缺失，所以得不到同学的认可，工作效率低，群众基础差。</w:t>
      </w:r>
    </w:p>
    <w:p w14:paraId="18F3C94B">
      <w:pPr>
        <w:keepNext w:val="0"/>
        <w:keepLines w:val="0"/>
        <w:pageBreakBefore w:val="0"/>
        <w:widowControl w:val="0"/>
        <w:numPr>
          <w:ilvl w:val="0"/>
          <w:numId w:val="3"/>
        </w:numPr>
        <w:kinsoku/>
        <w:wordWrap/>
        <w:overflowPunct/>
        <w:topLinePunct w:val="0"/>
        <w:autoSpaceDE/>
        <w:autoSpaceDN/>
        <w:bidi w:val="0"/>
        <w:adjustRightInd/>
        <w:snapToGrid/>
        <w:ind w:left="0" w:leftChars="0" w:firstLine="0" w:firstLineChars="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bCs/>
          <w:sz w:val="28"/>
          <w:szCs w:val="28"/>
          <w:lang w:val="en-US" w:eastAsia="zh-CN"/>
        </w:rPr>
        <w:t>问题关键点</w:t>
      </w:r>
    </w:p>
    <w:p w14:paraId="284FAF8F">
      <w:pPr>
        <w:keepNext w:val="0"/>
        <w:keepLines w:val="0"/>
        <w:pageBreakBefore w:val="0"/>
        <w:widowControl w:val="0"/>
        <w:numPr>
          <w:ilvl w:val="0"/>
          <w:numId w:val="0"/>
        </w:numPr>
        <w:kinsoku/>
        <w:wordWrap/>
        <w:overflowPunct/>
        <w:topLinePunct w:val="0"/>
        <w:autoSpaceDE/>
        <w:autoSpaceDN/>
        <w:bidi w:val="0"/>
        <w:adjustRightInd/>
        <w:snapToGrid/>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 xml:space="preserve">     1、及时疏导学生消极情绪，帮助学生树立正确的价值观和为学生服务的理念</w:t>
      </w:r>
    </w:p>
    <w:p w14:paraId="29461DC5">
      <w:pPr>
        <w:keepNext w:val="0"/>
        <w:keepLines w:val="0"/>
        <w:pageBreakBefore w:val="0"/>
        <w:widowControl w:val="0"/>
        <w:numPr>
          <w:ilvl w:val="0"/>
          <w:numId w:val="0"/>
        </w:numPr>
        <w:kinsoku/>
        <w:wordWrap/>
        <w:overflowPunct/>
        <w:topLinePunct w:val="0"/>
        <w:autoSpaceDE/>
        <w:autoSpaceDN/>
        <w:bidi w:val="0"/>
        <w:adjustRightInd/>
        <w:snapToGrid/>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 xml:space="preserve">     2、帮助顾某认清自身的不足，查漏补缺，提升综合素质和能力</w:t>
      </w:r>
    </w:p>
    <w:p w14:paraId="0F98B91E">
      <w:pPr>
        <w:keepNext w:val="0"/>
        <w:keepLines w:val="0"/>
        <w:pageBreakBefore w:val="0"/>
        <w:widowControl w:val="0"/>
        <w:numPr>
          <w:ilvl w:val="0"/>
          <w:numId w:val="0"/>
        </w:numPr>
        <w:kinsoku/>
        <w:wordWrap/>
        <w:overflowPunct/>
        <w:topLinePunct w:val="0"/>
        <w:autoSpaceDE/>
        <w:autoSpaceDN/>
        <w:bidi w:val="0"/>
        <w:adjustRightInd/>
        <w:snapToGrid/>
        <w:jc w:val="left"/>
        <w:textAlignment w:val="auto"/>
        <w:rPr>
          <w:rFonts w:hint="eastAsia" w:ascii="宋体" w:hAnsi="宋体" w:eastAsia="宋体" w:cs="宋体"/>
          <w:b w:val="0"/>
          <w:bCs w:val="0"/>
          <w:sz w:val="28"/>
          <w:szCs w:val="28"/>
          <w:lang w:val="en-US" w:eastAsia="zh-CN"/>
        </w:rPr>
      </w:pPr>
    </w:p>
    <w:p w14:paraId="149EC2DF">
      <w:pPr>
        <w:keepNext w:val="0"/>
        <w:keepLines w:val="0"/>
        <w:pageBreakBefore w:val="0"/>
        <w:widowControl w:val="0"/>
        <w:numPr>
          <w:ilvl w:val="0"/>
          <w:numId w:val="0"/>
        </w:numPr>
        <w:kinsoku/>
        <w:wordWrap/>
        <w:overflowPunct/>
        <w:topLinePunct w:val="0"/>
        <w:autoSpaceDE/>
        <w:autoSpaceDN/>
        <w:bidi w:val="0"/>
        <w:adjustRightInd/>
        <w:snapToGrid/>
        <w:jc w:val="left"/>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三、思路举措</w:t>
      </w:r>
    </w:p>
    <w:p w14:paraId="7C1F6DD6">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1、调研：全面了解真实情况</w:t>
      </w:r>
    </w:p>
    <w:p w14:paraId="4F391E65">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深入调查，理清事实，通过同学、班委、宿舍等了解小A平时工作和交流沟通的真实情况。和团支书详细交流他和班长的平时的工作情况。</w:t>
      </w:r>
    </w:p>
    <w:p w14:paraId="046631A7">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2、倾听：给予学生情感认同</w:t>
      </w:r>
    </w:p>
    <w:p w14:paraId="2402AEEF">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情绪宣泄，了解事情的原委，让其把心中的压力通过分享的方式释放出来。</w:t>
      </w:r>
    </w:p>
    <w:p w14:paraId="340B0F21">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从辅导员的角度给予情感认同和理解，进一步拉近师生距离，增强学生对辅导员的信任。</w:t>
      </w:r>
    </w:p>
    <w:p w14:paraId="0E8A16C8">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3、引导：给予学生方法能力</w:t>
      </w:r>
    </w:p>
    <w:p w14:paraId="66903C42">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讲解班干部的具体工作职责，立好规矩，分享工作流程和技巧，帮助学生们树立信心，讲解优秀案例，为他们加油打气。</w:t>
      </w:r>
    </w:p>
    <w:p w14:paraId="54002F03">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任务分解，教会学生们具体应该如何去做、去拆解。安排高年级学生干部帮扶，传授工作经验与心得。引导朋辈辅导。</w:t>
      </w:r>
    </w:p>
    <w:p w14:paraId="7517EF81">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4、教育：给予学生成长方向</w:t>
      </w:r>
    </w:p>
    <w:p w14:paraId="10EE7C15">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珍惜班长这个锻炼机会，认真履职，为班级建设服好务，积极面对挫折，把困难当做成长机遇，迎难而上，完善自己，用实际行动为成长添砖加瓦。</w:t>
      </w:r>
    </w:p>
    <w:p w14:paraId="5B2C1E1D">
      <w:pPr>
        <w:keepNext w:val="0"/>
        <w:keepLines w:val="0"/>
        <w:pageBreakBefore w:val="0"/>
        <w:widowControl w:val="0"/>
        <w:numPr>
          <w:ilvl w:val="0"/>
          <w:numId w:val="0"/>
        </w:numPr>
        <w:kinsoku/>
        <w:wordWrap/>
        <w:overflowPunct/>
        <w:topLinePunct w:val="0"/>
        <w:autoSpaceDE/>
        <w:autoSpaceDN/>
        <w:bidi w:val="0"/>
        <w:adjustRightInd/>
        <w:snapToGrid/>
        <w:jc w:val="left"/>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四、启示</w:t>
      </w:r>
    </w:p>
    <w:p w14:paraId="656DE82B">
      <w:pPr>
        <w:keepNext w:val="0"/>
        <w:keepLines w:val="0"/>
        <w:pageBreakBefore w:val="0"/>
        <w:widowControl w:val="0"/>
        <w:numPr>
          <w:ilvl w:val="0"/>
          <w:numId w:val="0"/>
        </w:numPr>
        <w:kinsoku/>
        <w:wordWrap/>
        <w:overflowPunct/>
        <w:topLinePunct w:val="0"/>
        <w:autoSpaceDE/>
        <w:autoSpaceDN/>
        <w:bidi w:val="0"/>
        <w:adjustRightInd/>
        <w:snapToGrid/>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 xml:space="preserve">      对于班委，辅导员老师不能全全放手，任由学生们“野蛮生长、自由发挥”。作为思政工作者，一定要与学生们一同成长，而不是成为高高在上的“发号施令者”，在陪伴学生成长的过程中通过循循善诱、手手相传、方向指引等创新培养模式，成为与学生一同攻坚克难的伙伴，建立紧密的情感链接，从而帮助学生真正的实现自我教育、自我监督、自我管理、自我服务。</w:t>
      </w:r>
    </w:p>
    <w:p w14:paraId="34A5E800">
      <w:pPr>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br w:type="page"/>
      </w:r>
    </w:p>
    <w:p w14:paraId="7B967FFE">
      <w:pPr>
        <w:keepNext w:val="0"/>
        <w:keepLines w:val="0"/>
        <w:pageBreakBefore w:val="0"/>
        <w:widowControl w:val="0"/>
        <w:numPr>
          <w:ilvl w:val="0"/>
          <w:numId w:val="0"/>
        </w:numPr>
        <w:kinsoku/>
        <w:wordWrap/>
        <w:overflowPunct/>
        <w:topLinePunct w:val="0"/>
        <w:autoSpaceDE/>
        <w:autoSpaceDN/>
        <w:bidi w:val="0"/>
        <w:adjustRightInd/>
        <w:snapToGrid/>
        <w:jc w:val="left"/>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案例4</w:t>
      </w:r>
    </w:p>
    <w:p w14:paraId="38492782">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小A习惯早睡早起且起床后动静较大影响到宿舍内习惯晚睡晚起的其他四人（B、C、D、E），双方因此一直存在着矛盾，且曾在各自朋友圈或抖音上指责对方，小A认为自己无过错，是其他四人存在问题。一次，小B在宿舍内录课便将门从内锁上，小A回宿舍后敲门但未能进入，小C与小A一同在门外等候并向小A进行了解释，但小A不能理解，认为又是其他四人故意针对她，便立刻与其母亲打电话抱怨此事，其母听后大怒，要求小A打开功放并在电话中怒斥正在录课的小B，说“凭什么不让我的孩子进宿舍？必须马上给我们道歉！”。第二天该家长便给辅导员老师打电话指责其他四人并要求其他四人搬离现在宿舍。辅导员遂与双方进行了沟通，双方同意在作息时间上争取互不打扰。但一个月后双方因琐碎小事再次爆发矛盾，称已经忍无可忍，必须马上分开，且小A强烈要求必须让其他四人搬走，其他4人则坚持应让小A搬走。</w:t>
      </w:r>
    </w:p>
    <w:p w14:paraId="24057E1D">
      <w:pPr>
        <w:numPr>
          <w:ilvl w:val="0"/>
          <w:numId w:val="4"/>
        </w:numPr>
        <w:ind w:firstLine="562" w:firstLineChars="200"/>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案例分析</w:t>
      </w:r>
    </w:p>
    <w:p w14:paraId="0F6FD3D8">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本案例是比较典型的宿舍关系问题，背后折射的是人际关系问题。</w:t>
      </w:r>
    </w:p>
    <w:p w14:paraId="3244F56F">
      <w:pPr>
        <w:ind w:firstLine="560" w:firstLineChars="200"/>
        <w:rPr>
          <w:rFonts w:hint="eastAsia" w:ascii="宋体" w:hAnsi="宋体" w:eastAsia="宋体" w:cs="宋体"/>
          <w:sz w:val="28"/>
          <w:szCs w:val="28"/>
        </w:rPr>
      </w:pPr>
      <w:r>
        <w:rPr>
          <w:rFonts w:hint="eastAsia" w:ascii="宋体" w:hAnsi="宋体" w:eastAsia="宋体" w:cs="宋体"/>
          <w:sz w:val="28"/>
          <w:szCs w:val="28"/>
        </w:rPr>
        <w:t>产生矛盾的根本原因归纳为以下三点：</w:t>
      </w:r>
    </w:p>
    <w:p w14:paraId="227D81FF">
      <w:pPr>
        <w:ind w:firstLine="560" w:firstLineChars="200"/>
        <w:rPr>
          <w:rFonts w:hint="eastAsia" w:ascii="宋体" w:hAnsi="宋体" w:eastAsia="宋体" w:cs="宋体"/>
          <w:sz w:val="28"/>
          <w:szCs w:val="28"/>
        </w:rPr>
      </w:pPr>
      <w:r>
        <w:rPr>
          <w:rFonts w:hint="eastAsia" w:ascii="宋体" w:hAnsi="宋体" w:eastAsia="宋体" w:cs="宋体"/>
          <w:sz w:val="28"/>
          <w:szCs w:val="28"/>
        </w:rPr>
        <w:t>（1）不同家庭环境和成长背景导致生活方式和生活习惯的差异，是矛盾产生的直接原因。</w:t>
      </w:r>
    </w:p>
    <w:p w14:paraId="3A2621C3">
      <w:pPr>
        <w:ind w:firstLine="560" w:firstLineChars="200"/>
        <w:rPr>
          <w:rFonts w:hint="eastAsia" w:ascii="宋体" w:hAnsi="宋体" w:eastAsia="宋体" w:cs="宋体"/>
          <w:sz w:val="28"/>
          <w:szCs w:val="28"/>
        </w:rPr>
      </w:pPr>
      <w:r>
        <w:rPr>
          <w:rFonts w:hint="eastAsia" w:ascii="宋体" w:hAnsi="宋体" w:eastAsia="宋体" w:cs="宋体"/>
          <w:sz w:val="28"/>
          <w:szCs w:val="28"/>
        </w:rPr>
        <w:t>（2）双方没有用正确的方法沟通并解决争端，而是在网络上相互指责、发泄情绪，为矛盾的激化埋下隐患。</w:t>
      </w:r>
    </w:p>
    <w:p w14:paraId="35B4FA3C">
      <w:pPr>
        <w:ind w:firstLine="560" w:firstLineChars="200"/>
        <w:rPr>
          <w:rFonts w:hint="eastAsia" w:ascii="宋体" w:hAnsi="宋体" w:eastAsia="宋体" w:cs="宋体"/>
          <w:sz w:val="28"/>
          <w:szCs w:val="28"/>
        </w:rPr>
      </w:pPr>
      <w:r>
        <w:rPr>
          <w:rFonts w:hint="eastAsia" w:ascii="宋体" w:hAnsi="宋体" w:eastAsia="宋体" w:cs="宋体"/>
          <w:sz w:val="28"/>
          <w:szCs w:val="28"/>
        </w:rPr>
        <w:t>（3）当代大学生自我意识较强，且过度依赖家长，家长干预直接导致矛盾升级。</w:t>
      </w:r>
    </w:p>
    <w:p w14:paraId="365F7433">
      <w:pPr>
        <w:ind w:firstLine="562" w:firstLineChars="200"/>
        <w:rPr>
          <w:rFonts w:hint="eastAsia" w:ascii="宋体" w:hAnsi="宋体" w:eastAsia="宋体" w:cs="宋体"/>
          <w:b/>
          <w:bCs/>
          <w:sz w:val="28"/>
          <w:szCs w:val="28"/>
        </w:rPr>
      </w:pPr>
      <w:r>
        <w:rPr>
          <w:rFonts w:hint="eastAsia" w:ascii="宋体" w:hAnsi="宋体" w:eastAsia="宋体" w:cs="宋体"/>
          <w:b/>
          <w:bCs/>
          <w:sz w:val="28"/>
          <w:szCs w:val="28"/>
          <w:lang w:val="en-US" w:eastAsia="zh-CN"/>
        </w:rPr>
        <w:t>二、</w:t>
      </w:r>
      <w:r>
        <w:rPr>
          <w:rFonts w:hint="eastAsia" w:ascii="宋体" w:hAnsi="宋体" w:eastAsia="宋体" w:cs="宋体"/>
          <w:b/>
          <w:bCs/>
          <w:sz w:val="28"/>
          <w:szCs w:val="28"/>
        </w:rPr>
        <w:t>解决措施</w:t>
      </w:r>
    </w:p>
    <w:p w14:paraId="19760CDA">
      <w:pPr>
        <w:ind w:firstLine="560" w:firstLineChars="200"/>
        <w:rPr>
          <w:rFonts w:hint="eastAsia" w:ascii="宋体" w:hAnsi="宋体" w:eastAsia="宋体" w:cs="宋体"/>
          <w:b w:val="0"/>
          <w:bCs w:val="0"/>
          <w:sz w:val="28"/>
          <w:szCs w:val="28"/>
        </w:rPr>
      </w:pPr>
      <w:r>
        <w:rPr>
          <w:rFonts w:hint="eastAsia" w:ascii="宋体" w:hAnsi="宋体" w:eastAsia="宋体" w:cs="宋体"/>
          <w:b w:val="0"/>
          <w:bCs w:val="0"/>
          <w:sz w:val="28"/>
          <w:szCs w:val="28"/>
          <w:lang w:val="en-US" w:eastAsia="zh-CN"/>
        </w:rPr>
        <w:t>1、</w:t>
      </w:r>
      <w:r>
        <w:rPr>
          <w:rFonts w:hint="eastAsia" w:ascii="宋体" w:hAnsi="宋体" w:eastAsia="宋体" w:cs="宋体"/>
          <w:b w:val="0"/>
          <w:bCs w:val="0"/>
          <w:sz w:val="28"/>
          <w:szCs w:val="28"/>
        </w:rPr>
        <w:t>平复情绪，破解急事。辅导员要以积极的态度，主动作为，分别与矛盾双方展开谈话，让他们充分倾诉，安抚情绪，掌握诉求。此外，可以与了解情况的班委或其他同学沟通，更加全面地掌握事情来龙去脉，做好调研。</w:t>
      </w:r>
    </w:p>
    <w:p w14:paraId="38265E0E">
      <w:pPr>
        <w:ind w:firstLine="560" w:firstLineChars="200"/>
        <w:rPr>
          <w:rFonts w:hint="eastAsia" w:ascii="宋体" w:hAnsi="宋体" w:eastAsia="宋体" w:cs="宋体"/>
          <w:b w:val="0"/>
          <w:bCs w:val="0"/>
          <w:sz w:val="28"/>
          <w:szCs w:val="28"/>
        </w:rPr>
      </w:pPr>
      <w:r>
        <w:rPr>
          <w:rFonts w:hint="eastAsia" w:ascii="宋体" w:hAnsi="宋体" w:eastAsia="宋体" w:cs="宋体"/>
          <w:b w:val="0"/>
          <w:bCs w:val="0"/>
          <w:sz w:val="28"/>
          <w:szCs w:val="28"/>
          <w:lang w:val="en-US" w:eastAsia="zh-CN"/>
        </w:rPr>
        <w:t>2、</w:t>
      </w:r>
      <w:r>
        <w:rPr>
          <w:rFonts w:hint="eastAsia" w:ascii="宋体" w:hAnsi="宋体" w:eastAsia="宋体" w:cs="宋体"/>
          <w:b w:val="0"/>
          <w:bCs w:val="0"/>
          <w:sz w:val="28"/>
          <w:szCs w:val="28"/>
        </w:rPr>
        <w:t>深入沟通，破解难事。待双方情绪平稳，可再次分别展开谈话，本次谈活的目的是引导学生对矛盾进行复盘，思考在矛盾不断升级的过程中，彼此不恰当的言行以及对他人造成的不便与伤害，引导他们认识到，宿舍产生摩擦是正常的，重要的是要在彼此尊重的基础上表达感受与诉求，寻求最大公约数，相互包容与理解。</w:t>
      </w:r>
    </w:p>
    <w:p w14:paraId="1A1BDB68">
      <w:pPr>
        <w:ind w:firstLine="560" w:firstLineChars="200"/>
        <w:rPr>
          <w:rFonts w:hint="eastAsia" w:ascii="宋体" w:hAnsi="宋体" w:eastAsia="宋体" w:cs="宋体"/>
          <w:b w:val="0"/>
          <w:bCs w:val="0"/>
          <w:sz w:val="28"/>
          <w:szCs w:val="28"/>
        </w:rPr>
      </w:pPr>
      <w:r>
        <w:rPr>
          <w:rFonts w:hint="eastAsia" w:ascii="宋体" w:hAnsi="宋体" w:eastAsia="宋体" w:cs="宋体"/>
          <w:b w:val="0"/>
          <w:bCs w:val="0"/>
          <w:sz w:val="28"/>
          <w:szCs w:val="28"/>
          <w:lang w:val="en-US" w:eastAsia="zh-CN"/>
        </w:rPr>
        <w:t>3、</w:t>
      </w:r>
      <w:r>
        <w:rPr>
          <w:rFonts w:hint="eastAsia" w:ascii="宋体" w:hAnsi="宋体" w:eastAsia="宋体" w:cs="宋体"/>
          <w:b w:val="0"/>
          <w:bCs w:val="0"/>
          <w:sz w:val="28"/>
          <w:szCs w:val="28"/>
        </w:rPr>
        <w:t>立好规矩，破解重点事。如果双方愿意再次尝试和平相处，则制定更加详细的宿舍公约，尤其当事双方比较在意的事情要着重提出，并监督执行，对于违反的学生予以相应的惩戒。后续邀请心理社团对该宿舍开展团体辅导活动增进宿舍的凝聚力，让他们在活动中加深情感连接，消除芥蒂。案例中矛盾双方积怨已久，如果双方坚持分开，则在有条件的情况下寻求合适宿舍，考虑到小A有早期的习惯，以此为契机在班级或学院内创建早起宿舍，并邀请小A参与、组织。</w:t>
      </w:r>
    </w:p>
    <w:p w14:paraId="18AD0256">
      <w:pPr>
        <w:ind w:firstLine="560" w:firstLineChars="200"/>
        <w:rPr>
          <w:rFonts w:hint="eastAsia" w:ascii="宋体" w:hAnsi="宋体" w:eastAsia="宋体" w:cs="宋体"/>
          <w:b w:val="0"/>
          <w:bCs w:val="0"/>
          <w:sz w:val="28"/>
          <w:szCs w:val="28"/>
        </w:rPr>
      </w:pPr>
      <w:r>
        <w:rPr>
          <w:rFonts w:hint="eastAsia" w:ascii="宋体" w:hAnsi="宋体" w:eastAsia="宋体" w:cs="宋体"/>
          <w:b w:val="0"/>
          <w:bCs w:val="0"/>
          <w:sz w:val="28"/>
          <w:szCs w:val="28"/>
          <w:lang w:val="en-US" w:eastAsia="zh-CN"/>
        </w:rPr>
        <w:t>4、</w:t>
      </w:r>
      <w:r>
        <w:rPr>
          <w:rFonts w:hint="eastAsia" w:ascii="宋体" w:hAnsi="宋体" w:eastAsia="宋体" w:cs="宋体"/>
          <w:b w:val="0"/>
          <w:bCs w:val="0"/>
          <w:sz w:val="28"/>
          <w:szCs w:val="28"/>
        </w:rPr>
        <w:t>持续跟进，破解关键事。在以后的工作中，可通过进课堂、进宿舍、进朋友圈等形式对这些同学持续关注，同时让班长和生活委员留意观察该宿舍学生的动态，有情况第一时间反馈。</w:t>
      </w:r>
    </w:p>
    <w:p w14:paraId="70C8DF33">
      <w:pPr>
        <w:ind w:firstLine="560" w:firstLineChars="200"/>
        <w:rPr>
          <w:rFonts w:hint="eastAsia" w:ascii="宋体" w:hAnsi="宋体" w:eastAsia="宋体" w:cs="宋体"/>
          <w:b w:val="0"/>
          <w:bCs w:val="0"/>
          <w:sz w:val="28"/>
          <w:szCs w:val="28"/>
        </w:rPr>
      </w:pPr>
    </w:p>
    <w:p w14:paraId="1D26D05F">
      <w:pPr>
        <w:ind w:firstLine="562" w:firstLineChars="200"/>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三、经验和启示</w:t>
      </w:r>
    </w:p>
    <w:p w14:paraId="5C7B5418">
      <w:pPr>
        <w:ind w:firstLine="560" w:firstLineChars="200"/>
        <w:rPr>
          <w:rFonts w:hint="eastAsia" w:ascii="宋体" w:hAnsi="宋体" w:eastAsia="宋体" w:cs="宋体"/>
          <w:sz w:val="28"/>
          <w:szCs w:val="28"/>
        </w:rPr>
      </w:pPr>
      <w:r>
        <w:rPr>
          <w:rFonts w:hint="eastAsia" w:ascii="宋体" w:hAnsi="宋体" w:eastAsia="宋体" w:cs="宋体"/>
          <w:sz w:val="28"/>
          <w:szCs w:val="28"/>
        </w:rPr>
        <w:t>宿舍矛盾的出现不是一朝一夕形成的，都是从小问题、小矛盾累积起来的，不及时解决这些“小矛盾”就有可能导致“大危机”。为避免此类情况的发生我们应该在以下方面提前谋划：</w:t>
      </w:r>
    </w:p>
    <w:p w14:paraId="3F4E563B">
      <w:pPr>
        <w:ind w:firstLine="560" w:firstLineChars="200"/>
        <w:rPr>
          <w:rFonts w:hint="eastAsia" w:ascii="宋体" w:hAnsi="宋体" w:eastAsia="宋体" w:cs="宋体"/>
          <w:sz w:val="28"/>
          <w:szCs w:val="28"/>
        </w:rPr>
      </w:pPr>
      <w:r>
        <w:rPr>
          <w:rFonts w:hint="eastAsia" w:ascii="宋体" w:hAnsi="宋体" w:eastAsia="宋体" w:cs="宋体"/>
          <w:sz w:val="28"/>
          <w:szCs w:val="28"/>
        </w:rPr>
        <w:t>1.宿舍是辅导员工作的重要阵地。作为高校辅导员，一定要经常走进学生宿舍，深入到学生的生活和网络朋友圈中去，并且建立有效的反馈机制确保学生的声音能够及时被听到和回应。</w:t>
      </w:r>
    </w:p>
    <w:p w14:paraId="1CCFB113">
      <w:pPr>
        <w:ind w:firstLine="560" w:firstLineChars="200"/>
        <w:rPr>
          <w:rFonts w:hint="eastAsia" w:ascii="宋体" w:hAnsi="宋体" w:eastAsia="宋体" w:cs="宋体"/>
          <w:sz w:val="28"/>
          <w:szCs w:val="28"/>
        </w:rPr>
      </w:pPr>
      <w:r>
        <w:rPr>
          <w:rFonts w:hint="eastAsia" w:ascii="宋体" w:hAnsi="宋体" w:eastAsia="宋体" w:cs="宋体"/>
          <w:sz w:val="28"/>
          <w:szCs w:val="28"/>
        </w:rPr>
        <w:t>2.协调各方共同营造全员育人环境。加强与宿舍管理人员、家长及其他学生管理人员的沟通协调，联合他们共同为学生的成长成才保驾护航。</w:t>
      </w:r>
    </w:p>
    <w:p w14:paraId="086067C3">
      <w:pPr>
        <w:ind w:firstLine="560" w:firstLineChars="200"/>
        <w:rPr>
          <w:rFonts w:hint="eastAsia" w:ascii="宋体" w:hAnsi="宋体" w:eastAsia="宋体" w:cs="宋体"/>
          <w:sz w:val="28"/>
          <w:szCs w:val="28"/>
        </w:rPr>
      </w:pPr>
      <w:r>
        <w:rPr>
          <w:rFonts w:hint="eastAsia" w:ascii="宋体" w:hAnsi="宋体" w:eastAsia="宋体" w:cs="宋体"/>
          <w:sz w:val="28"/>
          <w:szCs w:val="28"/>
        </w:rPr>
        <w:t>3.建立全过程育人机制。学生入学之初可以采用调查问卷和大数据筛查的方法，尽可能把生活习惯作息相近的学生分到一个宿舍，入住宿舍后要定期关注，条件允许的情况下可以微调。</w:t>
      </w:r>
    </w:p>
    <w:p w14:paraId="52524B66">
      <w:pPr>
        <w:ind w:firstLine="560" w:firstLineChars="200"/>
        <w:rPr>
          <w:rFonts w:hint="eastAsia" w:ascii="宋体" w:hAnsi="宋体" w:eastAsia="宋体" w:cs="宋体"/>
          <w:sz w:val="28"/>
          <w:szCs w:val="28"/>
        </w:rPr>
      </w:pPr>
      <w:r>
        <w:rPr>
          <w:rFonts w:hint="eastAsia" w:ascii="宋体" w:hAnsi="宋体" w:eastAsia="宋体" w:cs="宋体"/>
          <w:sz w:val="28"/>
          <w:szCs w:val="28"/>
        </w:rPr>
        <w:t>4.日常要经常性开展人际关系引导工作。从入学开始，就有意识的引导他们，让他们认识到人际关系和谐的重要性，培养理解、包容的意识和处理争端的能力，多举办一些团体活动，给予同学们互相了解、彼此磨合的机会，加深彼此的感情。</w:t>
      </w:r>
    </w:p>
    <w:p w14:paraId="08DBE860">
      <w:pPr>
        <w:ind w:firstLine="560" w:firstLineChars="200"/>
        <w:rPr>
          <w:rFonts w:hint="eastAsia" w:ascii="宋体" w:hAnsi="宋体" w:eastAsia="宋体" w:cs="宋体"/>
          <w:sz w:val="28"/>
          <w:szCs w:val="28"/>
        </w:rPr>
      </w:pPr>
      <w:r>
        <w:rPr>
          <w:rFonts w:hint="eastAsia" w:ascii="宋体" w:hAnsi="宋体" w:eastAsia="宋体" w:cs="宋体"/>
          <w:sz w:val="28"/>
          <w:szCs w:val="28"/>
        </w:rPr>
        <w:t>学生无小事，工作中我们要围绕学生、关注学生、服务学生，以自己人格魅力、专业素养和人文关怀将思想政治教育融入学生日常学习生活中，努力成为他们的人生导师和心灵朋友。</w:t>
      </w:r>
    </w:p>
    <w:p w14:paraId="62063F56">
      <w:pPr>
        <w:rPr>
          <w:rFonts w:hint="eastAsia" w:ascii="宋体" w:hAnsi="宋体" w:eastAsia="宋体" w:cs="宋体"/>
          <w:sz w:val="28"/>
          <w:szCs w:val="28"/>
        </w:rPr>
      </w:pPr>
    </w:p>
    <w:p w14:paraId="689356F7">
      <w:pPr>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br w:type="page"/>
      </w:r>
    </w:p>
    <w:p w14:paraId="6D9CE619">
      <w:pPr>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案例5</w:t>
      </w:r>
    </w:p>
    <w:p w14:paraId="061532EA">
      <w:pPr>
        <w:ind w:firstLine="560" w:firstLineChars="200"/>
        <w:rPr>
          <w:rFonts w:hint="eastAsia" w:ascii="宋体" w:hAnsi="宋体" w:eastAsia="宋体" w:cs="宋体"/>
          <w:sz w:val="28"/>
          <w:szCs w:val="28"/>
        </w:rPr>
      </w:pPr>
      <w:r>
        <w:rPr>
          <w:rFonts w:hint="eastAsia" w:ascii="宋体" w:hAnsi="宋体" w:eastAsia="宋体" w:cs="宋体"/>
          <w:sz w:val="28"/>
          <w:szCs w:val="28"/>
        </w:rPr>
        <w:t>在国家励志奖学金和助学金评选结果公示后，学生小刘和小王因没有评选上国家励志奖学金哭着来找老师，表示自己家庭确实贫困，这学期成绩突出，本以为能获得励志奖学金，但因没有评上贫困生，就失去了评选国家励志奖学金的资格。她们反映评议小组的评议结果不客观公正，自己比其他同学贫困为什么没有评选上贫困生？遇到这种情况该如何处理？</w:t>
      </w:r>
    </w:p>
    <w:p w14:paraId="1DC74353">
      <w:pPr>
        <w:ind w:firstLine="562" w:firstLineChars="200"/>
        <w:rPr>
          <w:rFonts w:hint="eastAsia" w:ascii="宋体" w:hAnsi="宋体" w:eastAsia="宋体" w:cs="宋体"/>
          <w:b/>
          <w:bCs/>
          <w:color w:val="auto"/>
          <w:sz w:val="28"/>
          <w:szCs w:val="28"/>
          <w:lang w:val="en-US" w:eastAsia="zh-CN"/>
        </w:rPr>
      </w:pPr>
      <w:r>
        <w:rPr>
          <w:rFonts w:hint="eastAsia" w:ascii="宋体" w:hAnsi="宋体" w:eastAsia="宋体" w:cs="宋体"/>
          <w:b/>
          <w:bCs/>
          <w:color w:val="auto"/>
          <w:sz w:val="28"/>
          <w:szCs w:val="28"/>
          <w:lang w:val="en-US" w:eastAsia="zh-CN"/>
        </w:rPr>
        <w:t>一、案例分析</w:t>
      </w:r>
    </w:p>
    <w:p w14:paraId="2D5924CF">
      <w:pPr>
        <w:ind w:firstLine="560" w:firstLineChars="200"/>
        <w:rPr>
          <w:rFonts w:hint="eastAsia" w:ascii="宋体" w:hAnsi="宋体" w:eastAsia="宋体" w:cs="宋体"/>
          <w:sz w:val="28"/>
          <w:szCs w:val="28"/>
        </w:rPr>
      </w:pPr>
      <w:r>
        <w:rPr>
          <w:rFonts w:hint="eastAsia" w:ascii="宋体" w:hAnsi="宋体" w:eastAsia="宋体" w:cs="宋体"/>
          <w:sz w:val="28"/>
          <w:szCs w:val="28"/>
        </w:rPr>
        <w:t>本案例是学生由于没有评选上国家励志奖学金而质疑评选公平性的事件，但是更深层还需要解决学生思想偏差问题，因此安抚情绪是先手棋，但是要消除学生对评审过程的质疑是关键。</w:t>
      </w:r>
    </w:p>
    <w:p w14:paraId="11861F43">
      <w:pPr>
        <w:ind w:firstLine="562" w:firstLineChars="200"/>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二、解决措施</w:t>
      </w:r>
    </w:p>
    <w:p w14:paraId="09F383B1">
      <w:pPr>
        <w:ind w:firstLine="560" w:firstLineChars="200"/>
        <w:rPr>
          <w:rFonts w:hint="eastAsia" w:ascii="宋体" w:hAnsi="宋体" w:eastAsia="宋体" w:cs="宋体"/>
          <w:sz w:val="28"/>
          <w:szCs w:val="28"/>
        </w:rPr>
      </w:pPr>
      <w:r>
        <w:rPr>
          <w:rFonts w:hint="eastAsia" w:ascii="宋体" w:hAnsi="宋体" w:eastAsia="宋体" w:cs="宋体"/>
          <w:sz w:val="28"/>
          <w:szCs w:val="28"/>
        </w:rPr>
        <w:t>1.共情学生，安抚不满情绪</w:t>
      </w:r>
    </w:p>
    <w:p w14:paraId="27BA7339">
      <w:pPr>
        <w:ind w:firstLine="560" w:firstLineChars="200"/>
        <w:rPr>
          <w:rFonts w:hint="eastAsia" w:ascii="宋体" w:hAnsi="宋体" w:eastAsia="宋体" w:cs="宋体"/>
          <w:sz w:val="28"/>
          <w:szCs w:val="28"/>
        </w:rPr>
      </w:pPr>
      <w:r>
        <w:rPr>
          <w:rFonts w:hint="eastAsia" w:ascii="宋体" w:hAnsi="宋体" w:eastAsia="宋体" w:cs="宋体"/>
          <w:sz w:val="28"/>
          <w:szCs w:val="28"/>
        </w:rPr>
        <w:t>我将尽力用好倾听和共情技术，与小刘和小王第一时间展开谈话，让他们充分表达自己的诉求和不满，理解她们未能获得励志奖学金的失落感，肯定他们在学习和生活中的表现，并表示会核实评选过程与结果。在谈话过程中，厘清学生的真实困难：是因为经济贫困没有获得资助导致生活困难还是因为学习好却没有获得荣誉而失落。</w:t>
      </w:r>
    </w:p>
    <w:p w14:paraId="7B6C33A0">
      <w:pPr>
        <w:ind w:firstLine="560" w:firstLineChars="200"/>
        <w:rPr>
          <w:rFonts w:hint="eastAsia" w:ascii="宋体" w:hAnsi="宋体" w:eastAsia="宋体" w:cs="宋体"/>
          <w:sz w:val="28"/>
          <w:szCs w:val="28"/>
        </w:rPr>
      </w:pPr>
      <w:r>
        <w:rPr>
          <w:rFonts w:hint="eastAsia" w:ascii="宋体" w:hAnsi="宋体" w:eastAsia="宋体" w:cs="宋体"/>
          <w:sz w:val="28"/>
          <w:szCs w:val="28"/>
        </w:rPr>
        <w:t>2.严格检查，核实评选过程</w:t>
      </w:r>
    </w:p>
    <w:p w14:paraId="692633FD">
      <w:pPr>
        <w:ind w:firstLine="560" w:firstLineChars="200"/>
        <w:rPr>
          <w:rFonts w:hint="eastAsia" w:ascii="宋体" w:hAnsi="宋体" w:eastAsia="宋体" w:cs="宋体"/>
          <w:sz w:val="28"/>
          <w:szCs w:val="28"/>
        </w:rPr>
      </w:pPr>
      <w:r>
        <w:rPr>
          <w:rFonts w:hint="eastAsia" w:ascii="宋体" w:hAnsi="宋体" w:eastAsia="宋体" w:cs="宋体"/>
          <w:sz w:val="28"/>
          <w:szCs w:val="28"/>
        </w:rPr>
        <w:t>回顾贫困生认定和国家励志奖学金的评选标准和流程，调取评选过程相关视频、录音、投票和评议小组评议记录等材料，严格审查程序、流程是否合规，有无不当操作。</w:t>
      </w:r>
    </w:p>
    <w:p w14:paraId="401C527C">
      <w:pPr>
        <w:ind w:firstLine="560" w:firstLineChars="200"/>
        <w:rPr>
          <w:rFonts w:hint="eastAsia" w:ascii="宋体" w:hAnsi="宋体" w:eastAsia="宋体" w:cs="宋体"/>
          <w:sz w:val="28"/>
          <w:szCs w:val="28"/>
        </w:rPr>
      </w:pPr>
      <w:r>
        <w:rPr>
          <w:rFonts w:hint="eastAsia" w:ascii="宋体" w:hAnsi="宋体" w:eastAsia="宋体" w:cs="宋体"/>
          <w:sz w:val="28"/>
          <w:szCs w:val="28"/>
        </w:rPr>
        <w:t>3.全面细致，调查学生情况</w:t>
      </w:r>
    </w:p>
    <w:p w14:paraId="171BBDE3">
      <w:pPr>
        <w:ind w:firstLine="560" w:firstLineChars="200"/>
        <w:rPr>
          <w:rFonts w:hint="eastAsia" w:ascii="宋体" w:hAnsi="宋体" w:eastAsia="宋体" w:cs="宋体"/>
          <w:sz w:val="28"/>
          <w:szCs w:val="28"/>
        </w:rPr>
      </w:pPr>
      <w:r>
        <w:rPr>
          <w:rFonts w:hint="eastAsia" w:ascii="宋体" w:hAnsi="宋体" w:eastAsia="宋体" w:cs="宋体"/>
          <w:sz w:val="28"/>
          <w:szCs w:val="28"/>
        </w:rPr>
        <w:t>通过班干部、室友等人，侧面了解小刘和小王的家庭经济状况、学习成绩以及日常表现，着重与其他被选上同学进行比较，分析她们在评选中的优势和劣势。</w:t>
      </w:r>
    </w:p>
    <w:p w14:paraId="6C8F57B7">
      <w:pPr>
        <w:ind w:firstLine="560" w:firstLineChars="200"/>
        <w:rPr>
          <w:rFonts w:hint="eastAsia" w:ascii="宋体" w:hAnsi="宋体" w:eastAsia="宋体" w:cs="宋体"/>
          <w:sz w:val="28"/>
          <w:szCs w:val="28"/>
        </w:rPr>
      </w:pPr>
      <w:r>
        <w:rPr>
          <w:rFonts w:hint="eastAsia" w:ascii="宋体" w:hAnsi="宋体" w:eastAsia="宋体" w:cs="宋体"/>
          <w:sz w:val="28"/>
          <w:szCs w:val="28"/>
        </w:rPr>
        <w:t>4.尊重学生，耐心沟通解释</w:t>
      </w:r>
    </w:p>
    <w:p w14:paraId="6CEED036">
      <w:pPr>
        <w:ind w:firstLine="560" w:firstLineChars="200"/>
        <w:rPr>
          <w:rFonts w:hint="eastAsia" w:ascii="宋体" w:hAnsi="宋体" w:eastAsia="宋体" w:cs="宋体"/>
          <w:sz w:val="28"/>
          <w:szCs w:val="28"/>
        </w:rPr>
      </w:pPr>
      <w:r>
        <w:rPr>
          <w:rFonts w:hint="eastAsia" w:ascii="宋体" w:hAnsi="宋体" w:eastAsia="宋体" w:cs="宋体"/>
          <w:sz w:val="28"/>
          <w:szCs w:val="28"/>
        </w:rPr>
        <w:t>基于前期调查了解，与小刘与小王再次展开谈话，向他们出示评选文件和评选过程材料，解释相关政策、评选流程和评选结果，让学生明白本次评选公正、公平。如果学生是因为没有被认定为贫困生心存不满，要指出在家庭经济方面他们与被选上同学的差异，并表示会将他们的困难情况上报学院和学校，在符合政策的情况下申请隐性资助，留意空缺勤工助学岗位，缓解学生经济压力；如若学生是在意荣誉，要引导学生理解国家励志奖学金是奖励给学习优秀且家庭经济困难学生用以完成学业而进行的资助，家庭经济困难是必要条件，并鼓励学生继续努力争取知行奖学金、国家奖学金等含金量更高的奖学金，积极参与科创竞赛，通过自己的努力赢得荣誉。</w:t>
      </w:r>
    </w:p>
    <w:p w14:paraId="62F13A1F">
      <w:pPr>
        <w:ind w:firstLine="560" w:firstLineChars="200"/>
        <w:rPr>
          <w:rFonts w:hint="eastAsia" w:ascii="宋体" w:hAnsi="宋体" w:eastAsia="宋体" w:cs="宋体"/>
          <w:sz w:val="28"/>
          <w:szCs w:val="28"/>
        </w:rPr>
      </w:pPr>
      <w:r>
        <w:rPr>
          <w:rFonts w:hint="eastAsia" w:ascii="宋体" w:hAnsi="宋体" w:eastAsia="宋体" w:cs="宋体"/>
          <w:sz w:val="28"/>
          <w:szCs w:val="28"/>
        </w:rPr>
        <w:t>5.开展活动，加强宣传教育</w:t>
      </w:r>
    </w:p>
    <w:p w14:paraId="58BE6187">
      <w:pPr>
        <w:ind w:firstLine="560" w:firstLineChars="200"/>
        <w:rPr>
          <w:rFonts w:hint="eastAsia" w:ascii="宋体" w:hAnsi="宋体" w:eastAsia="宋体" w:cs="宋体"/>
          <w:color w:val="E54C5E" w:themeColor="accent6"/>
          <w:sz w:val="28"/>
          <w:szCs w:val="28"/>
          <w14:textFill>
            <w14:solidFill>
              <w14:schemeClr w14:val="accent6"/>
            </w14:solidFill>
          </w14:textFill>
        </w:rPr>
      </w:pPr>
      <w:r>
        <w:rPr>
          <w:rFonts w:hint="eastAsia" w:ascii="宋体" w:hAnsi="宋体" w:eastAsia="宋体" w:cs="宋体"/>
          <w:sz w:val="28"/>
          <w:szCs w:val="28"/>
        </w:rPr>
        <w:t>通过班会、微信公众号、班级群等渠道，宣传国家及学校的资助政策，使学生真正理解各类资助的标准与初衷；另一方面要通过班会、团建和志愿服务等活动，引导学生诚信、感恩；最后鼓励学生参与各类竞赛，并对获奖学生及时表彰，通过仪式教育引导学生自立自强。</w:t>
      </w:r>
    </w:p>
    <w:p w14:paraId="603CFF4C">
      <w:pPr>
        <w:ind w:firstLine="560" w:firstLineChars="200"/>
        <w:rPr>
          <w:rFonts w:hint="eastAsia" w:ascii="宋体" w:hAnsi="宋体" w:eastAsia="宋体" w:cs="宋体"/>
          <w:sz w:val="28"/>
          <w:szCs w:val="28"/>
        </w:rPr>
      </w:pPr>
      <w:r>
        <w:rPr>
          <w:rFonts w:hint="eastAsia" w:ascii="宋体" w:hAnsi="宋体" w:eastAsia="宋体" w:cs="宋体"/>
          <w:sz w:val="28"/>
          <w:szCs w:val="28"/>
        </w:rPr>
        <w:t>6.关注后续发展</w:t>
      </w:r>
    </w:p>
    <w:p w14:paraId="5FECC488">
      <w:pPr>
        <w:ind w:firstLine="560" w:firstLineChars="200"/>
        <w:rPr>
          <w:rFonts w:hint="eastAsia" w:ascii="宋体" w:hAnsi="宋体" w:eastAsia="宋体" w:cs="宋体"/>
          <w:sz w:val="28"/>
          <w:szCs w:val="28"/>
        </w:rPr>
      </w:pPr>
      <w:r>
        <w:rPr>
          <w:rFonts w:hint="eastAsia" w:ascii="宋体" w:hAnsi="宋体" w:eastAsia="宋体" w:cs="宋体"/>
          <w:sz w:val="28"/>
          <w:szCs w:val="28"/>
        </w:rPr>
        <w:t>通过舍友、班委以及网络关注小刘和小王此后的心理状态和情绪变化；提供必要的心理支持和辅导，帮助她们走出失落和挫败的阴影；鼓励小刘和小王不要因为一时的挫折而放弃努力，激励她们继续追求卓越和进步。</w:t>
      </w:r>
    </w:p>
    <w:p w14:paraId="1024F751">
      <w:pPr>
        <w:keepNext w:val="0"/>
        <w:keepLines w:val="0"/>
        <w:pageBreakBefore w:val="0"/>
        <w:widowControl w:val="0"/>
        <w:kinsoku/>
        <w:wordWrap/>
        <w:overflowPunct/>
        <w:topLinePunct w:val="0"/>
        <w:autoSpaceDE/>
        <w:autoSpaceDN/>
        <w:bidi w:val="0"/>
        <w:adjustRightInd/>
        <w:snapToGrid/>
        <w:ind w:firstLine="562" w:firstLineChars="200"/>
        <w:textAlignment w:val="auto"/>
        <w:rPr>
          <w:rFonts w:hint="eastAsia" w:ascii="宋体" w:hAnsi="宋体" w:eastAsia="宋体" w:cs="宋体"/>
          <w:b/>
          <w:bCs/>
          <w:color w:val="000000"/>
          <w:kern w:val="0"/>
          <w:sz w:val="28"/>
          <w:szCs w:val="28"/>
          <w:lang w:bidi="ar"/>
        </w:rPr>
      </w:pPr>
      <w:r>
        <w:rPr>
          <w:rFonts w:hint="eastAsia" w:ascii="宋体" w:hAnsi="宋体" w:eastAsia="宋体" w:cs="宋体"/>
          <w:b/>
          <w:bCs/>
          <w:sz w:val="28"/>
          <w:szCs w:val="28"/>
          <w:lang w:val="en-US" w:eastAsia="zh-CN"/>
        </w:rPr>
        <w:t>三、启示</w:t>
      </w:r>
    </w:p>
    <w:p w14:paraId="7878D271">
      <w:pPr>
        <w:ind w:firstLine="560" w:firstLineChars="200"/>
        <w:rPr>
          <w:rFonts w:hint="eastAsia" w:ascii="宋体" w:hAnsi="宋体" w:eastAsia="宋体" w:cs="宋体"/>
          <w:sz w:val="28"/>
          <w:szCs w:val="28"/>
        </w:rPr>
      </w:pPr>
      <w:r>
        <w:rPr>
          <w:rFonts w:hint="eastAsia" w:ascii="宋体" w:hAnsi="宋体" w:eastAsia="宋体" w:cs="宋体"/>
          <w:sz w:val="28"/>
          <w:szCs w:val="28"/>
        </w:rPr>
        <w:t>资助育人关系家庭经济困难学生的切身利益。因此，辅导员一定要认识到自身资助育人工作的重要性，发挥自己在该项工作中的主体意识，把资助和育人工作两手抓，并且两手都要硬。</w:t>
      </w:r>
    </w:p>
    <w:p w14:paraId="17DD7DB7">
      <w:pPr>
        <w:ind w:firstLine="560" w:firstLineChars="200"/>
        <w:rPr>
          <w:rFonts w:hint="eastAsia" w:ascii="宋体" w:hAnsi="宋体" w:eastAsia="宋体" w:cs="宋体"/>
          <w:sz w:val="28"/>
          <w:szCs w:val="28"/>
        </w:rPr>
      </w:pPr>
      <w:r>
        <w:rPr>
          <w:rFonts w:hint="eastAsia" w:ascii="宋体" w:hAnsi="宋体" w:eastAsia="宋体" w:cs="宋体"/>
          <w:sz w:val="28"/>
          <w:szCs w:val="28"/>
        </w:rPr>
        <w:t>1.普及宣传，明确政策。向学生宣讲和介绍国家、学校“奖、助、贷、减、补”的各类资助政策，剖析党和政府关于高校资助工作的最新理念。</w:t>
      </w:r>
    </w:p>
    <w:p w14:paraId="710F4E53">
      <w:pPr>
        <w:ind w:firstLine="560" w:firstLineChars="200"/>
        <w:rPr>
          <w:rFonts w:hint="eastAsia" w:ascii="宋体" w:hAnsi="宋体" w:eastAsia="宋体" w:cs="宋体"/>
          <w:sz w:val="28"/>
          <w:szCs w:val="28"/>
        </w:rPr>
      </w:pPr>
      <w:r>
        <w:rPr>
          <w:rFonts w:hint="eastAsia" w:ascii="宋体" w:hAnsi="宋体" w:eastAsia="宋体" w:cs="宋体"/>
          <w:sz w:val="28"/>
          <w:szCs w:val="28"/>
        </w:rPr>
        <w:t>2.坚持底线，过程清朗。辅导员要对国家资助政策进行系统学习，在奖助学金的评定过程中，严格按照相关规定和政策来执行，不偏袒、不偏离，评选过程要客观公正，严格审核材料，妥善保管评审过程相关资料以备检查。</w:t>
      </w:r>
    </w:p>
    <w:p w14:paraId="26F7191C">
      <w:pPr>
        <w:ind w:firstLine="560" w:firstLineChars="200"/>
        <w:rPr>
          <w:rFonts w:hint="eastAsia" w:ascii="宋体" w:hAnsi="宋体" w:eastAsia="宋体" w:cs="宋体"/>
          <w:sz w:val="28"/>
          <w:szCs w:val="28"/>
        </w:rPr>
      </w:pPr>
      <w:r>
        <w:rPr>
          <w:rFonts w:hint="eastAsia" w:ascii="宋体" w:hAnsi="宋体" w:eastAsia="宋体" w:cs="宋体"/>
          <w:sz w:val="28"/>
          <w:szCs w:val="28"/>
        </w:rPr>
        <w:t>3.全面了解，精准识别。通过关注学生社交平台、进宿舍、家访等渠道，提前了解学生家庭经济情况、消费状况和个人需要，评审之前做到心中有数，对个别学生要提前谈心谈话做好思想工作。</w:t>
      </w:r>
    </w:p>
    <w:p w14:paraId="7BDEB765">
      <w:pPr>
        <w:ind w:firstLine="560" w:firstLineChars="200"/>
        <w:rPr>
          <w:rFonts w:hint="eastAsia" w:ascii="宋体" w:hAnsi="宋体" w:eastAsia="宋体" w:cs="宋体"/>
          <w:sz w:val="28"/>
          <w:szCs w:val="28"/>
        </w:rPr>
      </w:pPr>
      <w:r>
        <w:rPr>
          <w:rFonts w:hint="eastAsia" w:ascii="宋体" w:hAnsi="宋体" w:eastAsia="宋体" w:cs="宋体"/>
          <w:sz w:val="28"/>
          <w:szCs w:val="28"/>
        </w:rPr>
        <w:t>4.思想引领，完善人格。资助育人工作不仅要确保家庭经济困难学生可以进行正常学习和生活，更应当帮助学生建立健全完善的人格，培养高尚的精神品质。可积极发挥朋辈教育效果，遴选在自立自强、专业学习、志愿服务、科技创新等方面表现出色的学生，积极宣传他们的榜样事迹，激励广大受助学生积极进取，对标争优，形成激励效应。</w:t>
      </w:r>
    </w:p>
    <w:p w14:paraId="46109FD4">
      <w:pPr>
        <w:ind w:firstLine="560" w:firstLineChars="200"/>
        <w:rPr>
          <w:rFonts w:hint="eastAsia" w:ascii="宋体" w:hAnsi="宋体" w:eastAsia="宋体" w:cs="宋体"/>
          <w:sz w:val="28"/>
          <w:szCs w:val="28"/>
          <w:lang w:val="en-US" w:eastAsia="zh-CN"/>
        </w:rPr>
      </w:pPr>
      <w:r>
        <w:rPr>
          <w:rFonts w:hint="eastAsia" w:ascii="宋体" w:hAnsi="宋体" w:eastAsia="宋体" w:cs="宋体"/>
          <w:sz w:val="28"/>
          <w:szCs w:val="28"/>
        </w:rPr>
        <w:t>学生资助工作是一项有温度、有厚度、有广度的工作，我们的初衷是“让每一位家庭经济困难学生能够受到精准资助，健康成长。”</w:t>
      </w:r>
      <w:r>
        <w:rPr>
          <w:rFonts w:hint="eastAsia" w:ascii="宋体" w:hAnsi="宋体" w:eastAsia="宋体" w:cs="宋体"/>
          <w:sz w:val="28"/>
          <w:szCs w:val="28"/>
          <w:lang w:val="en-US" w:eastAsia="zh-CN"/>
        </w:rPr>
        <w:t>我们要从物质帮助、道德沁润、能力拓展、精神激励等方面全面帮助学生，有力培养受助学生自立自强、诚实守信、知恩感恩、勇于担当的良好品质。</w:t>
      </w:r>
    </w:p>
    <w:p w14:paraId="27698404">
      <w:pPr>
        <w:ind w:firstLine="560" w:firstLineChars="200"/>
        <w:rPr>
          <w:rFonts w:hint="eastAsia" w:ascii="宋体" w:hAnsi="宋体" w:eastAsia="宋体" w:cs="宋体"/>
          <w:sz w:val="28"/>
          <w:szCs w:val="28"/>
          <w:lang w:val="en-US" w:eastAsia="zh-CN"/>
        </w:rPr>
      </w:pPr>
    </w:p>
    <w:p w14:paraId="3D6DF05F">
      <w:pPr>
        <w:ind w:firstLine="560" w:firstLineChars="200"/>
        <w:rPr>
          <w:rFonts w:hint="eastAsia" w:ascii="宋体" w:hAnsi="宋体" w:eastAsia="宋体" w:cs="宋体"/>
          <w:sz w:val="28"/>
          <w:szCs w:val="28"/>
          <w:lang w:val="en-US" w:eastAsia="zh-CN"/>
        </w:rPr>
      </w:pPr>
    </w:p>
    <w:p w14:paraId="6D7934BC">
      <w:pPr>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br w:type="page"/>
      </w:r>
    </w:p>
    <w:p w14:paraId="23B05CAA">
      <w:pPr>
        <w:keepNext w:val="0"/>
        <w:keepLines w:val="0"/>
        <w:pageBreakBefore w:val="0"/>
        <w:widowControl w:val="0"/>
        <w:numPr>
          <w:ilvl w:val="0"/>
          <w:numId w:val="0"/>
        </w:numPr>
        <w:kinsoku/>
        <w:wordWrap/>
        <w:overflowPunct/>
        <w:topLinePunct w:val="0"/>
        <w:autoSpaceDE/>
        <w:autoSpaceDN/>
        <w:bidi w:val="0"/>
        <w:adjustRightInd/>
        <w:snapToGrid/>
        <w:jc w:val="left"/>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案例6</w:t>
      </w:r>
    </w:p>
    <w:p w14:paraId="7D97866E">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21级工科男生小刘，父母经商，家庭经济条件较好，自己希望创业。但是，小刘学习成绩在年级中排在后10%，且缺课、上课玩手机的情况屡见不鲜、屡教不改。现在，小刘正在寻找实习工作，一直没有理想的实习岗位，并向同学抱怨接纳他的岗位没有技术含量、薪资低、没有前景等。辅导员与其多次谈心谈话，希望小刘踏实学习、积累经验和技能，从基层做起，具备一定能力后再考虑创业。然而，小刘当面认可，却仍迟迟找不到合适的实习岗位，牢骚不断。试问，该如何帮助小刘树立正确的学业观、择业观、创业观?</w:t>
      </w:r>
      <w:r>
        <w:rPr>
          <w:rFonts w:hint="eastAsia" w:ascii="宋体" w:hAnsi="宋体" w:eastAsia="宋体" w:cs="宋体"/>
          <w:b w:val="0"/>
          <w:bCs w:val="0"/>
          <w:sz w:val="28"/>
          <w:szCs w:val="28"/>
          <w:lang w:val="en-US" w:eastAsia="zh-CN"/>
        </w:rPr>
        <w:tab/>
      </w:r>
    </w:p>
    <w:p w14:paraId="1AC4E686">
      <w:pPr>
        <w:keepNext w:val="0"/>
        <w:keepLines w:val="0"/>
        <w:pageBreakBefore w:val="0"/>
        <w:widowControl w:val="0"/>
        <w:numPr>
          <w:ilvl w:val="0"/>
          <w:numId w:val="5"/>
        </w:numPr>
        <w:kinsoku/>
        <w:wordWrap/>
        <w:overflowPunct/>
        <w:topLinePunct w:val="0"/>
        <w:autoSpaceDE/>
        <w:autoSpaceDN/>
        <w:bidi w:val="0"/>
        <w:adjustRightInd/>
        <w:snapToGrid/>
        <w:jc w:val="left"/>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案例分析</w:t>
      </w:r>
    </w:p>
    <w:p w14:paraId="1EF47728">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本案例中的小刘同学存在学习动力不足，学习态度不端正。进而因自身专业积累不够没有找到合适的实习岗位。表面上看是学生因就业规划不到位而产生的问题，深层次挖掘我们可以发现是小刘在学业观、择业观、创业观存在偏差，反映的是辅导员九大职责中思想价值引领方面的问题。</w:t>
      </w:r>
    </w:p>
    <w:p w14:paraId="10D18508">
      <w:pPr>
        <w:keepNext w:val="0"/>
        <w:keepLines w:val="0"/>
        <w:pageBreakBefore w:val="0"/>
        <w:widowControl w:val="0"/>
        <w:numPr>
          <w:ilvl w:val="0"/>
          <w:numId w:val="0"/>
        </w:numPr>
        <w:kinsoku/>
        <w:wordWrap/>
        <w:overflowPunct/>
        <w:topLinePunct w:val="0"/>
        <w:autoSpaceDE/>
        <w:autoSpaceDN/>
        <w:bidi w:val="0"/>
        <w:adjustRightInd/>
        <w:snapToGrid/>
        <w:jc w:val="left"/>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二、解决思路</w:t>
      </w:r>
    </w:p>
    <w:p w14:paraId="029CD14F">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帮助小刘树立正确的学业观、择业观、创业观是一个系统性工作，需要要学校、家长和小刘本人三方面的共同努力。通过增强学习动力、改善学习习惯、调整心态、拓宽就业渠道、培养创新思维、合理规划创业路径以及加强家校合作等措施，帮助小刘扭转认知偏差，顺利完成学业，实现其应有的人生价值。</w:t>
      </w:r>
    </w:p>
    <w:p w14:paraId="1B93507F">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p>
    <w:p w14:paraId="1397F625">
      <w:pPr>
        <w:keepNext w:val="0"/>
        <w:keepLines w:val="0"/>
        <w:pageBreakBefore w:val="0"/>
        <w:widowControl w:val="0"/>
        <w:numPr>
          <w:ilvl w:val="0"/>
          <w:numId w:val="0"/>
        </w:numPr>
        <w:kinsoku/>
        <w:wordWrap/>
        <w:overflowPunct/>
        <w:topLinePunct w:val="0"/>
        <w:autoSpaceDE/>
        <w:autoSpaceDN/>
        <w:bidi w:val="0"/>
        <w:adjustRightInd/>
        <w:snapToGrid/>
        <w:jc w:val="left"/>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三、具体措施</w:t>
      </w:r>
    </w:p>
    <w:p w14:paraId="35ACD265">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（一）拜访典型激发干劲，解决“不想学”的问题</w:t>
      </w:r>
    </w:p>
    <w:p w14:paraId="6FD8A8DA">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1、解决小刘思想层面的问题仅靠简单的说教是无法起到实质作用的，我考虑带领小刘一起去拜访成功校友，并创造机会与小林深入进行交谈，特别是那些从学业不佳到成功逆袭的优秀毕业生，希望通过对话引导小刘认识到自身与成功创业者之间的差距，激励小刘认识到学习的重要性，增强他的学习动力。</w:t>
      </w:r>
    </w:p>
    <w:p w14:paraId="29F2352B">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2、邀请小刘的学业导师与小刘一起设定短期和长期的学习目标，定期检查进度并设定相应的奖惩措施，以增强其学习的责任感和成就感。</w:t>
      </w:r>
    </w:p>
    <w:p w14:paraId="7BF19BD9">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3、鼓励小刘参加学习小组或学习互助活动，通过团队合作提高学习效率。</w:t>
      </w:r>
    </w:p>
    <w:p w14:paraId="025AEA74">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（二）提升面试竞争力，解决“眼高手低”的问题</w:t>
      </w:r>
    </w:p>
    <w:p w14:paraId="789239C5">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1、通过与小刘进行持续深入的谈心谈话，首先请他自己总结与成功校友的交流感悟，引导其认识到实习是积累经验和技能的重要途径，而非单纯追求高薪和职位。</w:t>
      </w:r>
    </w:p>
    <w:p w14:paraId="7A4D90AF">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2、邀请学校就业指导中心的老师帮助小刘分析当前就业形势，了解其所学专业的市场需求和就业前景，从而认识到自身现实水平，调整其择业期望。引导小刘参加职业素养培训课程，如简历制作、面试技巧、职场礼仪等，以提高其面试竞争力。</w:t>
      </w:r>
    </w:p>
    <w:p w14:paraId="4669E12F">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3、同时帮助小刘同学筛选一些适合他目前能力的实习企业，为小刘提供更多的实习机会和岗位选择。同时鼓励小刘参加校园招聘会、线上求职平台等活动，主动寻找适合自己的实习岗位。</w:t>
      </w:r>
    </w:p>
    <w:p w14:paraId="04DAAD2C">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（三）脚踏实地积累经验，助力学生迈出创业第一步</w:t>
      </w:r>
    </w:p>
    <w:p w14:paraId="665F3025">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1、创业并非一蹴而就，需要积累丰富的经验和技能。在小刘成功找到实习单位以后，我将继续鼓励小刘从基层做起，逐步了解行业和市场。同时为小刘推荐创业讲座、创业沙龙等活动，与成功创业者交流学习，了解创业过程中的挑战和机遇。</w:t>
      </w:r>
    </w:p>
    <w:p w14:paraId="39F5BA8B">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2、当今社会是信息化的社会，想要创业还需要多思考、多创新，关注行业动态和技术发展，寻找创业机会。我将以此为契机引导小刘参加创新创业大赛、创业项目孵化等活动，锻炼其创新思维和实践能力。在此过程中我将与小刘一起制定创业计划，明确创业目标、步骤和时间表。提醒小刘在创业过程中要谨慎决策，注意风险防控，避免盲目跟风或冲动行事。</w:t>
      </w:r>
    </w:p>
    <w:p w14:paraId="457DCABC">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（四）加强家校合作，提供必要支持</w:t>
      </w:r>
    </w:p>
    <w:p w14:paraId="2994F048">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1、在此期间一定要与小刘的家长保持密切联系，共同关注小刘的成长和发展。向家长传达正确的教育观念，引导其支持小刘的学习、实习和创业计划。</w:t>
      </w:r>
    </w:p>
    <w:p w14:paraId="156DFA19">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2、在交谈中可以向家长介绍学校可为小刘提供创业指导、资金支持、场地租赁等方面的帮助以及近年来国家为鼓励大学生创业所出台的支持政策。鼓励家长利用自身资源和经验，为小刘的创业计划提供支持和建议。</w:t>
      </w:r>
    </w:p>
    <w:p w14:paraId="0B05DF5B">
      <w:pPr>
        <w:keepNext w:val="0"/>
        <w:keepLines w:val="0"/>
        <w:pageBreakBefore w:val="0"/>
        <w:widowControl w:val="0"/>
        <w:numPr>
          <w:ilvl w:val="0"/>
          <w:numId w:val="0"/>
        </w:numPr>
        <w:kinsoku/>
        <w:wordWrap/>
        <w:overflowPunct/>
        <w:topLinePunct w:val="0"/>
        <w:autoSpaceDE/>
        <w:autoSpaceDN/>
        <w:bidi w:val="0"/>
        <w:adjustRightInd/>
        <w:snapToGrid/>
        <w:jc w:val="left"/>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四、持续关注与反馈</w:t>
      </w:r>
    </w:p>
    <w:p w14:paraId="15A3092D">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1、就像小刘同学问题的出现不是一朝一夕的一样，想要彻底扭转小刘的错误观念，需要辅导员足够耐心、细心，持续关注小刘的学习、实习和创业进展，及时给予指导和帮助。</w:t>
      </w:r>
    </w:p>
    <w:p w14:paraId="015F046D">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2、鼓励小刘定期向辅导员汇报自己的学习和工作情况，以便及时调整计划和策略。在此期间还要督促小刘将之前落下的学习进度、未完成的重修课程尽快补齐，确保能够顺利毕业。</w:t>
      </w:r>
    </w:p>
    <w:p w14:paraId="3F20E255">
      <w:pPr>
        <w:keepNext w:val="0"/>
        <w:keepLines w:val="0"/>
        <w:pageBreakBefore w:val="0"/>
        <w:widowControl w:val="0"/>
        <w:numPr>
          <w:ilvl w:val="0"/>
          <w:numId w:val="0"/>
        </w:numPr>
        <w:kinsoku/>
        <w:wordWrap/>
        <w:overflowPunct/>
        <w:topLinePunct w:val="0"/>
        <w:autoSpaceDE/>
        <w:autoSpaceDN/>
        <w:bidi w:val="0"/>
        <w:adjustRightInd/>
        <w:snapToGrid/>
        <w:jc w:val="left"/>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五、经验与启示</w:t>
      </w:r>
    </w:p>
    <w:p w14:paraId="637EB85D">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像本案例中小刘同学这样的问题虽然具有典型性，但其问题产生的思想根源却具有普遍性。思想价值引领是辅导员九大职责中的首要职责，做好人的工作首先在思想，针对学生中普遍存在的“不想学”、“眼高手低”等思想问题，今后我们还应该做好如下工作：</w:t>
      </w:r>
    </w:p>
    <w:p w14:paraId="2B9038FE">
      <w:pPr>
        <w:keepNext w:val="0"/>
        <w:keepLines w:val="0"/>
        <w:pageBreakBefore w:val="0"/>
        <w:widowControl w:val="0"/>
        <w:numPr>
          <w:ilvl w:val="0"/>
          <w:numId w:val="6"/>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办好“两会”，建好“两群”</w:t>
      </w:r>
    </w:p>
    <w:p w14:paraId="78A0EF3D">
      <w:pPr>
        <w:keepNext w:val="0"/>
        <w:keepLines w:val="0"/>
        <w:pageBreakBefore w:val="0"/>
        <w:widowControl w:val="0"/>
        <w:numPr>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充分利用考研录取、毕业生离校前的时间，举办毕业生经验交流会和优秀毕业生表彰大会，做好优秀经验的传承，以优秀毕业生的成功经验和切身体会，鼓励更多学生树立远大理想，引导学生树立正确的学业观、择业观、创业观。组建就业经验指导群和优秀校友交流群，将“传说中的”优秀校友请入正在迷茫期的学生社群，以生动的成功经验，鼓励学生抓紧在校时间，提升培养必备技能，实现个人的全面成长。</w:t>
      </w:r>
    </w:p>
    <w:p w14:paraId="6F069DEA">
      <w:pPr>
        <w:keepNext w:val="0"/>
        <w:keepLines w:val="0"/>
        <w:pageBreakBefore w:val="0"/>
        <w:widowControl w:val="0"/>
        <w:numPr>
          <w:ilvl w:val="0"/>
          <w:numId w:val="6"/>
        </w:numPr>
        <w:kinsoku/>
        <w:wordWrap/>
        <w:overflowPunct/>
        <w:topLinePunct w:val="0"/>
        <w:autoSpaceDE/>
        <w:autoSpaceDN/>
        <w:bidi w:val="0"/>
        <w:adjustRightInd/>
        <w:snapToGrid/>
        <w:ind w:left="0" w:leftChars="0"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拓宽渠道，认知社会，找准差距</w:t>
      </w:r>
    </w:p>
    <w:p w14:paraId="08D6D8D5">
      <w:pPr>
        <w:keepNext w:val="0"/>
        <w:keepLines w:val="0"/>
        <w:pageBreakBefore w:val="0"/>
        <w:widowControl w:val="0"/>
        <w:numPr>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充分利用假期社会实践、主题研学、劳动教育课程等方式为学生提供更多接触社会、认知社会的机会，在此过程中要引导学生主动探索社会现实，认清自己在技能、知识储备上的差距，谋定目标、奋起直追。努力在学生内部营造“脚踏实地、虚心想学、就业导向”的良好风气。</w:t>
      </w:r>
    </w:p>
    <w:p w14:paraId="50263964">
      <w:pPr>
        <w:keepNext w:val="0"/>
        <w:keepLines w:val="0"/>
        <w:pageBreakBefore w:val="0"/>
        <w:widowControl w:val="0"/>
        <w:numPr>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p>
    <w:p w14:paraId="45C28856">
      <w:pPr>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br w:type="page"/>
      </w:r>
    </w:p>
    <w:p w14:paraId="6981BEEB">
      <w:pPr>
        <w:keepNext w:val="0"/>
        <w:keepLines w:val="0"/>
        <w:pageBreakBefore w:val="0"/>
        <w:widowControl w:val="0"/>
        <w:numPr>
          <w:ilvl w:val="0"/>
          <w:numId w:val="0"/>
        </w:numPr>
        <w:kinsoku/>
        <w:wordWrap/>
        <w:overflowPunct/>
        <w:topLinePunct w:val="0"/>
        <w:autoSpaceDE/>
        <w:autoSpaceDN/>
        <w:bidi w:val="0"/>
        <w:adjustRightInd/>
        <w:snapToGrid/>
        <w:jc w:val="left"/>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案例7</w:t>
      </w:r>
    </w:p>
    <w:p w14:paraId="7EE65BA2">
      <w:pPr>
        <w:keepNext w:val="0"/>
        <w:keepLines w:val="0"/>
        <w:pageBreakBefore w:val="0"/>
        <w:widowControl w:val="0"/>
        <w:numPr>
          <w:ilvl w:val="0"/>
          <w:numId w:val="0"/>
        </w:numPr>
        <w:kinsoku/>
        <w:wordWrap/>
        <w:overflowPunct/>
        <w:topLinePunct w:val="0"/>
        <w:autoSpaceDE/>
        <w:autoSpaceDN/>
        <w:bidi w:val="0"/>
        <w:adjustRightInd/>
        <w:snapToGrid/>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ab/>
      </w:r>
      <w:r>
        <w:rPr>
          <w:rFonts w:hint="eastAsia" w:ascii="宋体" w:hAnsi="宋体" w:eastAsia="宋体" w:cs="宋体"/>
          <w:b w:val="0"/>
          <w:bCs w:val="0"/>
          <w:sz w:val="28"/>
          <w:szCs w:val="28"/>
          <w:lang w:val="en-US" w:eastAsia="zh-CN"/>
        </w:rPr>
        <w:t>学生小张的宿舍床铺位于空调下方，夏天每次开空调，自己床铺位置的寒气最重，加上自己的身体本身较为虚弱，因此常常拉肚子。小张尝试和宿舍其余学生更换床位，但都遭到拒绝。室友建议小张更换床帘，隔离空调出风口，并称愿意五人集资购买赠予小张，但小张以牺牲空间为由拒绝，截至目前，上述两种方法都未能实施，小张执意要更换宿舍，但宿舍本就紧张，且剩余的几张空铺也都是同样位置。作为辅导员，在遇到这类事件该如何处理?</w:t>
      </w:r>
    </w:p>
    <w:p w14:paraId="2C5C1419">
      <w:pPr>
        <w:keepNext w:val="0"/>
        <w:keepLines w:val="0"/>
        <w:pageBreakBefore w:val="0"/>
        <w:widowControl w:val="0"/>
        <w:numPr>
          <w:ilvl w:val="0"/>
          <w:numId w:val="7"/>
        </w:numPr>
        <w:kinsoku/>
        <w:wordWrap/>
        <w:overflowPunct/>
        <w:topLinePunct w:val="0"/>
        <w:autoSpaceDE/>
        <w:autoSpaceDN/>
        <w:bidi w:val="0"/>
        <w:adjustRightInd/>
        <w:snapToGrid/>
        <w:jc w:val="left"/>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案例分析</w:t>
      </w:r>
    </w:p>
    <w:p w14:paraId="57FEEE5F">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本案例是因为宿舍空调使用与床位问题而引发的宿舍人际关系问题，属于日常事务管理类问题。</w:t>
      </w:r>
    </w:p>
    <w:p w14:paraId="3E6EA105">
      <w:pPr>
        <w:keepNext w:val="0"/>
        <w:keepLines w:val="0"/>
        <w:pageBreakBefore w:val="0"/>
        <w:widowControl w:val="0"/>
        <w:numPr>
          <w:ilvl w:val="0"/>
          <w:numId w:val="0"/>
        </w:numPr>
        <w:kinsoku/>
        <w:wordWrap/>
        <w:overflowPunct/>
        <w:topLinePunct w:val="0"/>
        <w:autoSpaceDE/>
        <w:autoSpaceDN/>
        <w:bidi w:val="0"/>
        <w:adjustRightInd/>
        <w:snapToGrid/>
        <w:jc w:val="left"/>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二、解决思路与措施</w:t>
      </w:r>
    </w:p>
    <w:p w14:paraId="49398C4F">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在处理这一问题时，辅导员应深入了解情况、寻找解决方案、加强沟通与协调，事后要注重跟踪与反馈。</w:t>
      </w:r>
    </w:p>
    <w:p w14:paraId="01991CDA">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（一）深入了解情况</w:t>
      </w:r>
    </w:p>
    <w:p w14:paraId="2323EED7">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既然问题的出现涉及小张与室友两个方面，那么辅导员切忌“偏听偏信”，要与涉事双方及班干部分别了解情况，尽量还原事情的全貌。</w:t>
      </w:r>
    </w:p>
    <w:p w14:paraId="259BC749">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1、与小张深入沟通：详细了解小张的身体状况、对空调的敏感程度以及目前的困扰。询问小张对解决此问题的期望和具体想法。</w:t>
      </w:r>
    </w:p>
    <w:p w14:paraId="68478D27">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2、与室友沟通：了解室友们对小张提出更换床位的看法和拒绝的理由。询问室友们对解决此问题的建议和意见。</w:t>
      </w:r>
    </w:p>
    <w:p w14:paraId="78FD6CFE">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3、与班干部交流：了解在学生中此类问题是否存在普遍性，以及行之有效的解决方案，为下一步工作做好先手准备。</w:t>
      </w:r>
    </w:p>
    <w:p w14:paraId="4342D6CD">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（二）寻找解决方案</w:t>
      </w:r>
    </w:p>
    <w:p w14:paraId="7DC77C50">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1、尝试折中方案：与小张和室友们共同讨论，是否可以尝试调整空调风向、温度或使用定时器等方式，以减少小张受到的寒气影响。是否可以使用一些简单的物理隔离方法，如在小张床铺上方悬挂一块厚布或购买专业的空调挡风板，既隔离空调出风口又尽可能少的影响小张的活动空间。</w:t>
      </w:r>
    </w:p>
    <w:p w14:paraId="1FE2F67F">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2、协商宿舍文明公约：在确定好解决方案后还要请小张和室友们共同商定宿舍文明公约，首先明确宿舍是大家共同生活的公共空间，每个人都对这间宿舍负有相应的责任和义务，在尽可能满足个人休息权利的前提下，大家要学会相互理解、相互包容。</w:t>
      </w:r>
    </w:p>
    <w:p w14:paraId="75124CC1">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3、考虑宿舍调整：加强与宿舍管理中心的联系，全面了解当前宿舍分配情况，评估是否有其他合适的床位可供小张调换。如果确实没有合适的床位，可以考虑与宿舍管理部门沟通，等待有空床位时再进行调换。</w:t>
      </w:r>
    </w:p>
    <w:p w14:paraId="54F26247">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4、如果小张的身体状况确实特殊，可以考虑与学校相关部门（如校医院、学生工作处等）沟通，看是否能提供特殊的住宿安排或健康支持。</w:t>
      </w:r>
    </w:p>
    <w:p w14:paraId="06ED787F">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（三）跟踪与反馈</w:t>
      </w:r>
    </w:p>
    <w:p w14:paraId="26C2FBC3">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1、在解决方案实施后，还应该继续关注小张和室友们的心理状态，了解实施效果，及时给予安慰和鼓励。如果小张或室友们因此事产生负面情绪并且问题仍然存在或有所恶化，应及时调整解决方案，可以继续与学生进行谈心谈话，如有必要可引导其向学习心理咨询室寻求帮助。</w:t>
      </w:r>
    </w:p>
    <w:p w14:paraId="23832D35">
      <w:pPr>
        <w:keepNext w:val="0"/>
        <w:keepLines w:val="0"/>
        <w:pageBreakBefore w:val="0"/>
        <w:widowControl w:val="0"/>
        <w:numPr>
          <w:ilvl w:val="0"/>
          <w:numId w:val="0"/>
        </w:numPr>
        <w:kinsoku/>
        <w:wordWrap/>
        <w:overflowPunct/>
        <w:topLinePunct w:val="0"/>
        <w:autoSpaceDE/>
        <w:autoSpaceDN/>
        <w:bidi w:val="0"/>
        <w:adjustRightInd/>
        <w:snapToGrid/>
        <w:jc w:val="left"/>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三、启示</w:t>
      </w:r>
    </w:p>
    <w:p w14:paraId="18DA5353">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1、加强宿舍文化建设：通过开展宿舍文化活动、制定宿舍公约等方式，增强宿舍成员之间的凝聚力和相互理解。强调宿舍内部的沟通和协作，鼓励大家共同解决问题。</w:t>
      </w:r>
    </w:p>
    <w:p w14:paraId="455E628F">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2、做细宿舍分配工作，尽量满足学生个性化需求。在新生入学时，对宿舍床位进行合理安排，尽量避免将床铺安排在空调出风口下方等不利位置。做好学生作息和生活习惯调研，在尽量尊重学生生活习惯的前提下进行宿舍分配。</w:t>
      </w:r>
    </w:p>
    <w:p w14:paraId="32F18F44">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3、设立宿舍问题反馈渠道，辅导员要深入宿舍，鼓励学生及时反映宿舍内的问题和困难。</w:t>
      </w:r>
    </w:p>
    <w:p w14:paraId="5D9A9BB5">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4、加强与宿舍管理部门的沟通，动态掌握宿舍、床位分布情况，以备不时之需。</w:t>
      </w:r>
    </w:p>
    <w:p w14:paraId="31C4AD24">
      <w:pPr>
        <w:keepNext w:val="0"/>
        <w:keepLines w:val="0"/>
        <w:pageBreakBefore w:val="0"/>
        <w:widowControl w:val="0"/>
        <w:numPr>
          <w:ilvl w:val="0"/>
          <w:numId w:val="0"/>
        </w:numPr>
        <w:kinsoku/>
        <w:wordWrap/>
        <w:overflowPunct/>
        <w:topLinePunct w:val="0"/>
        <w:autoSpaceDE/>
        <w:autoSpaceDN/>
        <w:bidi w:val="0"/>
        <w:adjustRightInd/>
        <w:snapToGrid/>
        <w:jc w:val="left"/>
        <w:textAlignment w:val="auto"/>
        <w:rPr>
          <w:rFonts w:hint="eastAsia" w:ascii="宋体" w:hAnsi="宋体" w:eastAsia="宋体" w:cs="宋体"/>
          <w:b w:val="0"/>
          <w:bCs w:val="0"/>
          <w:sz w:val="28"/>
          <w:szCs w:val="28"/>
          <w:lang w:val="en-US" w:eastAsia="zh-CN"/>
        </w:rPr>
      </w:pPr>
    </w:p>
    <w:p w14:paraId="79027DB7">
      <w:pPr>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br w:type="page"/>
      </w:r>
    </w:p>
    <w:p w14:paraId="2196AA99">
      <w:pPr>
        <w:keepNext w:val="0"/>
        <w:keepLines w:val="0"/>
        <w:pageBreakBefore w:val="0"/>
        <w:widowControl w:val="0"/>
        <w:numPr>
          <w:ilvl w:val="0"/>
          <w:numId w:val="0"/>
        </w:numPr>
        <w:kinsoku/>
        <w:wordWrap/>
        <w:overflowPunct/>
        <w:topLinePunct w:val="0"/>
        <w:autoSpaceDE/>
        <w:autoSpaceDN/>
        <w:bidi w:val="0"/>
        <w:adjustRightInd/>
        <w:snapToGrid/>
        <w:jc w:val="left"/>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案例8</w:t>
      </w:r>
    </w:p>
    <w:p w14:paraId="337E0F35">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学生小A在班内担任班长职务，同时也担任院学生会主席一职。小A学习成绩优异，工作能力强，能在很多方面帮助老师，因此得到了大多数任课老师及辅导员的称赞。由于小A经常活跃于老师面前，所以很多同学背地里说小A阿谀奉承，当着老师面一套，背着老师面一套，觉得小A特别看重荣誉，想得到一切奖励，对小A都有意见。为此，辅导员也单独找小A聊过，但是小A却说不管是在班级里还是学生会,很多工作他们干不成的最后都是自己干，自己默默地干了很多，也把不是自己的工作揽在了自己身上。对于别人对自己的看法，表示很冤枉。作为辅导员,遇到这种情况该如何处理?</w:t>
      </w:r>
      <w:r>
        <w:rPr>
          <w:rFonts w:hint="eastAsia" w:ascii="宋体" w:hAnsi="宋体" w:eastAsia="宋体" w:cs="宋体"/>
          <w:b w:val="0"/>
          <w:bCs w:val="0"/>
          <w:sz w:val="28"/>
          <w:szCs w:val="28"/>
          <w:lang w:val="en-US" w:eastAsia="zh-CN"/>
        </w:rPr>
        <w:tab/>
      </w:r>
    </w:p>
    <w:p w14:paraId="53960BF0">
      <w:pPr>
        <w:keepNext w:val="0"/>
        <w:keepLines w:val="0"/>
        <w:pageBreakBefore w:val="0"/>
        <w:widowControl w:val="0"/>
        <w:numPr>
          <w:ilvl w:val="0"/>
          <w:numId w:val="8"/>
        </w:numPr>
        <w:kinsoku/>
        <w:wordWrap/>
        <w:overflowPunct/>
        <w:topLinePunct w:val="0"/>
        <w:autoSpaceDE/>
        <w:autoSpaceDN/>
        <w:bidi w:val="0"/>
        <w:adjustRightInd/>
        <w:snapToGrid/>
        <w:ind w:firstLine="562" w:firstLineChars="200"/>
        <w:jc w:val="left"/>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案例分析</w:t>
      </w:r>
    </w:p>
    <w:p w14:paraId="3088F7BC">
      <w:pPr>
        <w:keepNext w:val="0"/>
        <w:keepLines w:val="0"/>
        <w:pageBreakBefore w:val="0"/>
        <w:widowControl w:val="0"/>
        <w:numPr>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本案例中小A同学因工作能力强得到赏识，但与同学之间沟通交往不到位产生的人际交往问题，属于日常事务管理方面的问题。此外小A同学还是班长、学生会主席，这就还涉及到了党团班级建设方面的问题。</w:t>
      </w:r>
    </w:p>
    <w:p w14:paraId="4330308A">
      <w:pPr>
        <w:keepNext w:val="0"/>
        <w:keepLines w:val="0"/>
        <w:pageBreakBefore w:val="0"/>
        <w:widowControl w:val="0"/>
        <w:numPr>
          <w:ilvl w:val="0"/>
          <w:numId w:val="8"/>
        </w:numPr>
        <w:kinsoku/>
        <w:wordWrap/>
        <w:overflowPunct/>
        <w:topLinePunct w:val="0"/>
        <w:autoSpaceDE/>
        <w:autoSpaceDN/>
        <w:bidi w:val="0"/>
        <w:adjustRightInd/>
        <w:snapToGrid/>
        <w:ind w:left="0" w:leftChars="0" w:firstLine="562" w:firstLineChars="200"/>
        <w:jc w:val="left"/>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解决思路</w:t>
      </w:r>
    </w:p>
    <w:p w14:paraId="7C5DB529">
      <w:pPr>
        <w:keepNext w:val="0"/>
        <w:keepLines w:val="0"/>
        <w:pageBreakBefore w:val="0"/>
        <w:widowControl w:val="0"/>
        <w:numPr>
          <w:ilvl w:val="0"/>
          <w:numId w:val="9"/>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消除同学们对小A 的误解，让更多的同学看到他的付出，理解并支持小A 的工作。</w:t>
      </w:r>
    </w:p>
    <w:p w14:paraId="709EEE40">
      <w:pPr>
        <w:keepNext w:val="0"/>
        <w:keepLines w:val="0"/>
        <w:pageBreakBefore w:val="0"/>
        <w:widowControl w:val="0"/>
        <w:numPr>
          <w:ilvl w:val="0"/>
          <w:numId w:val="9"/>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做好班级和学生会的团队建设，提升集体凝聚力，细化职责明确分工。</w:t>
      </w:r>
    </w:p>
    <w:p w14:paraId="16D2C4BC">
      <w:pPr>
        <w:keepNext w:val="0"/>
        <w:keepLines w:val="0"/>
        <w:pageBreakBefore w:val="0"/>
        <w:widowControl w:val="0"/>
        <w:numPr>
          <w:ilvl w:val="0"/>
          <w:numId w:val="8"/>
        </w:numPr>
        <w:kinsoku/>
        <w:wordWrap/>
        <w:overflowPunct/>
        <w:topLinePunct w:val="0"/>
        <w:autoSpaceDE/>
        <w:autoSpaceDN/>
        <w:bidi w:val="0"/>
        <w:adjustRightInd/>
        <w:snapToGrid/>
        <w:ind w:left="0" w:leftChars="0" w:firstLine="562" w:firstLineChars="200"/>
        <w:jc w:val="left"/>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具体措施</w:t>
      </w:r>
    </w:p>
    <w:p w14:paraId="292D1D4D">
      <w:pPr>
        <w:keepNext w:val="0"/>
        <w:keepLines w:val="0"/>
        <w:pageBreakBefore w:val="0"/>
        <w:widowControl w:val="0"/>
        <w:numPr>
          <w:ilvl w:val="0"/>
          <w:numId w:val="1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深入了解情况</w:t>
      </w:r>
    </w:p>
    <w:p w14:paraId="40D93EE9">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首先通过集中座谈、进入宿舍访谈、匿名调查等方式，了解同学们对小A的真实看法和意见，询问同学们对小A工作的具体不满之处，以及他们期望的班长和学生会主席应有的表现。</w:t>
      </w:r>
    </w:p>
    <w:p w14:paraId="5F1D3AFE">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然后与小A深入沟通，一方面肯定小A的工作能力和学习成绩，耐心倾听小A表达自己的想法和感受，同时给予适当的安慰和支持。另一方面将同学们所反馈的意见与小A逐一进行沟通，一起复盘小A同学是否在工作中存在不当之处。</w:t>
      </w:r>
    </w:p>
    <w:p w14:paraId="6D0CD9E3">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2、调整工作方法破解困境</w:t>
      </w:r>
    </w:p>
    <w:p w14:paraId="6E7F819F">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如果是因为小A同学性格强势，在工作时与同学之间产生误会，我会与小A一起探讨调整工作方法，鼓励小A多与同学们沟通，了解他们的需求和想法，以减少与同学之间的误解和冲突。</w:t>
      </w:r>
    </w:p>
    <w:p w14:paraId="6817E1F2">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如果是因为小A 在班级和学生会分配工作不合理而产生分歧，造成了很多工作没有人干，那么我会建议小A在分配任务时要争取大家的意见，结合职责分配工作，让工作更加明确和公平，避免将过多工作揽在自己身上，导致其他同学产生不满。</w:t>
      </w:r>
    </w:p>
    <w:p w14:paraId="3E33C790">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如果部分同学反映的问题经过证实并不存在，我也将对该同学进行批评教育，根据问题严重性给予处分，维护公平正义，维护学生干部的权益。</w:t>
      </w:r>
    </w:p>
    <w:p w14:paraId="3E3697E0">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3、做好团学组织建设</w:t>
      </w:r>
    </w:p>
    <w:p w14:paraId="01036720">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组织班级和学生会成员进行团队建设活动，进行团体辅导，增进彼此之间的了解和信任，强调团队合作和相互理解的重要性。通过活动让同学们看到小A在工作中的付出和努力，引导同学们以更积极、正面的态度看待小A的工作。</w:t>
      </w:r>
    </w:p>
    <w:p w14:paraId="5C844767">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召开一次主题班会和学生会全体会议，邀请全班同学和学生会成员分别参加会议，共同讨论班级和学生会工作的合理分工和发展方向，通过强调共同利益，激发同学们的责任感和归属感，从而促使他们更加积极地参与班级和学生会的工作。制定奖惩机制，对于表现积极的同学，可以给予表扬、奖励或晋升机会；对于不配合的同学，可以采取适当的惩罚措施，如警告、批评或限制其参与某些活动的机会。</w:t>
      </w:r>
    </w:p>
    <w:p w14:paraId="395B259F">
      <w:pPr>
        <w:keepNext w:val="0"/>
        <w:keepLines w:val="0"/>
        <w:pageBreakBefore w:val="0"/>
        <w:widowControl w:val="0"/>
        <w:numPr>
          <w:numId w:val="0"/>
        </w:numPr>
        <w:kinsoku/>
        <w:wordWrap/>
        <w:overflowPunct/>
        <w:topLinePunct w:val="0"/>
        <w:autoSpaceDE/>
        <w:autoSpaceDN/>
        <w:bidi w:val="0"/>
        <w:adjustRightInd/>
        <w:snapToGrid/>
        <w:ind w:left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4、持续跟踪做好监督</w:t>
      </w:r>
    </w:p>
    <w:p w14:paraId="34E85D6E">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在解决方案实施后，定期与小A及同学们沟通，了解实施效果。如果发现问题仍然存在或有所恶化，及时调整解决方案。</w:t>
      </w:r>
    </w:p>
    <w:p w14:paraId="61869B0E">
      <w:pPr>
        <w:keepNext w:val="0"/>
        <w:keepLines w:val="0"/>
        <w:pageBreakBefore w:val="0"/>
        <w:widowControl w:val="0"/>
        <w:numPr>
          <w:ilvl w:val="0"/>
          <w:numId w:val="8"/>
        </w:numPr>
        <w:kinsoku/>
        <w:wordWrap/>
        <w:overflowPunct/>
        <w:topLinePunct w:val="0"/>
        <w:autoSpaceDE/>
        <w:autoSpaceDN/>
        <w:bidi w:val="0"/>
        <w:adjustRightInd/>
        <w:snapToGrid/>
        <w:ind w:left="0" w:leftChars="0" w:firstLine="562" w:firstLineChars="200"/>
        <w:jc w:val="left"/>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启示</w:t>
      </w:r>
    </w:p>
    <w:p w14:paraId="4A588066">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习近平总书记曾多次指出，团的干部要“做青年友，不做青年‘官’”，这一点也适用于学生干部，学生干部首先是学生，培养一支纪律严明、作风正派和业务精湛的学生干部队伍既是我们工作一大亮点又可以帮助辅导员提升工作效率，拓展工作触手。因此做好学生干部的选拔、培养和激励工作则显得十分重要。</w:t>
      </w:r>
    </w:p>
    <w:p w14:paraId="72C6E5CE">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此外加强班级、学生会、社团等组织建设、团队建设，加强同学之间的包容与相互理解，提升团体凝聚力，在班级、学院形成团结、积极、向上的良好氛围。</w:t>
      </w:r>
    </w:p>
    <w:p w14:paraId="5AA966CE">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p>
    <w:p w14:paraId="612EF876">
      <w:pPr>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br w:type="page"/>
      </w:r>
    </w:p>
    <w:p w14:paraId="7DDA1945">
      <w:pPr>
        <w:keepNext w:val="0"/>
        <w:keepLines w:val="0"/>
        <w:pageBreakBefore w:val="0"/>
        <w:widowControl w:val="0"/>
        <w:numPr>
          <w:ilvl w:val="0"/>
          <w:numId w:val="0"/>
        </w:numPr>
        <w:kinsoku/>
        <w:wordWrap/>
        <w:overflowPunct/>
        <w:topLinePunct w:val="0"/>
        <w:autoSpaceDE/>
        <w:autoSpaceDN/>
        <w:bidi w:val="0"/>
        <w:adjustRightInd/>
        <w:snapToGrid/>
        <w:jc w:val="left"/>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案例9</w:t>
      </w:r>
    </w:p>
    <w:p w14:paraId="34E2C894">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本次助学金评选，学生小A没有评上。评议小组在进行评议时，认为小A平时的消费并不低，朋友圈经常晒外出游玩及吃饭的照片，日常装扮靓丽，漂亮衣服多，且经常做美甲。但小A对评选结果不服，来找辅导员诉苦:爸爸最近下岗，妈妈做零工，自己的生活费都需要平时打工去挣，而跟她同宿舍的小B，有时周末会跟男朋友出去住酒店，她都能评上，我为什么评不上?</w:t>
      </w:r>
    </w:p>
    <w:p w14:paraId="4F323FD5">
      <w:pPr>
        <w:keepNext w:val="0"/>
        <w:keepLines w:val="0"/>
        <w:pageBreakBefore w:val="0"/>
        <w:widowControl w:val="0"/>
        <w:numPr>
          <w:ilvl w:val="0"/>
          <w:numId w:val="11"/>
        </w:numPr>
        <w:kinsoku/>
        <w:wordWrap/>
        <w:overflowPunct/>
        <w:topLinePunct w:val="0"/>
        <w:autoSpaceDE/>
        <w:autoSpaceDN/>
        <w:bidi w:val="0"/>
        <w:adjustRightInd/>
        <w:snapToGrid/>
        <w:ind w:firstLine="562" w:firstLineChars="200"/>
        <w:jc w:val="left"/>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案例分析</w:t>
      </w:r>
    </w:p>
    <w:p w14:paraId="247D0E27">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本案例是学生由于没有评选上助学金而质疑评选公平性的事件，属于学生日常事务管理。</w:t>
      </w:r>
    </w:p>
    <w:p w14:paraId="72DBB281">
      <w:pPr>
        <w:keepNext w:val="0"/>
        <w:keepLines w:val="0"/>
        <w:pageBreakBefore w:val="0"/>
        <w:widowControl w:val="0"/>
        <w:numPr>
          <w:ilvl w:val="0"/>
          <w:numId w:val="11"/>
        </w:numPr>
        <w:kinsoku/>
        <w:wordWrap/>
        <w:overflowPunct/>
        <w:topLinePunct w:val="0"/>
        <w:autoSpaceDE/>
        <w:autoSpaceDN/>
        <w:bidi w:val="0"/>
        <w:adjustRightInd/>
        <w:snapToGrid/>
        <w:ind w:left="0" w:leftChars="0" w:firstLine="562" w:firstLineChars="200"/>
        <w:jc w:val="left"/>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解决思路</w:t>
      </w:r>
    </w:p>
    <w:p w14:paraId="37CB9B8D">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面对于小A 同学所反映的问题，我会按照如下思路做好相关工作</w:t>
      </w:r>
    </w:p>
    <w:p w14:paraId="3C500920">
      <w:pPr>
        <w:keepNext w:val="0"/>
        <w:keepLines w:val="0"/>
        <w:pageBreakBefore w:val="0"/>
        <w:widowControl w:val="0"/>
        <w:numPr>
          <w:ilvl w:val="0"/>
          <w:numId w:val="12"/>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复盘评议过程，确保评议结果公平性</w:t>
      </w:r>
    </w:p>
    <w:p w14:paraId="25E1AC51">
      <w:pPr>
        <w:keepNext w:val="0"/>
        <w:keepLines w:val="0"/>
        <w:pageBreakBefore w:val="0"/>
        <w:widowControl w:val="0"/>
        <w:numPr>
          <w:ilvl w:val="0"/>
          <w:numId w:val="0"/>
        </w:numPr>
        <w:kinsoku/>
        <w:wordWrap/>
        <w:overflowPunct/>
        <w:topLinePunct w:val="0"/>
        <w:autoSpaceDE/>
        <w:autoSpaceDN/>
        <w:bidi w:val="0"/>
        <w:adjustRightInd/>
        <w:snapToGrid/>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我将召集小A 班级的评议小组成员，重新审核、复盘评议小组的工作，确保评议结果客观、公正。</w:t>
      </w:r>
    </w:p>
    <w:p w14:paraId="1430DC62">
      <w:pPr>
        <w:keepNext w:val="0"/>
        <w:keepLines w:val="0"/>
        <w:pageBreakBefore w:val="0"/>
        <w:widowControl w:val="0"/>
        <w:numPr>
          <w:ilvl w:val="0"/>
          <w:numId w:val="12"/>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了解A同学经济情况，对比分析综合判断</w:t>
      </w:r>
    </w:p>
    <w:p w14:paraId="7A6A2CB8">
      <w:pPr>
        <w:keepNext w:val="0"/>
        <w:keepLines w:val="0"/>
        <w:pageBreakBefore w:val="0"/>
        <w:widowControl w:val="0"/>
        <w:numPr>
          <w:ilvl w:val="0"/>
          <w:numId w:val="0"/>
        </w:numPr>
        <w:kinsoku/>
        <w:wordWrap/>
        <w:overflowPunct/>
        <w:topLinePunct w:val="0"/>
        <w:autoSpaceDE/>
        <w:autoSpaceDN/>
        <w:bidi w:val="0"/>
        <w:adjustRightInd/>
        <w:snapToGrid/>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通过班干部、宿舍其他成员侧面了解小A、小B两位同学的家庭经济状况，核实其社交平台展示的消费经济来源，与其他申请认定的同学再次对比，综合分析判断认定结果的客观性。</w:t>
      </w:r>
    </w:p>
    <w:p w14:paraId="53D73B34">
      <w:pPr>
        <w:keepNext w:val="0"/>
        <w:keepLines w:val="0"/>
        <w:pageBreakBefore w:val="0"/>
        <w:widowControl w:val="0"/>
        <w:numPr>
          <w:ilvl w:val="0"/>
          <w:numId w:val="12"/>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解决现实困难，提供必要援助</w:t>
      </w:r>
    </w:p>
    <w:p w14:paraId="168B3DAE">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基于前期调查结果，再次与A同学进行谈话，耐心地向其解释评议小组的工作流程、认定工作办法并向其展示过程性资料，明确说明小A同学与小B 以及其他被评选上的同学在家庭经济方面存在的差异，并表示可以帮助介绍勤工助学岗位并将其情况上报学院和学校，在符合条件的情况下为其申请隐形资助，此外还可以通过申请助学贷款等方式缓解经济压力。同时鼓励其认真完成学业，积极参加专业竞赛，争取来年评选奖学金，既可以缓解经济压力还可以为自己争得荣誉。</w:t>
      </w:r>
    </w:p>
    <w:p w14:paraId="0C0076FC">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4、开展活动，加强宣传教育</w:t>
      </w:r>
    </w:p>
    <w:p w14:paraId="0331BDA5">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通过班会、微信公众号、班级群等渠道，宣传国家及学校的资助政策，使学生真正理解各类资助的标准与初衷；另一方面要通过班会、团建和志愿服务等活动，引导学生诚信、感恩。</w:t>
      </w:r>
    </w:p>
    <w:p w14:paraId="792FF14C">
      <w:pPr>
        <w:keepNext w:val="0"/>
        <w:keepLines w:val="0"/>
        <w:pageBreakBefore w:val="0"/>
        <w:widowControl w:val="0"/>
        <w:numPr>
          <w:ilvl w:val="0"/>
          <w:numId w:val="0"/>
        </w:numPr>
        <w:kinsoku/>
        <w:wordWrap/>
        <w:overflowPunct/>
        <w:topLinePunct w:val="0"/>
        <w:autoSpaceDE/>
        <w:autoSpaceDN/>
        <w:bidi w:val="0"/>
        <w:adjustRightInd/>
        <w:snapToGrid/>
        <w:ind w:firstLine="562" w:firstLineChars="200"/>
        <w:jc w:val="left"/>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三、启示</w:t>
      </w:r>
    </w:p>
    <w:p w14:paraId="3A25DAF3">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保障家庭经济困难学生能公平、机会平等地接受教育是教育扶贫工作的重大任务和重要使命，高校资助工作作为教育扶贫工作的重要组成部分，资助工作的有效开展要以家庭经济困难学生的认定工作为前提。</w:t>
      </w:r>
    </w:p>
    <w:p w14:paraId="6EBFC977">
      <w:pPr>
        <w:keepNext w:val="0"/>
        <w:keepLines w:val="0"/>
        <w:pageBreakBefore w:val="0"/>
        <w:widowControl w:val="0"/>
        <w:numPr>
          <w:ilvl w:val="0"/>
          <w:numId w:val="13"/>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加强宣传，普及资助政策。要充分利用微信、网站、主题班会等途径宣传党和国家在“奖、助、贷、减、补”等方面的政策。</w:t>
      </w:r>
    </w:p>
    <w:p w14:paraId="18E8539F">
      <w:pPr>
        <w:keepNext w:val="0"/>
        <w:keepLines w:val="0"/>
        <w:pageBreakBefore w:val="0"/>
        <w:widowControl w:val="0"/>
        <w:numPr>
          <w:ilvl w:val="0"/>
          <w:numId w:val="13"/>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严格流程，公正评选。辅导员要认真学习并掌握学生资助政策和家庭经济困难学生的评定办法，做好政策宣讲和诚信教育，严格把控评议小组的工作流程，做好资料审核和档案留存工作。</w:t>
      </w:r>
    </w:p>
    <w:p w14:paraId="3D4F6AE3">
      <w:pPr>
        <w:keepNext w:val="0"/>
        <w:keepLines w:val="0"/>
        <w:pageBreakBefore w:val="0"/>
        <w:widowControl w:val="0"/>
        <w:numPr>
          <w:ilvl w:val="0"/>
          <w:numId w:val="13"/>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全面了解，精准识别。要通过进宿舍、关注学生社交平台、家访等方式全面了解和掌握学生的家庭经济情况、消费情况，精准识别家庭经济困难学生，做到心中有数。同时善于要通过谈心谈话的方式做好个别学生的思想工作。</w:t>
      </w:r>
    </w:p>
    <w:p w14:paraId="5547D4C8">
      <w:pPr>
        <w:keepNext w:val="0"/>
        <w:keepLines w:val="0"/>
        <w:pageBreakBefore w:val="0"/>
        <w:widowControl w:val="0"/>
        <w:numPr>
          <w:numId w:val="0"/>
        </w:numPr>
        <w:kinsoku/>
        <w:wordWrap/>
        <w:overflowPunct/>
        <w:topLinePunct w:val="0"/>
        <w:autoSpaceDE/>
        <w:autoSpaceDN/>
        <w:bidi w:val="0"/>
        <w:adjustRightInd/>
        <w:snapToGrid/>
        <w:jc w:val="left"/>
        <w:textAlignment w:val="auto"/>
        <w:rPr>
          <w:rFonts w:hint="eastAsia" w:ascii="宋体" w:hAnsi="宋体" w:eastAsia="宋体" w:cs="宋体"/>
          <w:b w:val="0"/>
          <w:bCs w:val="0"/>
          <w:sz w:val="28"/>
          <w:szCs w:val="28"/>
          <w:lang w:val="en-US" w:eastAsia="zh-CN"/>
        </w:rPr>
      </w:pPr>
    </w:p>
    <w:p w14:paraId="5AC358AF">
      <w:pPr>
        <w:keepNext w:val="0"/>
        <w:keepLines w:val="0"/>
        <w:pageBreakBefore w:val="0"/>
        <w:widowControl w:val="0"/>
        <w:numPr>
          <w:numId w:val="0"/>
        </w:numPr>
        <w:kinsoku/>
        <w:wordWrap/>
        <w:overflowPunct/>
        <w:topLinePunct w:val="0"/>
        <w:autoSpaceDE/>
        <w:autoSpaceDN/>
        <w:bidi w:val="0"/>
        <w:adjustRightInd/>
        <w:snapToGrid/>
        <w:jc w:val="left"/>
        <w:textAlignment w:val="auto"/>
        <w:rPr>
          <w:rFonts w:hint="eastAsia" w:ascii="宋体" w:hAnsi="宋体" w:eastAsia="宋体" w:cs="宋体"/>
          <w:b w:val="0"/>
          <w:bCs w:val="0"/>
          <w:sz w:val="28"/>
          <w:szCs w:val="28"/>
          <w:lang w:val="en-US" w:eastAsia="zh-CN"/>
        </w:rPr>
      </w:pPr>
    </w:p>
    <w:p w14:paraId="2E03736A">
      <w:pPr>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br w:type="page"/>
      </w:r>
    </w:p>
    <w:p w14:paraId="46FA40E6">
      <w:pPr>
        <w:keepNext w:val="0"/>
        <w:keepLines w:val="0"/>
        <w:pageBreakBefore w:val="0"/>
        <w:widowControl w:val="0"/>
        <w:numPr>
          <w:ilvl w:val="0"/>
          <w:numId w:val="0"/>
        </w:numPr>
        <w:kinsoku/>
        <w:wordWrap/>
        <w:overflowPunct/>
        <w:topLinePunct w:val="0"/>
        <w:autoSpaceDE/>
        <w:autoSpaceDN/>
        <w:bidi w:val="0"/>
        <w:adjustRightInd/>
        <w:snapToGrid/>
        <w:jc w:val="left"/>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案例10</w:t>
      </w:r>
    </w:p>
    <w:p w14:paraId="053CF4B7">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大四学生小A，以考研需要加紧复习为理由经常性的出现请假、旷课的现象，认为上的课程与考研无关，而且会打乱他制定的学习计划，影响学习效果，辅导员与该生就缺课的问题进行交谈，发现该生思想常执拗，情绪化,固执己见，屡教不改，很难做工作。作为辅导员，遇到这种情况该如何处理?</w:t>
      </w:r>
    </w:p>
    <w:p w14:paraId="32AA412D">
      <w:pPr>
        <w:keepNext w:val="0"/>
        <w:keepLines w:val="0"/>
        <w:pageBreakBefore w:val="0"/>
        <w:widowControl w:val="0"/>
        <w:numPr>
          <w:ilvl w:val="0"/>
          <w:numId w:val="0"/>
        </w:numPr>
        <w:kinsoku/>
        <w:wordWrap/>
        <w:overflowPunct/>
        <w:topLinePunct w:val="0"/>
        <w:autoSpaceDE/>
        <w:autoSpaceDN/>
        <w:bidi w:val="0"/>
        <w:adjustRightInd/>
        <w:snapToGrid/>
        <w:ind w:firstLine="562" w:firstLineChars="200"/>
        <w:jc w:val="left"/>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一、案例分析</w:t>
      </w:r>
    </w:p>
    <w:p w14:paraId="5D812943">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这个案例反映的是学生本人的升学备考计划与学校培养方案中专业课程安排相冲突的问题。属于辅导员九大职责中学生日常事务和职业规划与就业创业指导的范畴。</w:t>
      </w:r>
    </w:p>
    <w:p w14:paraId="2128E73E">
      <w:pPr>
        <w:keepNext w:val="0"/>
        <w:keepLines w:val="0"/>
        <w:pageBreakBefore w:val="0"/>
        <w:widowControl w:val="0"/>
        <w:numPr>
          <w:ilvl w:val="0"/>
          <w:numId w:val="4"/>
        </w:numPr>
        <w:kinsoku/>
        <w:wordWrap/>
        <w:overflowPunct/>
        <w:topLinePunct w:val="0"/>
        <w:autoSpaceDE/>
        <w:autoSpaceDN/>
        <w:bidi w:val="0"/>
        <w:adjustRightInd/>
        <w:snapToGrid/>
        <w:ind w:left="0" w:leftChars="0" w:firstLine="562" w:firstLineChars="200"/>
        <w:jc w:val="left"/>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解决措施</w:t>
      </w:r>
    </w:p>
    <w:p w14:paraId="76C29467">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解决小A同学问题的重点在于让其意识到专业培养方案上的课程安排一定是有其合理性和必要性的。同时要扭转他认为专业课学习与考研复习时相互冲突、浪费时间的观念。</w:t>
      </w:r>
    </w:p>
    <w:p w14:paraId="62C4A3BA">
      <w:pPr>
        <w:keepNext w:val="0"/>
        <w:keepLines w:val="0"/>
        <w:pageBreakBefore w:val="0"/>
        <w:widowControl w:val="0"/>
        <w:numPr>
          <w:ilvl w:val="0"/>
          <w:numId w:val="14"/>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倾听为上，换位思考。再次当面与小A同学进行谈话，了解学生所报考院校名称、笔面试考试科目、当前的学习计划、是否报了辅导机构。既然学生坚持己见，不妨从学生自身的学习计划入手，了解学生所报考院校的考取难度、学生当前的学习进展、旷课时是否参与了辅导机构的课程，综合分析学生旷课备考的原因。如制定的学习计划过于激进使得课余时间完成有困难。</w:t>
      </w:r>
    </w:p>
    <w:p w14:paraId="29F16371">
      <w:pPr>
        <w:keepNext w:val="0"/>
        <w:keepLines w:val="0"/>
        <w:pageBreakBefore w:val="0"/>
        <w:widowControl w:val="0"/>
        <w:numPr>
          <w:ilvl w:val="0"/>
          <w:numId w:val="14"/>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情理结合，耐心沟通。在充分倾听学生想法的基础上，耐心的向学生解释为何在大四还要开设专业课程并且辅导员要对其严格考勤。一来考研更多考察的是学生在本科期间的积累，大三、大四开设的专业课多为核心专业课，与基础课程不同，核心专业课更能体现学生专业素养的积累程度，这些专业素养在学生面试阶段和研究生学习阶段还有十分重要的作用。二来根据学校学业考核管理办法规定，一学期内缺课超过三分之一以上的学生该门课程无资格参加期末考试，该门课程记为不及格。这样一来小A同学即使考上了心仪的学校也会因为专业课挂科而达不到毕业要求的学分，导致延迟毕业，无法顺利进入该研究生学校学习，得不偿失。</w:t>
      </w:r>
    </w:p>
    <w:p w14:paraId="512DD4C5">
      <w:pPr>
        <w:keepNext w:val="0"/>
        <w:keepLines w:val="0"/>
        <w:pageBreakBefore w:val="0"/>
        <w:widowControl w:val="0"/>
        <w:numPr>
          <w:ilvl w:val="0"/>
          <w:numId w:val="14"/>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量身定制，提升效率。为了确保学生的复习效果并能顺利完成大四学年的专业课程学习，我们可以邀请该同学的学业导师从专业的角度帮助学生梳理其复习进度和已经制定的学习计划，根据学生的学习能力重新制定合理的复习备考计划。引导小A 同学提高学习效率，学会利用碎片化时间学习。此外，还可以请来本专业已经顺利升入研究生阶段学校的优秀毕业生于小A交流专业课学习与考研复习的平衡之法，并借此给予小A同学更多的鼓励和信心。</w:t>
      </w:r>
    </w:p>
    <w:p w14:paraId="62381460">
      <w:pPr>
        <w:keepNext w:val="0"/>
        <w:keepLines w:val="0"/>
        <w:pageBreakBefore w:val="0"/>
        <w:widowControl w:val="0"/>
        <w:numPr>
          <w:ilvl w:val="0"/>
          <w:numId w:val="14"/>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持续关注，逐步引导。考研是一场持久战，比的是耐心、持久力和毅力。而想要扭转此类同学的观念也不是一日之功，需要我们的持续关注和耐心引导，必要时给予相应的鼓励和心理辅导。</w:t>
      </w:r>
    </w:p>
    <w:p w14:paraId="4BC117CD">
      <w:pPr>
        <w:keepNext w:val="0"/>
        <w:keepLines w:val="0"/>
        <w:pageBreakBefore w:val="0"/>
        <w:widowControl w:val="0"/>
        <w:numPr>
          <w:ilvl w:val="0"/>
          <w:numId w:val="4"/>
        </w:numPr>
        <w:kinsoku/>
        <w:wordWrap/>
        <w:overflowPunct/>
        <w:topLinePunct w:val="0"/>
        <w:autoSpaceDE/>
        <w:autoSpaceDN/>
        <w:bidi w:val="0"/>
        <w:adjustRightInd/>
        <w:snapToGrid/>
        <w:ind w:left="0" w:leftChars="0" w:firstLine="562" w:firstLineChars="200"/>
        <w:jc w:val="left"/>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启示</w:t>
      </w:r>
    </w:p>
    <w:p w14:paraId="6224DBAF">
      <w:pPr>
        <w:keepNext w:val="0"/>
        <w:keepLines w:val="0"/>
        <w:pageBreakBefore w:val="0"/>
        <w:widowControl w:val="0"/>
        <w:numPr>
          <w:ilvl w:val="0"/>
          <w:numId w:val="15"/>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做好新生入学教育，让学业生涯规划始于大一。在新生入学教育课程中我们可以专门安排一次专业课程培养方案的解读，并结合大学生职业生涯规划课程，从大学一年级起就引导学生合理规划其学业生涯，将个人的生涯规划与专业培养方案相结合。</w:t>
      </w:r>
    </w:p>
    <w:p w14:paraId="026D9955">
      <w:pPr>
        <w:keepNext w:val="0"/>
        <w:keepLines w:val="0"/>
        <w:pageBreakBefore w:val="0"/>
        <w:widowControl w:val="0"/>
        <w:numPr>
          <w:ilvl w:val="0"/>
          <w:numId w:val="15"/>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做好考研服务，让备考学生无后顾之忧的上岸。面对近年来的“考研热”，辅导员可以通过举办考研经验交流会、考研专题就业指导、考研政策解读等活动，帮助学生客观分析考研形势、自身需求，明确自身是否适合考研，尽早确定目标院校，制定合理的学习计划。</w:t>
      </w:r>
    </w:p>
    <w:p w14:paraId="640761A7">
      <w:pPr>
        <w:keepNext w:val="0"/>
        <w:keepLines w:val="0"/>
        <w:pageBreakBefore w:val="0"/>
        <w:widowControl w:val="0"/>
        <w:numPr>
          <w:ilvl w:val="0"/>
          <w:numId w:val="15"/>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学风建设贯穿始终，让遵规守纪成为学生终生受益的财富。辅导员要坚持做好班级学风建设，坚持“进课堂、进宿舍”，及时了解班级在学风、班风方面存在的问题，需要重点关注的学生，尽快采取应对措施。</w:t>
      </w:r>
    </w:p>
    <w:p w14:paraId="4CAB7EC2">
      <w:pPr>
        <w:keepNext w:val="0"/>
        <w:keepLines w:val="0"/>
        <w:pageBreakBefore w:val="0"/>
        <w:widowControl w:val="0"/>
        <w:numPr>
          <w:ilvl w:val="0"/>
          <w:numId w:val="0"/>
        </w:numPr>
        <w:kinsoku/>
        <w:wordWrap/>
        <w:overflowPunct/>
        <w:topLinePunct w:val="0"/>
        <w:autoSpaceDE/>
        <w:autoSpaceDN/>
        <w:bidi w:val="0"/>
        <w:adjustRightInd/>
        <w:snapToGrid/>
        <w:jc w:val="left"/>
        <w:textAlignment w:val="auto"/>
        <w:rPr>
          <w:rFonts w:hint="eastAsia" w:ascii="宋体" w:hAnsi="宋体" w:eastAsia="宋体" w:cs="宋体"/>
          <w:b w:val="0"/>
          <w:bCs w:val="0"/>
          <w:sz w:val="28"/>
          <w:szCs w:val="28"/>
          <w:lang w:val="en-US" w:eastAsia="zh-CN"/>
        </w:rPr>
      </w:pPr>
    </w:p>
    <w:p w14:paraId="416A535C">
      <w:pPr>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br w:type="page"/>
      </w:r>
    </w:p>
    <w:p w14:paraId="04FE79DA">
      <w:pPr>
        <w:keepNext w:val="0"/>
        <w:keepLines w:val="0"/>
        <w:pageBreakBefore w:val="0"/>
        <w:widowControl w:val="0"/>
        <w:numPr>
          <w:ilvl w:val="0"/>
          <w:numId w:val="0"/>
        </w:numPr>
        <w:kinsoku/>
        <w:wordWrap/>
        <w:overflowPunct/>
        <w:topLinePunct w:val="0"/>
        <w:autoSpaceDE/>
        <w:autoSpaceDN/>
        <w:bidi w:val="0"/>
        <w:adjustRightInd/>
        <w:snapToGrid/>
        <w:jc w:val="left"/>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案例11</w:t>
      </w:r>
    </w:p>
    <w:p w14:paraId="2B65D954">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小林以较高的成绩被我校录取，该生对录取学校不满意，入校时老师告诉她，只要她保持良好的学习状态，很容易获得一等奖学金。第一学年末,她成绩虽然不错，但因为与同学关系不好，也不热心班级事务,未能评上一等奖学金，从此她的情绪一落千丈，变得郁郁寡欢，无心学习，也不能处理好与同学的人际关系，还整夜失眠，出现了心理问题，甚至有退学的想法。帮助学生摆脱没有评上奖学金的困扰，作为辅导员的你该如何与他交谈?</w:t>
      </w:r>
      <w:r>
        <w:rPr>
          <w:rFonts w:hint="eastAsia" w:ascii="宋体" w:hAnsi="宋体" w:eastAsia="宋体" w:cs="宋体"/>
          <w:b w:val="0"/>
          <w:bCs w:val="0"/>
          <w:sz w:val="28"/>
          <w:szCs w:val="28"/>
          <w:lang w:val="en-US" w:eastAsia="zh-CN"/>
        </w:rPr>
        <w:tab/>
      </w:r>
    </w:p>
    <w:p w14:paraId="5D6AD0C6">
      <w:pPr>
        <w:keepNext w:val="0"/>
        <w:keepLines w:val="0"/>
        <w:pageBreakBefore w:val="0"/>
        <w:widowControl w:val="0"/>
        <w:numPr>
          <w:ilvl w:val="0"/>
          <w:numId w:val="16"/>
        </w:numPr>
        <w:kinsoku/>
        <w:wordWrap/>
        <w:overflowPunct/>
        <w:topLinePunct w:val="0"/>
        <w:autoSpaceDE/>
        <w:autoSpaceDN/>
        <w:bidi w:val="0"/>
        <w:adjustRightInd/>
        <w:snapToGrid/>
        <w:jc w:val="left"/>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问题分析</w:t>
      </w:r>
    </w:p>
    <w:p w14:paraId="6A96BA9C">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本案例中的小林同学是因人际关系与综合素质原因未获得奖学金后产生的学业和心理问题，属于日常事务管理而衍生出的心理健康教育与学业指导问题。</w:t>
      </w:r>
    </w:p>
    <w:p w14:paraId="704B4C6F">
      <w:pPr>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jc w:val="left"/>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解决思路与措施</w:t>
      </w:r>
    </w:p>
    <w:p w14:paraId="277228AD">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小林同学目前已经产生了心理问题并出现退学想法，而其深层次的原因是因为学生面临的现实问题未及时解决，因此在对小林同学开展工作时我将遵循解决心理问题和解决现实问题并重的原则。</w:t>
      </w:r>
    </w:p>
    <w:p w14:paraId="6E708AB2">
      <w:pPr>
        <w:keepNext w:val="0"/>
        <w:keepLines w:val="0"/>
        <w:pageBreakBefore w:val="0"/>
        <w:widowControl w:val="0"/>
        <w:numPr>
          <w:ilvl w:val="0"/>
          <w:numId w:val="17"/>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科学评估，提供心理帮扶措施。通过与小林所在班级的班干部、专任教师、宿舍长调研，了解小林目前的学习生活状态，并当面与其沟通，耐心的倾听其所面临的困扰。结合各方面了解到小林的情况，联系学校心理咨询室的老师向小林同学提供心理咨询。参考心理咨询室老师的建议，如小林同学目前的状态需要接受治疗，则建议学生先去正规医疗机构接受治疗。如小林同学目前暂不需要治疗则对其开展下一步工作。</w:t>
      </w:r>
    </w:p>
    <w:p w14:paraId="5CB180B0">
      <w:pPr>
        <w:keepNext w:val="0"/>
        <w:keepLines w:val="0"/>
        <w:pageBreakBefore w:val="0"/>
        <w:widowControl w:val="0"/>
        <w:numPr>
          <w:ilvl w:val="0"/>
          <w:numId w:val="17"/>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全员育人，合力解决学生现实问题。育人工作从来不是一座孤岛，我们要善于借助学业就业导师、学生家长、朋辈帮扶的力量合力帮助小林尽快走出困境。</w:t>
      </w:r>
    </w:p>
    <w:p w14:paraId="46969D91">
      <w:pPr>
        <w:keepNext w:val="0"/>
        <w:keepLines w:val="0"/>
        <w:pageBreakBefore w:val="0"/>
        <w:widowControl w:val="0"/>
        <w:numPr>
          <w:ilvl w:val="0"/>
          <w:numId w:val="18"/>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解决认知问题，感知集体温暖。一方面我们要通过严谨规范的措辞，重新向小林同学介绍奖学金评定的制度要求。对标评选规定和已经获得奖学金的同学，与小林一起逐条梳理自己的优势和劣势，指出其在人际关系和班级事务积极性上存在的不足。我们要通过这一过程告诉小林大学不仅仅是专业课程的学习，而是要实现人际关系、个人能力、身心健康的全面协调发展，引导小林同学全面、客观的认识自我。另一方面我们要看到小林同学入校时成绩不错，证明他学习能力较强且有一定学习方法，我们可以利用他这一优势，组建学习小组并让他担任组长，帮助更多同学提升学习成绩，也可以通过这一过程让小林同学融入集体，改变同学们之前对他的看法，改善小林同学的人际关系。此外，还可以发动宿舍成员、班干部在平时的学习生活中主动关心他，带动他积极参与班级事务，让小林同学融入集体，感受集体的温暖。</w:t>
      </w:r>
    </w:p>
    <w:p w14:paraId="12B50D60">
      <w:pPr>
        <w:keepNext w:val="0"/>
        <w:keepLines w:val="0"/>
        <w:pageBreakBefore w:val="0"/>
        <w:widowControl w:val="0"/>
        <w:numPr>
          <w:ilvl w:val="0"/>
          <w:numId w:val="18"/>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做好学业生涯规划，树立远大目标。在学生入学之初就都分配了一名学业就业指导老师，我们可以联系小林的学业就业指导老师，评估其在专业学习上的水平，帮助他一起探索制定适合自身实际的学业目标，鼓励其将更高水平的高校作为日后升学的目标，踏实完成本科阶段的学习，并积极参与高水平学科竞赛，拓展自己的视野，全面提升自己的专业能力。</w:t>
      </w:r>
    </w:p>
    <w:p w14:paraId="2E7C3594">
      <w:pPr>
        <w:keepNext w:val="0"/>
        <w:keepLines w:val="0"/>
        <w:pageBreakBefore w:val="0"/>
        <w:widowControl w:val="0"/>
        <w:numPr>
          <w:ilvl w:val="0"/>
          <w:numId w:val="18"/>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与家长密切联系，校内校外共同育人。在与小林同学完成谈话后，尽快与其家长取得联系，一方面通过家长了解其之前的经历和在家中的状态以便全面了解小林同学的情况。另一方面，也将小林在校表现和面临的困境告知家长，邀请家长共同支持小林同学做出改变，鼓励小林顺利完成学业，希望通过家庭的温暖帮助为他重获信心。后续也将继续保持与其家长的定期沟通，通过暑期“大家访”深入了解小林的家庭情况，获取家长对于育人工作更多的支持和理解，并为小林提供更多的个性化帮扶措施。</w:t>
      </w:r>
    </w:p>
    <w:p w14:paraId="4C39D098">
      <w:pPr>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jc w:val="left"/>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经验启示</w:t>
      </w:r>
    </w:p>
    <w:p w14:paraId="5F0134BF">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本案例中小林同学问题的出现是逐步发展的过程，这说明我们的辅导员老师在日常工作中还存在如学生专业认知教育不到位、四级心理危机预防与干预体系建设还不完善等问题。</w:t>
      </w:r>
    </w:p>
    <w:p w14:paraId="78128926">
      <w:pPr>
        <w:keepNext w:val="0"/>
        <w:keepLines w:val="0"/>
        <w:pageBreakBefore w:val="0"/>
        <w:widowControl w:val="0"/>
        <w:numPr>
          <w:ilvl w:val="0"/>
          <w:numId w:val="19"/>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优化新生入学教育课程体系。可以通过问卷调查的方式，收集新生集中需要了解的内容，制定针对性的课程，如奖学金评定办法的介绍、专业课程的设置、所在专业未来就业方向的讲解。通过这些入学教育课程，鼓励新生尽早确立自己大学四年的目标</w:t>
      </w:r>
    </w:p>
    <w:p w14:paraId="4F10568B">
      <w:pPr>
        <w:keepNext w:val="0"/>
        <w:keepLines w:val="0"/>
        <w:pageBreakBefore w:val="0"/>
        <w:widowControl w:val="0"/>
        <w:numPr>
          <w:ilvl w:val="0"/>
          <w:numId w:val="19"/>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highlight w:val="none"/>
          <w:lang w:val="en-US" w:eastAsia="zh-CN"/>
        </w:rPr>
        <w:t>建立心理危机预防和干预四级预警防控体系</w:t>
      </w:r>
      <w:r>
        <w:rPr>
          <w:rFonts w:hint="eastAsia" w:ascii="宋体" w:hAnsi="宋体" w:eastAsia="宋体" w:cs="宋体"/>
          <w:b w:val="0"/>
          <w:bCs w:val="0"/>
          <w:sz w:val="28"/>
          <w:szCs w:val="28"/>
          <w:lang w:val="en-US" w:eastAsia="zh-CN"/>
        </w:rPr>
        <w:t>。案例中小林同学问题的发展是有一个过程的，但我们的辅导员老师并没有及时发现并采取措施，所以今后还需要完善心理危机预防和干预四级预警防控体系，充分发挥心理委员、班干部、宿舍长、宿舍心情管理员的信息反馈作用，有重点有针对性的开展工作。</w:t>
      </w:r>
    </w:p>
    <w:p w14:paraId="133483DB">
      <w:pPr>
        <w:keepNext w:val="0"/>
        <w:keepLines w:val="0"/>
        <w:pageBreakBefore w:val="0"/>
        <w:widowControl w:val="0"/>
        <w:numPr>
          <w:ilvl w:val="0"/>
          <w:numId w:val="19"/>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将日常管理工作做细。要做好辅导员的谈心谈话工作和入课堂、入宿舍工作，针对学习困难、家庭经济困难、心理异常和人际关系不佳的同学，我们要常谈话、常关心，发现问题及时介入、尽早干预。</w:t>
      </w:r>
    </w:p>
    <w:p w14:paraId="5C810F51">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宋体" w:hAnsi="宋体" w:eastAsia="宋体" w:cs="宋体"/>
          <w:b w:val="0"/>
          <w:bCs w:val="0"/>
          <w:sz w:val="28"/>
          <w:szCs w:val="28"/>
          <w:lang w:val="en-US" w:eastAsia="zh-CN"/>
        </w:rPr>
      </w:pPr>
    </w:p>
    <w:sectPr>
      <w:footerReference r:id="rId3" w:type="default"/>
      <w:pgSz w:w="11906" w:h="16838"/>
      <w:pgMar w:top="1383" w:right="1800" w:bottom="1383" w:left="1800" w:header="851" w:footer="992"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Courier New">
    <w:panose1 w:val="02070309020205020404"/>
    <w:charset w:val="00"/>
    <w:family w:val="auto"/>
    <w:pitch w:val="default"/>
    <w:sig w:usb0="E0002EFF" w:usb1="C0007843" w:usb2="00000009" w:usb3="00000000" w:csb0="400001FF" w:csb1="FFFF0000"/>
  </w:font>
  <w:font w:name="Calibri Light">
    <w:panose1 w:val="020F0302020204030204"/>
    <w:charset w:val="00"/>
    <w:family w:val="auto"/>
    <w:pitch w:val="default"/>
    <w:sig w:usb0="E4002E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BBB3C1">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79F8639">
                          <w:pPr>
                            <w:pStyle w:val="2"/>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39</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579F8639">
                    <w:pPr>
                      <w:pStyle w:val="2"/>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39</w:t>
                    </w:r>
                    <w:r>
                      <w:fldChar w:fldCharType="end"/>
                    </w:r>
                    <w: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ADE9AE0"/>
    <w:multiLevelType w:val="singleLevel"/>
    <w:tmpl w:val="9ADE9AE0"/>
    <w:lvl w:ilvl="0" w:tentative="0">
      <w:start w:val="1"/>
      <w:numFmt w:val="chineseCounting"/>
      <w:suff w:val="nothing"/>
      <w:lvlText w:val="%1、"/>
      <w:lvlJc w:val="left"/>
      <w:rPr>
        <w:rFonts w:hint="eastAsia"/>
      </w:rPr>
    </w:lvl>
  </w:abstractNum>
  <w:abstractNum w:abstractNumId="1">
    <w:nsid w:val="A3A7BA27"/>
    <w:multiLevelType w:val="singleLevel"/>
    <w:tmpl w:val="A3A7BA27"/>
    <w:lvl w:ilvl="0" w:tentative="0">
      <w:start w:val="1"/>
      <w:numFmt w:val="decimal"/>
      <w:suff w:val="nothing"/>
      <w:lvlText w:val="%1、"/>
      <w:lvlJc w:val="left"/>
    </w:lvl>
  </w:abstractNum>
  <w:abstractNum w:abstractNumId="2">
    <w:nsid w:val="BA8DED86"/>
    <w:multiLevelType w:val="singleLevel"/>
    <w:tmpl w:val="BA8DED86"/>
    <w:lvl w:ilvl="0" w:tentative="0">
      <w:start w:val="1"/>
      <w:numFmt w:val="decimal"/>
      <w:suff w:val="nothing"/>
      <w:lvlText w:val="%1、"/>
      <w:lvlJc w:val="left"/>
    </w:lvl>
  </w:abstractNum>
  <w:abstractNum w:abstractNumId="3">
    <w:nsid w:val="BAD8DDFA"/>
    <w:multiLevelType w:val="singleLevel"/>
    <w:tmpl w:val="BAD8DDFA"/>
    <w:lvl w:ilvl="0" w:tentative="0">
      <w:start w:val="1"/>
      <w:numFmt w:val="chineseCounting"/>
      <w:suff w:val="nothing"/>
      <w:lvlText w:val="%1、"/>
      <w:lvlJc w:val="left"/>
      <w:rPr>
        <w:rFonts w:hint="eastAsia"/>
      </w:rPr>
    </w:lvl>
  </w:abstractNum>
  <w:abstractNum w:abstractNumId="4">
    <w:nsid w:val="BFBC43EE"/>
    <w:multiLevelType w:val="singleLevel"/>
    <w:tmpl w:val="BFBC43EE"/>
    <w:lvl w:ilvl="0" w:tentative="0">
      <w:start w:val="1"/>
      <w:numFmt w:val="decimal"/>
      <w:suff w:val="nothing"/>
      <w:lvlText w:val="%1、"/>
      <w:lvlJc w:val="left"/>
    </w:lvl>
  </w:abstractNum>
  <w:abstractNum w:abstractNumId="5">
    <w:nsid w:val="C9D0349E"/>
    <w:multiLevelType w:val="singleLevel"/>
    <w:tmpl w:val="C9D0349E"/>
    <w:lvl w:ilvl="0" w:tentative="0">
      <w:start w:val="1"/>
      <w:numFmt w:val="chineseCounting"/>
      <w:suff w:val="nothing"/>
      <w:lvlText w:val="%1、"/>
      <w:lvlJc w:val="left"/>
      <w:rPr>
        <w:rFonts w:hint="eastAsia"/>
      </w:rPr>
    </w:lvl>
  </w:abstractNum>
  <w:abstractNum w:abstractNumId="6">
    <w:nsid w:val="DDAAD161"/>
    <w:multiLevelType w:val="singleLevel"/>
    <w:tmpl w:val="DDAAD161"/>
    <w:lvl w:ilvl="0" w:tentative="0">
      <w:start w:val="1"/>
      <w:numFmt w:val="chineseCounting"/>
      <w:suff w:val="nothing"/>
      <w:lvlText w:val="%1、"/>
      <w:lvlJc w:val="left"/>
      <w:rPr>
        <w:rFonts w:hint="eastAsia"/>
      </w:rPr>
    </w:lvl>
  </w:abstractNum>
  <w:abstractNum w:abstractNumId="7">
    <w:nsid w:val="E015DB72"/>
    <w:multiLevelType w:val="singleLevel"/>
    <w:tmpl w:val="E015DB72"/>
    <w:lvl w:ilvl="0" w:tentative="0">
      <w:start w:val="1"/>
      <w:numFmt w:val="chineseCounting"/>
      <w:suff w:val="nothing"/>
      <w:lvlText w:val="%1、"/>
      <w:lvlJc w:val="left"/>
      <w:rPr>
        <w:rFonts w:hint="eastAsia"/>
      </w:rPr>
    </w:lvl>
  </w:abstractNum>
  <w:abstractNum w:abstractNumId="8">
    <w:nsid w:val="019ABC00"/>
    <w:multiLevelType w:val="singleLevel"/>
    <w:tmpl w:val="019ABC00"/>
    <w:lvl w:ilvl="0" w:tentative="0">
      <w:start w:val="1"/>
      <w:numFmt w:val="chineseCounting"/>
      <w:suff w:val="nothing"/>
      <w:lvlText w:val="%1、"/>
      <w:lvlJc w:val="left"/>
      <w:rPr>
        <w:rFonts w:hint="eastAsia"/>
      </w:rPr>
    </w:lvl>
  </w:abstractNum>
  <w:abstractNum w:abstractNumId="9">
    <w:nsid w:val="0A2112E0"/>
    <w:multiLevelType w:val="singleLevel"/>
    <w:tmpl w:val="0A2112E0"/>
    <w:lvl w:ilvl="0" w:tentative="0">
      <w:start w:val="1"/>
      <w:numFmt w:val="decimal"/>
      <w:suff w:val="nothing"/>
      <w:lvlText w:val="%1、"/>
      <w:lvlJc w:val="left"/>
    </w:lvl>
  </w:abstractNum>
  <w:abstractNum w:abstractNumId="10">
    <w:nsid w:val="0DD22C1E"/>
    <w:multiLevelType w:val="singleLevel"/>
    <w:tmpl w:val="0DD22C1E"/>
    <w:lvl w:ilvl="0" w:tentative="0">
      <w:start w:val="1"/>
      <w:numFmt w:val="decimal"/>
      <w:suff w:val="nothing"/>
      <w:lvlText w:val="（%1）"/>
      <w:lvlJc w:val="left"/>
    </w:lvl>
  </w:abstractNum>
  <w:abstractNum w:abstractNumId="11">
    <w:nsid w:val="10FCCB26"/>
    <w:multiLevelType w:val="singleLevel"/>
    <w:tmpl w:val="10FCCB26"/>
    <w:lvl w:ilvl="0" w:tentative="0">
      <w:start w:val="1"/>
      <w:numFmt w:val="decimal"/>
      <w:suff w:val="nothing"/>
      <w:lvlText w:val="%1、"/>
      <w:lvlJc w:val="left"/>
    </w:lvl>
  </w:abstractNum>
  <w:abstractNum w:abstractNumId="12">
    <w:nsid w:val="301DFD8F"/>
    <w:multiLevelType w:val="singleLevel"/>
    <w:tmpl w:val="301DFD8F"/>
    <w:lvl w:ilvl="0" w:tentative="0">
      <w:start w:val="1"/>
      <w:numFmt w:val="decimal"/>
      <w:suff w:val="nothing"/>
      <w:lvlText w:val="%1、"/>
      <w:lvlJc w:val="left"/>
    </w:lvl>
  </w:abstractNum>
  <w:abstractNum w:abstractNumId="13">
    <w:nsid w:val="4448F370"/>
    <w:multiLevelType w:val="singleLevel"/>
    <w:tmpl w:val="4448F370"/>
    <w:lvl w:ilvl="0" w:tentative="0">
      <w:start w:val="1"/>
      <w:numFmt w:val="chineseCounting"/>
      <w:suff w:val="nothing"/>
      <w:lvlText w:val="%1、"/>
      <w:lvlJc w:val="left"/>
      <w:rPr>
        <w:rFonts w:hint="eastAsia"/>
      </w:rPr>
    </w:lvl>
  </w:abstractNum>
  <w:abstractNum w:abstractNumId="14">
    <w:nsid w:val="463037BA"/>
    <w:multiLevelType w:val="singleLevel"/>
    <w:tmpl w:val="463037BA"/>
    <w:lvl w:ilvl="0" w:tentative="0">
      <w:start w:val="2"/>
      <w:numFmt w:val="chineseCounting"/>
      <w:suff w:val="nothing"/>
      <w:lvlText w:val="%1、"/>
      <w:lvlJc w:val="left"/>
      <w:rPr>
        <w:rFonts w:hint="eastAsia"/>
      </w:rPr>
    </w:lvl>
  </w:abstractNum>
  <w:abstractNum w:abstractNumId="15">
    <w:nsid w:val="649C2C8F"/>
    <w:multiLevelType w:val="singleLevel"/>
    <w:tmpl w:val="649C2C8F"/>
    <w:lvl w:ilvl="0" w:tentative="0">
      <w:start w:val="1"/>
      <w:numFmt w:val="decimal"/>
      <w:suff w:val="nothing"/>
      <w:lvlText w:val="%1、"/>
      <w:lvlJc w:val="left"/>
    </w:lvl>
  </w:abstractNum>
  <w:abstractNum w:abstractNumId="16">
    <w:nsid w:val="6B486B7D"/>
    <w:multiLevelType w:val="singleLevel"/>
    <w:tmpl w:val="6B486B7D"/>
    <w:lvl w:ilvl="0" w:tentative="0">
      <w:start w:val="1"/>
      <w:numFmt w:val="decimal"/>
      <w:suff w:val="nothing"/>
      <w:lvlText w:val="%1、"/>
      <w:lvlJc w:val="left"/>
    </w:lvl>
  </w:abstractNum>
  <w:abstractNum w:abstractNumId="17">
    <w:nsid w:val="6BB12066"/>
    <w:multiLevelType w:val="singleLevel"/>
    <w:tmpl w:val="6BB12066"/>
    <w:lvl w:ilvl="0" w:tentative="0">
      <w:start w:val="1"/>
      <w:numFmt w:val="chineseCounting"/>
      <w:suff w:val="nothing"/>
      <w:lvlText w:val="%1、"/>
      <w:lvlJc w:val="left"/>
      <w:rPr>
        <w:rFonts w:hint="eastAsia"/>
      </w:rPr>
    </w:lvl>
  </w:abstractNum>
  <w:abstractNum w:abstractNumId="18">
    <w:nsid w:val="70A639FE"/>
    <w:multiLevelType w:val="singleLevel"/>
    <w:tmpl w:val="70A639FE"/>
    <w:lvl w:ilvl="0" w:tentative="0">
      <w:start w:val="1"/>
      <w:numFmt w:val="decimal"/>
      <w:suff w:val="nothing"/>
      <w:lvlText w:val="%1、"/>
      <w:lvlJc w:val="left"/>
    </w:lvl>
  </w:abstractNum>
  <w:num w:numId="1">
    <w:abstractNumId w:val="14"/>
  </w:num>
  <w:num w:numId="2">
    <w:abstractNumId w:val="0"/>
  </w:num>
  <w:num w:numId="3">
    <w:abstractNumId w:val="13"/>
  </w:num>
  <w:num w:numId="4">
    <w:abstractNumId w:val="5"/>
  </w:num>
  <w:num w:numId="5">
    <w:abstractNumId w:val="8"/>
  </w:num>
  <w:num w:numId="6">
    <w:abstractNumId w:val="1"/>
  </w:num>
  <w:num w:numId="7">
    <w:abstractNumId w:val="6"/>
  </w:num>
  <w:num w:numId="8">
    <w:abstractNumId w:val="7"/>
  </w:num>
  <w:num w:numId="9">
    <w:abstractNumId w:val="15"/>
  </w:num>
  <w:num w:numId="10">
    <w:abstractNumId w:val="16"/>
  </w:num>
  <w:num w:numId="11">
    <w:abstractNumId w:val="17"/>
  </w:num>
  <w:num w:numId="12">
    <w:abstractNumId w:val="11"/>
  </w:num>
  <w:num w:numId="13">
    <w:abstractNumId w:val="9"/>
  </w:num>
  <w:num w:numId="14">
    <w:abstractNumId w:val="2"/>
  </w:num>
  <w:num w:numId="15">
    <w:abstractNumId w:val="18"/>
  </w:num>
  <w:num w:numId="16">
    <w:abstractNumId w:val="3"/>
  </w:num>
  <w:num w:numId="17">
    <w:abstractNumId w:val="4"/>
  </w:num>
  <w:num w:numId="18">
    <w:abstractNumId w:val="10"/>
  </w:num>
  <w:num w:numId="1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Y0MzA3NmI3NDMzYzE5MzljOTRjNDIxNTJkNmI2MjcifQ=="/>
  </w:docVars>
  <w:rsids>
    <w:rsidRoot w:val="7C7065DF"/>
    <w:rsid w:val="1D444D08"/>
    <w:rsid w:val="228F6446"/>
    <w:rsid w:val="2B920D55"/>
    <w:rsid w:val="301A0546"/>
    <w:rsid w:val="382A7D78"/>
    <w:rsid w:val="433B0EED"/>
    <w:rsid w:val="589F66DB"/>
    <w:rsid w:val="669F5CD3"/>
    <w:rsid w:val="69347AE9"/>
    <w:rsid w:val="78E57CE3"/>
    <w:rsid w:val="7C7065DF"/>
    <w:rsid w:val="7CCA1B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40</Pages>
  <Words>13640</Words>
  <Characters>13676</Characters>
  <Lines>0</Lines>
  <Paragraphs>0</Paragraphs>
  <TotalTime>13</TotalTime>
  <ScaleCrop>false</ScaleCrop>
  <LinksUpToDate>false</LinksUpToDate>
  <CharactersWithSpaces>13724</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2024-10-14T00:28:00Z</dcterms:created>
  <dc:creator>郭丽佳</dc:creator>
  <cp:lastModifiedBy>郭丽佳</cp:lastModifiedBy>
  <dcterms:modified xsi:type="dcterms:W3CDTF">2024-10-16T09:08:04Z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FFB82A2E02E44D9EBBE8510ABD47E580_13</vt:lpwstr>
  </property>
</Properties>
</file>